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3B4535" w14:textId="77777777" w:rsidR="00CE2786" w:rsidRPr="00CE2786" w:rsidRDefault="00CE2786" w:rsidP="00CE2786">
      <w:pPr>
        <w:spacing w:before="100" w:beforeAutospacing="1" w:after="100" w:afterAutospacing="1" w:line="240" w:lineRule="auto"/>
        <w:outlineLvl w:val="0"/>
        <w:rPr>
          <w:rFonts w:ascii="Book Antiqua" w:eastAsia="Times New Roman" w:hAnsi="Book Antiqua"/>
          <w:b/>
          <w:bCs/>
          <w:kern w:val="36"/>
          <w:sz w:val="28"/>
          <w:szCs w:val="28"/>
          <w:lang w:val="sq-AL" w:eastAsia="sq-AL"/>
        </w:rPr>
      </w:pPr>
      <w:r w:rsidRPr="00CE2786">
        <w:rPr>
          <w:rFonts w:ascii="Book Antiqua" w:eastAsia="Times New Roman" w:hAnsi="Book Antiqua"/>
          <w:b/>
          <w:bCs/>
          <w:kern w:val="36"/>
          <w:sz w:val="28"/>
          <w:szCs w:val="28"/>
          <w:lang w:val="sq-AL" w:eastAsia="sq-AL"/>
        </w:rPr>
        <w:t>MEMORANDUM SHPJEGUES</w:t>
      </w:r>
    </w:p>
    <w:p w14:paraId="2EDAFA5E" w14:textId="77777777" w:rsidR="00CE2786" w:rsidRPr="00CE2786" w:rsidRDefault="00CE2786" w:rsidP="00CE2786">
      <w:pPr>
        <w:spacing w:before="100" w:beforeAutospacing="1" w:after="100" w:afterAutospacing="1" w:line="240" w:lineRule="auto"/>
        <w:outlineLvl w:val="1"/>
        <w:rPr>
          <w:rFonts w:ascii="Book Antiqua" w:eastAsia="Times New Roman" w:hAnsi="Book Antiqua"/>
          <w:b/>
          <w:bCs/>
          <w:sz w:val="28"/>
          <w:szCs w:val="28"/>
          <w:lang w:val="sq-AL" w:eastAsia="sq-AL"/>
        </w:rPr>
      </w:pPr>
      <w:r w:rsidRPr="00CE2786">
        <w:rPr>
          <w:rFonts w:ascii="Book Antiqua" w:eastAsia="Times New Roman" w:hAnsi="Book Antiqua"/>
          <w:b/>
          <w:bCs/>
          <w:sz w:val="28"/>
          <w:szCs w:val="28"/>
          <w:lang w:val="sq-AL" w:eastAsia="sq-AL"/>
        </w:rPr>
        <w:t>Për organizimin e dëgjimit publik me kryetarët/et e këshillave të lagjeve dhe fshatrave të Komunës së Ferizajt</w:t>
      </w:r>
    </w:p>
    <w:p w14:paraId="21C3A225" w14:textId="77777777" w:rsidR="00CE2786" w:rsidRPr="00CE2786" w:rsidRDefault="00CE2786" w:rsidP="00CE2786">
      <w:pPr>
        <w:spacing w:before="100" w:beforeAutospacing="1" w:after="100" w:afterAutospacing="1" w:line="240" w:lineRule="auto"/>
        <w:outlineLvl w:val="2"/>
        <w:rPr>
          <w:rFonts w:ascii="Book Antiqua" w:eastAsia="Times New Roman" w:hAnsi="Book Antiqua"/>
          <w:b/>
          <w:bCs/>
          <w:sz w:val="22"/>
          <w:szCs w:val="22"/>
          <w:lang w:val="sq-AL" w:eastAsia="sq-AL"/>
        </w:rPr>
      </w:pPr>
      <w:r w:rsidRPr="00CE2786">
        <w:rPr>
          <w:rFonts w:ascii="Book Antiqua" w:eastAsia="Times New Roman" w:hAnsi="Book Antiqua"/>
          <w:b/>
          <w:bCs/>
          <w:sz w:val="22"/>
          <w:szCs w:val="22"/>
          <w:lang w:val="sq-AL" w:eastAsia="sq-AL"/>
        </w:rPr>
        <w:t>Hyrje</w:t>
      </w:r>
    </w:p>
    <w:p w14:paraId="69302F8B" w14:textId="77777777" w:rsidR="00CE2786" w:rsidRPr="00CE2786" w:rsidRDefault="00CE2786" w:rsidP="00CE2786">
      <w:pPr>
        <w:spacing w:before="100" w:beforeAutospacing="1" w:after="100" w:afterAutospacing="1" w:line="240" w:lineRule="auto"/>
        <w:rPr>
          <w:rFonts w:ascii="Book Antiqua" w:eastAsia="Times New Roman" w:hAnsi="Book Antiqua"/>
          <w:sz w:val="22"/>
          <w:szCs w:val="22"/>
          <w:lang w:val="sq-AL" w:eastAsia="sq-AL"/>
        </w:rPr>
      </w:pPr>
      <w:r w:rsidRPr="00CE2786">
        <w:rPr>
          <w:rFonts w:ascii="Book Antiqua" w:eastAsia="Times New Roman" w:hAnsi="Book Antiqua"/>
          <w:sz w:val="22"/>
          <w:szCs w:val="22"/>
          <w:lang w:val="sq-AL" w:eastAsia="sq-AL"/>
        </w:rPr>
        <w:t>Komuna e Ferizajt, në kuadër të procesit të planifikimit dhe hartimit të buxhetit komunal, organizon dëgjim publik me kryetarët/et e këshillave të lagjeve dhe fshatrave. Ky aktivitet realizohet në funksion të transparencës, llogaridhënies dhe pjesëmarrjes aktive të qytetarëve në procesin e vendimmarrjes, duke mundësuar që nevojat dhe prioritetet e komuniteteve lokale të përfshihen në planifikimin e buxhetit komunal.</w:t>
      </w:r>
    </w:p>
    <w:p w14:paraId="789CD9FC" w14:textId="77777777" w:rsidR="00CE2786" w:rsidRPr="00CE2786" w:rsidRDefault="00CE2786" w:rsidP="00CE2786">
      <w:pPr>
        <w:spacing w:before="100" w:beforeAutospacing="1" w:after="100" w:afterAutospacing="1" w:line="240" w:lineRule="auto"/>
        <w:rPr>
          <w:rFonts w:ascii="Book Antiqua" w:eastAsia="Times New Roman" w:hAnsi="Book Antiqua"/>
          <w:sz w:val="22"/>
          <w:szCs w:val="22"/>
          <w:lang w:val="sq-AL" w:eastAsia="sq-AL"/>
        </w:rPr>
      </w:pPr>
      <w:r w:rsidRPr="00CE2786">
        <w:rPr>
          <w:rFonts w:ascii="Book Antiqua" w:eastAsia="Times New Roman" w:hAnsi="Book Antiqua"/>
          <w:sz w:val="22"/>
          <w:szCs w:val="22"/>
          <w:lang w:val="sq-AL" w:eastAsia="sq-AL"/>
        </w:rPr>
        <w:t>Kryetarët/et e këshillave të lagjeve dhe fshatrave luajnë një rol të rëndësishëm në përfaqësimin e interesave të banorëve dhe në identifikimin e kërkesave për investime dhe përmirësimin e shërbimeve publike. Përmes këtij dëgjimi publik synohet krijimi i një dialogu të drejtpërdrejtë ndërmjet komunës dhe përfaqësuesve të komuniteteve lokale.</w:t>
      </w:r>
    </w:p>
    <w:p w14:paraId="694CED80" w14:textId="77777777" w:rsidR="00CE2786" w:rsidRPr="00CE2786" w:rsidRDefault="00CE2786" w:rsidP="00CE2786">
      <w:pPr>
        <w:spacing w:before="100" w:beforeAutospacing="1" w:after="100" w:afterAutospacing="1" w:line="240" w:lineRule="auto"/>
        <w:rPr>
          <w:rFonts w:ascii="Book Antiqua" w:eastAsia="Times New Roman" w:hAnsi="Book Antiqua"/>
          <w:b/>
          <w:sz w:val="22"/>
          <w:szCs w:val="22"/>
          <w:lang w:val="sq-AL" w:eastAsia="sq-AL"/>
        </w:rPr>
      </w:pPr>
      <w:r w:rsidRPr="00CE2786">
        <w:rPr>
          <w:rFonts w:ascii="Book Antiqua" w:eastAsia="Times New Roman" w:hAnsi="Book Antiqua"/>
          <w:b/>
          <w:sz w:val="22"/>
          <w:szCs w:val="22"/>
          <w:lang w:val="sq-AL" w:eastAsia="sq-AL"/>
        </w:rPr>
        <w:t>Qëllimi i këtij dëgjimi publik është:</w:t>
      </w:r>
      <w:bookmarkStart w:id="0" w:name="_GoBack"/>
      <w:bookmarkEnd w:id="0"/>
    </w:p>
    <w:p w14:paraId="474024DC" w14:textId="77777777" w:rsidR="00CE2786" w:rsidRPr="00CE2786" w:rsidRDefault="00CE2786" w:rsidP="00CE2786">
      <w:pPr>
        <w:numPr>
          <w:ilvl w:val="0"/>
          <w:numId w:val="5"/>
        </w:numPr>
        <w:spacing w:before="100" w:beforeAutospacing="1" w:after="100" w:afterAutospacing="1" w:line="240" w:lineRule="auto"/>
        <w:rPr>
          <w:rFonts w:ascii="Book Antiqua" w:eastAsia="Times New Roman" w:hAnsi="Book Antiqua"/>
          <w:sz w:val="22"/>
          <w:szCs w:val="22"/>
          <w:lang w:val="sq-AL" w:eastAsia="sq-AL"/>
        </w:rPr>
      </w:pPr>
      <w:r w:rsidRPr="00CE2786">
        <w:rPr>
          <w:rFonts w:ascii="Book Antiqua" w:eastAsia="Times New Roman" w:hAnsi="Book Antiqua"/>
          <w:sz w:val="22"/>
          <w:szCs w:val="22"/>
          <w:lang w:val="sq-AL" w:eastAsia="sq-AL"/>
        </w:rPr>
        <w:t>Të prezantohen prioritetet dhe orientimet e Komunës së Ferizajt në procesin e hartimit të buxhetit komunal.</w:t>
      </w:r>
    </w:p>
    <w:p w14:paraId="02D2F234" w14:textId="77777777" w:rsidR="00CE2786" w:rsidRPr="00CE2786" w:rsidRDefault="00CE2786" w:rsidP="00CE2786">
      <w:pPr>
        <w:numPr>
          <w:ilvl w:val="0"/>
          <w:numId w:val="5"/>
        </w:numPr>
        <w:spacing w:before="100" w:beforeAutospacing="1" w:after="100" w:afterAutospacing="1" w:line="240" w:lineRule="auto"/>
        <w:rPr>
          <w:rFonts w:ascii="Book Antiqua" w:eastAsia="Times New Roman" w:hAnsi="Book Antiqua"/>
          <w:sz w:val="22"/>
          <w:szCs w:val="22"/>
          <w:lang w:val="sq-AL" w:eastAsia="sq-AL"/>
        </w:rPr>
      </w:pPr>
      <w:r w:rsidRPr="00CE2786">
        <w:rPr>
          <w:rFonts w:ascii="Book Antiqua" w:eastAsia="Times New Roman" w:hAnsi="Book Antiqua"/>
          <w:sz w:val="22"/>
          <w:szCs w:val="22"/>
          <w:lang w:val="sq-AL" w:eastAsia="sq-AL"/>
        </w:rPr>
        <w:t>Të identifikohen nevojat dhe prioritetet e lagjeve dhe fshatrave për investime kapitale dhe përmirësimin e shërbimeve publike.</w:t>
      </w:r>
    </w:p>
    <w:p w14:paraId="71A2660A" w14:textId="77777777" w:rsidR="00CE2786" w:rsidRPr="00CE2786" w:rsidRDefault="00CE2786" w:rsidP="00CE2786">
      <w:pPr>
        <w:numPr>
          <w:ilvl w:val="0"/>
          <w:numId w:val="5"/>
        </w:numPr>
        <w:spacing w:before="100" w:beforeAutospacing="1" w:after="100" w:afterAutospacing="1" w:line="240" w:lineRule="auto"/>
        <w:rPr>
          <w:rFonts w:ascii="Book Antiqua" w:eastAsia="Times New Roman" w:hAnsi="Book Antiqua"/>
          <w:sz w:val="22"/>
          <w:szCs w:val="22"/>
          <w:lang w:val="sq-AL" w:eastAsia="sq-AL"/>
        </w:rPr>
      </w:pPr>
      <w:r w:rsidRPr="00CE2786">
        <w:rPr>
          <w:rFonts w:ascii="Book Antiqua" w:eastAsia="Times New Roman" w:hAnsi="Book Antiqua"/>
          <w:sz w:val="22"/>
          <w:szCs w:val="22"/>
          <w:lang w:val="sq-AL" w:eastAsia="sq-AL"/>
        </w:rPr>
        <w:t>Të mblidhen propozime dhe rekomandime konkrete nga përfaqësuesit e komuniteteve lokale.</w:t>
      </w:r>
    </w:p>
    <w:p w14:paraId="7E3193D4" w14:textId="77777777" w:rsidR="00CE2786" w:rsidRPr="00CE2786" w:rsidRDefault="00CE2786" w:rsidP="00CE2786">
      <w:pPr>
        <w:numPr>
          <w:ilvl w:val="0"/>
          <w:numId w:val="5"/>
        </w:numPr>
        <w:spacing w:before="100" w:beforeAutospacing="1" w:after="100" w:afterAutospacing="1" w:line="240" w:lineRule="auto"/>
        <w:rPr>
          <w:rFonts w:ascii="Book Antiqua" w:eastAsia="Times New Roman" w:hAnsi="Book Antiqua"/>
          <w:sz w:val="22"/>
          <w:szCs w:val="22"/>
          <w:lang w:val="sq-AL" w:eastAsia="sq-AL"/>
        </w:rPr>
      </w:pPr>
      <w:r w:rsidRPr="00CE2786">
        <w:rPr>
          <w:rFonts w:ascii="Book Antiqua" w:eastAsia="Times New Roman" w:hAnsi="Book Antiqua"/>
          <w:sz w:val="22"/>
          <w:szCs w:val="22"/>
          <w:lang w:val="sq-AL" w:eastAsia="sq-AL"/>
        </w:rPr>
        <w:t>Të forcohet bashkëpunimi ndërmjet komunës dhe këshillave të lagjeve e fshatrave në planifikimin dhe realizimin e projekteve me interes publik.</w:t>
      </w:r>
    </w:p>
    <w:p w14:paraId="4F012912" w14:textId="77777777" w:rsidR="00CE2786" w:rsidRPr="00CE2786" w:rsidRDefault="00CE2786" w:rsidP="00CE2786">
      <w:pPr>
        <w:spacing w:before="100" w:beforeAutospacing="1" w:after="100" w:afterAutospacing="1" w:line="240" w:lineRule="auto"/>
        <w:outlineLvl w:val="2"/>
        <w:rPr>
          <w:rFonts w:ascii="Book Antiqua" w:eastAsia="Times New Roman" w:hAnsi="Book Antiqua"/>
          <w:b/>
          <w:bCs/>
          <w:sz w:val="22"/>
          <w:szCs w:val="22"/>
          <w:lang w:val="sq-AL" w:eastAsia="sq-AL"/>
        </w:rPr>
      </w:pPr>
      <w:r w:rsidRPr="00CE2786">
        <w:rPr>
          <w:rFonts w:ascii="Book Antiqua" w:eastAsia="Times New Roman" w:hAnsi="Book Antiqua"/>
          <w:b/>
          <w:bCs/>
          <w:sz w:val="22"/>
          <w:szCs w:val="22"/>
          <w:lang w:val="sq-AL" w:eastAsia="sq-AL"/>
        </w:rPr>
        <w:t>Rëndësia e pjesëmarrjes</w:t>
      </w:r>
    </w:p>
    <w:p w14:paraId="7A917785" w14:textId="77777777" w:rsidR="00CE2786" w:rsidRPr="00CE2786" w:rsidRDefault="00CE2786" w:rsidP="00CE2786">
      <w:pPr>
        <w:spacing w:before="100" w:beforeAutospacing="1" w:after="100" w:afterAutospacing="1" w:line="240" w:lineRule="auto"/>
        <w:rPr>
          <w:rFonts w:ascii="Book Antiqua" w:eastAsia="Times New Roman" w:hAnsi="Book Antiqua"/>
          <w:sz w:val="22"/>
          <w:szCs w:val="22"/>
          <w:lang w:val="sq-AL" w:eastAsia="sq-AL"/>
        </w:rPr>
      </w:pPr>
      <w:r w:rsidRPr="00CE2786">
        <w:rPr>
          <w:rFonts w:ascii="Book Antiqua" w:eastAsia="Times New Roman" w:hAnsi="Book Antiqua"/>
          <w:sz w:val="22"/>
          <w:szCs w:val="22"/>
          <w:lang w:val="sq-AL" w:eastAsia="sq-AL"/>
        </w:rPr>
        <w:lastRenderedPageBreak/>
        <w:t>Pjesëmarrja e kryetarëve/et të këshillave të lagjeve dhe fshatrave është me rëndësi të veçantë, pasi ata përfaqësojnë interesat dhe nevojat e qytetarëve në nivel lokal. Kontributi i tyre ndihmon në përcaktimin e prioriteteve për investime në infrastrukturë, arsim, shëndetësi, mjedis, kulturë, sport dhe fusha të tjera me interes për komunitetin.</w:t>
      </w:r>
    </w:p>
    <w:p w14:paraId="39A31D4E" w14:textId="77777777" w:rsidR="00CE2786" w:rsidRPr="00CE2786" w:rsidRDefault="00CE2786" w:rsidP="00CE2786">
      <w:pPr>
        <w:spacing w:before="100" w:beforeAutospacing="1" w:after="100" w:afterAutospacing="1" w:line="240" w:lineRule="auto"/>
        <w:rPr>
          <w:rFonts w:ascii="Book Antiqua" w:eastAsia="Times New Roman" w:hAnsi="Book Antiqua"/>
          <w:sz w:val="22"/>
          <w:szCs w:val="22"/>
          <w:lang w:val="sq-AL" w:eastAsia="sq-AL"/>
        </w:rPr>
      </w:pPr>
      <w:r w:rsidRPr="00CE2786">
        <w:rPr>
          <w:rFonts w:ascii="Book Antiqua" w:eastAsia="Times New Roman" w:hAnsi="Book Antiqua"/>
          <w:sz w:val="22"/>
          <w:szCs w:val="22"/>
          <w:lang w:val="sq-AL" w:eastAsia="sq-AL"/>
        </w:rPr>
        <w:t>Propozimet dhe rekomandimet e paraqitura gjatë dëgjimit publik do të shqyrtohen nga organet kompetente komunale dhe, në përputhje me mundësitë buxhetore dhe prioritetet strategjike të Komunës së Ferizajt, do të merren në konsideratë gjatë hartimit të buxhetit komunal.</w:t>
      </w:r>
    </w:p>
    <w:p w14:paraId="41A81A12" w14:textId="77777777" w:rsidR="00CE2786" w:rsidRPr="00CE2786" w:rsidRDefault="00CE2786" w:rsidP="00CE2786">
      <w:pPr>
        <w:spacing w:before="100" w:beforeAutospacing="1" w:after="100" w:afterAutospacing="1" w:line="240" w:lineRule="auto"/>
        <w:outlineLvl w:val="2"/>
        <w:rPr>
          <w:rFonts w:ascii="Book Antiqua" w:eastAsia="Times New Roman" w:hAnsi="Book Antiqua"/>
          <w:b/>
          <w:bCs/>
          <w:sz w:val="22"/>
          <w:szCs w:val="22"/>
          <w:lang w:val="sq-AL" w:eastAsia="sq-AL"/>
        </w:rPr>
      </w:pPr>
      <w:r w:rsidRPr="00CE2786">
        <w:rPr>
          <w:rFonts w:ascii="Book Antiqua" w:eastAsia="Times New Roman" w:hAnsi="Book Antiqua"/>
          <w:b/>
          <w:bCs/>
          <w:sz w:val="22"/>
          <w:szCs w:val="22"/>
          <w:lang w:val="sq-AL" w:eastAsia="sq-AL"/>
        </w:rPr>
        <w:t>Përfundim</w:t>
      </w:r>
    </w:p>
    <w:p w14:paraId="68FCEB1F" w14:textId="77777777" w:rsidR="00CE2786" w:rsidRPr="00CE2786" w:rsidRDefault="00CE2786" w:rsidP="00CE2786">
      <w:pPr>
        <w:spacing w:before="100" w:beforeAutospacing="1" w:after="100" w:afterAutospacing="1" w:line="240" w:lineRule="auto"/>
        <w:rPr>
          <w:rFonts w:ascii="Book Antiqua" w:eastAsia="Times New Roman" w:hAnsi="Book Antiqua"/>
          <w:sz w:val="22"/>
          <w:szCs w:val="22"/>
          <w:lang w:val="sq-AL" w:eastAsia="sq-AL"/>
        </w:rPr>
      </w:pPr>
      <w:r w:rsidRPr="00CE2786">
        <w:rPr>
          <w:rFonts w:ascii="Book Antiqua" w:eastAsia="Times New Roman" w:hAnsi="Book Antiqua"/>
          <w:sz w:val="22"/>
          <w:szCs w:val="22"/>
          <w:lang w:val="sq-AL" w:eastAsia="sq-AL"/>
        </w:rPr>
        <w:t xml:space="preserve">Dëgjimi publik me kryetarët/et e këshillave të lagjeve dhe fshatrave përbën një mekanizëm të rëndësishëm për forcimin e demokracisë lokale dhe përfshirjen e komuniteteve në procesin e planifikimit buxhetor. Përmes këtij procesi synohet ndërtimi i një buxheti që pasqyron nevojat reale të qytetarëve, siguron shpërndarje më të drejtë të burimeve publike dhe kontribuon në zhvillimin e qëndrueshëm të </w:t>
      </w:r>
      <w:proofErr w:type="spellStart"/>
      <w:r w:rsidRPr="00CE2786">
        <w:rPr>
          <w:rFonts w:ascii="Book Antiqua" w:eastAsia="Times New Roman" w:hAnsi="Book Antiqua"/>
          <w:sz w:val="22"/>
          <w:szCs w:val="22"/>
          <w:lang w:val="sq-AL" w:eastAsia="sq-AL"/>
        </w:rPr>
        <w:t>të</w:t>
      </w:r>
      <w:proofErr w:type="spellEnd"/>
      <w:r w:rsidRPr="00CE2786">
        <w:rPr>
          <w:rFonts w:ascii="Book Antiqua" w:eastAsia="Times New Roman" w:hAnsi="Book Antiqua"/>
          <w:sz w:val="22"/>
          <w:szCs w:val="22"/>
          <w:lang w:val="sq-AL" w:eastAsia="sq-AL"/>
        </w:rPr>
        <w:t xml:space="preserve"> gjitha lagjeve dhe fshatrave të Komunës së Ferizajt.</w:t>
      </w:r>
    </w:p>
    <w:p w14:paraId="49D4E226" w14:textId="77777777" w:rsidR="00CE2786" w:rsidRPr="00CE2786" w:rsidRDefault="00CE2786" w:rsidP="00CE2786">
      <w:pPr>
        <w:spacing w:before="100" w:beforeAutospacing="1" w:after="100" w:afterAutospacing="1" w:line="240" w:lineRule="auto"/>
        <w:rPr>
          <w:rFonts w:ascii="Book Antiqua" w:eastAsia="Times New Roman" w:hAnsi="Book Antiqua"/>
          <w:sz w:val="22"/>
          <w:szCs w:val="22"/>
          <w:lang w:val="sq-AL" w:eastAsia="sq-AL"/>
        </w:rPr>
      </w:pPr>
      <w:r w:rsidRPr="00CE2786">
        <w:rPr>
          <w:rFonts w:ascii="Book Antiqua" w:eastAsia="Times New Roman" w:hAnsi="Book Antiqua"/>
          <w:sz w:val="22"/>
          <w:szCs w:val="22"/>
          <w:lang w:val="sq-AL" w:eastAsia="sq-AL"/>
        </w:rPr>
        <w:t>Komuna e Ferizajt fton të gjithë kryetarët/et e këshillave të lagjeve dhe fshatrave të marrin pjesë aktive në këtë dëgjim publik dhe të kontribuojnë me propozime e rekomandime që do të ndihmojnë në hartimin e një buxheti transparent, gjithëpërfshirës dhe në shërbim të interesit publik.</w:t>
      </w:r>
    </w:p>
    <w:p w14:paraId="68331CA5" w14:textId="77777777" w:rsidR="000A1D78" w:rsidRPr="00CE2786" w:rsidRDefault="000A1D78" w:rsidP="000A1D78">
      <w:pPr>
        <w:rPr>
          <w:rFonts w:ascii="Book Antiqua" w:hAnsi="Book Antiqua"/>
          <w:b/>
          <w:sz w:val="22"/>
          <w:szCs w:val="22"/>
          <w:lang w:val="sq-AL"/>
        </w:rPr>
      </w:pPr>
    </w:p>
    <w:sectPr w:rsidR="000A1D78" w:rsidRPr="00CE2786" w:rsidSect="0089182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C5F6F" w14:textId="77777777" w:rsidR="00E55CF4" w:rsidRDefault="00E55CF4" w:rsidP="00202C4C">
      <w:pPr>
        <w:spacing w:after="0" w:line="240" w:lineRule="auto"/>
      </w:pPr>
      <w:r>
        <w:separator/>
      </w:r>
    </w:p>
  </w:endnote>
  <w:endnote w:type="continuationSeparator" w:id="0">
    <w:p w14:paraId="1390DCD8" w14:textId="77777777" w:rsidR="00E55CF4" w:rsidRDefault="00E55CF4" w:rsidP="00202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79D5A1" w14:textId="77777777" w:rsidR="00E55CF4" w:rsidRDefault="00E55CF4" w:rsidP="00202C4C">
      <w:pPr>
        <w:spacing w:after="0" w:line="240" w:lineRule="auto"/>
      </w:pPr>
      <w:r>
        <w:separator/>
      </w:r>
    </w:p>
  </w:footnote>
  <w:footnote w:type="continuationSeparator" w:id="0">
    <w:p w14:paraId="28F1BBA5" w14:textId="77777777" w:rsidR="00E55CF4" w:rsidRDefault="00E55CF4" w:rsidP="00202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2A610A" w14:textId="77777777" w:rsidR="00425010" w:rsidRDefault="00425010" w:rsidP="001E79EC">
    <w:pPr>
      <w:pStyle w:val="Header"/>
    </w:pPr>
  </w:p>
  <w:p w14:paraId="723DBF56" w14:textId="77777777" w:rsidR="00425010" w:rsidRDefault="00425010" w:rsidP="001E79EC">
    <w:pPr>
      <w:pStyle w:val="Header"/>
    </w:pPr>
  </w:p>
  <w:p w14:paraId="111D7E8C" w14:textId="77777777" w:rsidR="00425010" w:rsidRDefault="00425010" w:rsidP="001E79EC">
    <w:pPr>
      <w:pStyle w:val="Header"/>
    </w:pPr>
  </w:p>
  <w:p w14:paraId="3179D4D5" w14:textId="77777777" w:rsidR="00425010" w:rsidRDefault="00425010" w:rsidP="001E79EC">
    <w:pPr>
      <w:pStyle w:val="Header"/>
    </w:pPr>
  </w:p>
  <w:p w14:paraId="4AD8298E" w14:textId="77777777" w:rsidR="001E79EC" w:rsidRDefault="001E79EC">
    <w:pPr>
      <w:pStyle w:val="Header"/>
    </w:pPr>
  </w:p>
  <w:p w14:paraId="61BF091F" w14:textId="77777777" w:rsidR="001E79EC" w:rsidRDefault="001E79EC">
    <w:pPr>
      <w:pStyle w:val="Header"/>
    </w:pPr>
  </w:p>
  <w:p w14:paraId="78CDD09C" w14:textId="77777777" w:rsidR="001E79EC" w:rsidRDefault="001E79EC">
    <w:pPr>
      <w:pStyle w:val="Header"/>
    </w:pPr>
  </w:p>
  <w:p w14:paraId="0AC8F586" w14:textId="77777777" w:rsidR="00202C4C" w:rsidRDefault="00451E3D">
    <w:pPr>
      <w:pStyle w:val="Header"/>
    </w:pPr>
    <w:r>
      <w:rPr>
        <w:noProof/>
        <w:lang w:val="sq-AL" w:eastAsia="sq-AL"/>
      </w:rPr>
      <w:drawing>
        <wp:inline distT="0" distB="0" distL="0" distR="0" wp14:anchorId="4BAAC670" wp14:editId="718B8EBA">
          <wp:extent cx="5934075" cy="1752600"/>
          <wp:effectExtent l="0" t="0" r="9525" b="0"/>
          <wp:docPr id="1" name="Picture 1" descr="ZYRA-KABINETI I KRYETAR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YRA-KABINETI I KRYETARIT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34075" cy="17526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56541"/>
    <w:multiLevelType w:val="multilevel"/>
    <w:tmpl w:val="71704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21F68"/>
    <w:multiLevelType w:val="multilevel"/>
    <w:tmpl w:val="47329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8171ABA"/>
    <w:multiLevelType w:val="multilevel"/>
    <w:tmpl w:val="1D5E1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CA07C38"/>
    <w:multiLevelType w:val="multilevel"/>
    <w:tmpl w:val="67E8A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4C45EB7"/>
    <w:multiLevelType w:val="multilevel"/>
    <w:tmpl w:val="9B9C5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C4C"/>
    <w:rsid w:val="000010A4"/>
    <w:rsid w:val="00061662"/>
    <w:rsid w:val="00063A91"/>
    <w:rsid w:val="000A1D78"/>
    <w:rsid w:val="001E79EC"/>
    <w:rsid w:val="00202C4C"/>
    <w:rsid w:val="00235E67"/>
    <w:rsid w:val="0030536D"/>
    <w:rsid w:val="00402FD4"/>
    <w:rsid w:val="00411667"/>
    <w:rsid w:val="00425010"/>
    <w:rsid w:val="00451E3D"/>
    <w:rsid w:val="00474E9E"/>
    <w:rsid w:val="004D11CA"/>
    <w:rsid w:val="004D7CAE"/>
    <w:rsid w:val="004F516F"/>
    <w:rsid w:val="0052068E"/>
    <w:rsid w:val="00533BBA"/>
    <w:rsid w:val="005526A0"/>
    <w:rsid w:val="005B18FA"/>
    <w:rsid w:val="005F2119"/>
    <w:rsid w:val="0069156A"/>
    <w:rsid w:val="00715C43"/>
    <w:rsid w:val="007B714A"/>
    <w:rsid w:val="007B7EB5"/>
    <w:rsid w:val="008312DD"/>
    <w:rsid w:val="008516DC"/>
    <w:rsid w:val="0089182B"/>
    <w:rsid w:val="00955FEA"/>
    <w:rsid w:val="00975D7E"/>
    <w:rsid w:val="009A1F10"/>
    <w:rsid w:val="009E13B7"/>
    <w:rsid w:val="00A0574C"/>
    <w:rsid w:val="00A74C7A"/>
    <w:rsid w:val="00AD6311"/>
    <w:rsid w:val="00B00FD0"/>
    <w:rsid w:val="00BC09E5"/>
    <w:rsid w:val="00BE73E3"/>
    <w:rsid w:val="00C67341"/>
    <w:rsid w:val="00CE018A"/>
    <w:rsid w:val="00CE2786"/>
    <w:rsid w:val="00D12D00"/>
    <w:rsid w:val="00D37103"/>
    <w:rsid w:val="00DF2CBD"/>
    <w:rsid w:val="00DF3CB3"/>
    <w:rsid w:val="00E47DCC"/>
    <w:rsid w:val="00E5105A"/>
    <w:rsid w:val="00E55CF4"/>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3BC4A5"/>
  <w15:docId w15:val="{161B52B6-09DC-48A4-9DC0-1D1C827B2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1E3D"/>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2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202C4C"/>
  </w:style>
  <w:style w:type="paragraph" w:styleId="Footer">
    <w:name w:val="footer"/>
    <w:basedOn w:val="Normal"/>
    <w:link w:val="FooterChar"/>
    <w:uiPriority w:val="99"/>
    <w:unhideWhenUsed/>
    <w:rsid w:val="00202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202C4C"/>
  </w:style>
  <w:style w:type="paragraph" w:styleId="BalloonText">
    <w:name w:val="Balloon Text"/>
    <w:basedOn w:val="Normal"/>
    <w:link w:val="BalloonTextChar"/>
    <w:uiPriority w:val="99"/>
    <w:semiHidden/>
    <w:unhideWhenUsed/>
    <w:rsid w:val="00552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26A0"/>
    <w:rPr>
      <w:rFonts w:ascii="Tahoma" w:hAnsi="Tahoma" w:cs="Tahoma"/>
      <w:sz w:val="16"/>
      <w:szCs w:val="16"/>
    </w:rPr>
  </w:style>
  <w:style w:type="paragraph" w:styleId="NoSpacing">
    <w:name w:val="No Spacing"/>
    <w:uiPriority w:val="1"/>
    <w:qFormat/>
    <w:rsid w:val="005F2119"/>
    <w:pPr>
      <w:spacing w:after="0" w:line="240" w:lineRule="auto"/>
    </w:pPr>
    <w:rPr>
      <w:rFonts w:asciiTheme="minorHAnsi" w:eastAsiaTheme="minorEastAsia" w:hAnsiTheme="minorHAnsi" w:cstheme="minorBidi"/>
      <w:sz w:val="22"/>
      <w:szCs w:val="22"/>
    </w:rPr>
  </w:style>
  <w:style w:type="table" w:styleId="TableGrid">
    <w:name w:val="Table Grid"/>
    <w:basedOn w:val="TableNormal"/>
    <w:uiPriority w:val="59"/>
    <w:rsid w:val="005F2119"/>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F2119"/>
    <w:pPr>
      <w:spacing w:before="100" w:beforeAutospacing="1" w:after="100" w:afterAutospacing="1" w:line="240" w:lineRule="auto"/>
    </w:pPr>
    <w:rPr>
      <w:rFonts w:eastAsia="Times New Roman"/>
    </w:rPr>
  </w:style>
  <w:style w:type="character" w:styleId="Strong">
    <w:name w:val="Strong"/>
    <w:basedOn w:val="DefaultParagraphFont"/>
    <w:uiPriority w:val="22"/>
    <w:qFormat/>
    <w:rsid w:val="005F211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469877">
      <w:bodyDiv w:val="1"/>
      <w:marLeft w:val="0"/>
      <w:marRight w:val="0"/>
      <w:marTop w:val="0"/>
      <w:marBottom w:val="0"/>
      <w:divBdr>
        <w:top w:val="none" w:sz="0" w:space="0" w:color="auto"/>
        <w:left w:val="none" w:sz="0" w:space="0" w:color="auto"/>
        <w:bottom w:val="none" w:sz="0" w:space="0" w:color="auto"/>
        <w:right w:val="none" w:sz="0" w:space="0" w:color="auto"/>
      </w:divBdr>
    </w:div>
    <w:div w:id="552812137">
      <w:bodyDiv w:val="1"/>
      <w:marLeft w:val="0"/>
      <w:marRight w:val="0"/>
      <w:marTop w:val="0"/>
      <w:marBottom w:val="0"/>
      <w:divBdr>
        <w:top w:val="none" w:sz="0" w:space="0" w:color="auto"/>
        <w:left w:val="none" w:sz="0" w:space="0" w:color="auto"/>
        <w:bottom w:val="none" w:sz="0" w:space="0" w:color="auto"/>
        <w:right w:val="none" w:sz="0" w:space="0" w:color="auto"/>
      </w:divBdr>
    </w:div>
    <w:div w:id="663051935">
      <w:bodyDiv w:val="1"/>
      <w:marLeft w:val="0"/>
      <w:marRight w:val="0"/>
      <w:marTop w:val="0"/>
      <w:marBottom w:val="0"/>
      <w:divBdr>
        <w:top w:val="none" w:sz="0" w:space="0" w:color="auto"/>
        <w:left w:val="none" w:sz="0" w:space="0" w:color="auto"/>
        <w:bottom w:val="none" w:sz="0" w:space="0" w:color="auto"/>
        <w:right w:val="none" w:sz="0" w:space="0" w:color="auto"/>
      </w:divBdr>
    </w:div>
    <w:div w:id="721370230">
      <w:bodyDiv w:val="1"/>
      <w:marLeft w:val="0"/>
      <w:marRight w:val="0"/>
      <w:marTop w:val="0"/>
      <w:marBottom w:val="0"/>
      <w:divBdr>
        <w:top w:val="none" w:sz="0" w:space="0" w:color="auto"/>
        <w:left w:val="none" w:sz="0" w:space="0" w:color="auto"/>
        <w:bottom w:val="none" w:sz="0" w:space="0" w:color="auto"/>
        <w:right w:val="none" w:sz="0" w:space="0" w:color="auto"/>
      </w:divBdr>
    </w:div>
    <w:div w:id="2079470518">
      <w:bodyDiv w:val="1"/>
      <w:marLeft w:val="0"/>
      <w:marRight w:val="0"/>
      <w:marTop w:val="0"/>
      <w:marBottom w:val="0"/>
      <w:divBdr>
        <w:top w:val="none" w:sz="0" w:space="0" w:color="auto"/>
        <w:left w:val="none" w:sz="0" w:space="0" w:color="auto"/>
        <w:bottom w:val="none" w:sz="0" w:space="0" w:color="auto"/>
        <w:right w:val="none" w:sz="0" w:space="0" w:color="auto"/>
      </w:divBdr>
    </w:div>
    <w:div w:id="214160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417</Words>
  <Characters>2381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Shyhrete Topalli</cp:lastModifiedBy>
  <cp:revision>4</cp:revision>
  <cp:lastPrinted>2026-05-12T13:14:00Z</cp:lastPrinted>
  <dcterms:created xsi:type="dcterms:W3CDTF">2026-07-13T08:37:00Z</dcterms:created>
  <dcterms:modified xsi:type="dcterms:W3CDTF">2026-07-13T08:38:00Z</dcterms:modified>
</cp:coreProperties>
</file>