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44994" w14:textId="1677BBC2" w:rsidR="00647419" w:rsidRPr="00311014" w:rsidRDefault="00007CCD" w:rsidP="00A31980">
      <w:pPr>
        <w:rPr>
          <w:rFonts w:ascii="Times New Roman" w:hAnsi="Times New Roman" w:cs="Times New Roman"/>
        </w:rPr>
      </w:pPr>
      <w:r w:rsidRPr="00311014">
        <w:rPr>
          <w:noProof/>
          <w:lang w:val="sq-AL" w:eastAsia="sq-AL"/>
        </w:rPr>
        <w:drawing>
          <wp:anchor distT="0" distB="0" distL="114300" distR="114300" simplePos="0" relativeHeight="251662336" behindDoc="1" locked="0" layoutInCell="1" allowOverlap="1" wp14:anchorId="3697E750" wp14:editId="715E599E">
            <wp:simplePos x="0" y="0"/>
            <wp:positionH relativeFrom="column">
              <wp:posOffset>4591050</wp:posOffset>
            </wp:positionH>
            <wp:positionV relativeFrom="paragraph">
              <wp:posOffset>38100</wp:posOffset>
            </wp:positionV>
            <wp:extent cx="1162050" cy="1517650"/>
            <wp:effectExtent l="0" t="0" r="0" b="6350"/>
            <wp:wrapNone/>
            <wp:docPr id="72" name="Picture 45"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UT0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517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2372C" w14:textId="60C8E7F6" w:rsidR="004E1690" w:rsidRPr="00311014" w:rsidRDefault="004E1690" w:rsidP="00A31980">
      <w:pPr>
        <w:rPr>
          <w:rFonts w:ascii="Times New Roman" w:hAnsi="Times New Roman" w:cs="Times New Roman"/>
        </w:rPr>
      </w:pPr>
    </w:p>
    <w:p w14:paraId="1D35A96E" w14:textId="399627E7" w:rsidR="004E1690" w:rsidRPr="00311014" w:rsidRDefault="0077683D" w:rsidP="00A31980">
      <w:pPr>
        <w:rPr>
          <w:rFonts w:ascii="Times New Roman" w:hAnsi="Times New Roman" w:cs="Times New Roman"/>
        </w:rPr>
      </w:pPr>
      <w:r w:rsidRPr="00311014">
        <w:rPr>
          <w:rFonts w:ascii="Times New Roman" w:hAnsi="Times New Roman" w:cs="Times New Roman"/>
          <w:noProof/>
          <w:lang w:val="sq-AL" w:eastAsia="sq-AL"/>
        </w:rPr>
        <mc:AlternateContent>
          <mc:Choice Requires="wps">
            <w:drawing>
              <wp:anchor distT="0" distB="0" distL="114300" distR="114300" simplePos="0" relativeHeight="251659264" behindDoc="1" locked="0" layoutInCell="1" allowOverlap="1" wp14:anchorId="2E641490" wp14:editId="6654FFEE">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D91C23" w:rsidRPr="00D46DBB" w:rsidRDefault="00D91C23"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D91C23" w:rsidRPr="00D46DBB" w:rsidRDefault="00D91C23"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D91C23" w:rsidRPr="00D46DBB" w:rsidRDefault="00D91C23" w:rsidP="006A1209">
                            <w:pPr>
                              <w:jc w:val="center"/>
                              <w:rPr>
                                <w:rFonts w:ascii="Times New Roman" w:hAnsi="Times New Roman" w:cs="Times New Roman"/>
                                <w:b/>
                                <w:bCs/>
                                <w:sz w:val="28"/>
                                <w:szCs w:val="28"/>
                              </w:rPr>
                            </w:pPr>
                          </w:p>
                          <w:p w14:paraId="049BF14A" w14:textId="39C81660" w:rsidR="00D91C23" w:rsidRPr="00D46DBB" w:rsidRDefault="00D91C23"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e </w:t>
                            </w:r>
                            <w:r>
                              <w:rPr>
                                <w:rFonts w:ascii="Times New Roman" w:hAnsi="Times New Roman" w:cs="Times New Roman"/>
                                <w:b/>
                                <w:bCs/>
                                <w:sz w:val="28"/>
                                <w:szCs w:val="28"/>
                              </w:rPr>
                              <w:t xml:space="preserve">Ferizajt </w:t>
                            </w:r>
                          </w:p>
                          <w:p w14:paraId="52ECBA35" w14:textId="128DB640" w:rsidR="00D91C23" w:rsidRPr="00D46DBB" w:rsidRDefault="00D91C23"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Pr="00007CCD">
                              <w:rPr>
                                <w:rFonts w:ascii="Times New Roman" w:hAnsi="Times New Roman" w:cs="Times New Roman"/>
                                <w:b/>
                                <w:bCs/>
                                <w:sz w:val="28"/>
                                <w:szCs w:val="28"/>
                              </w:rPr>
                              <w:t>Uroševac</w:t>
                            </w:r>
                            <w:r>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Pr>
                                <w:rFonts w:ascii="Times New Roman" w:hAnsi="Times New Roman" w:cs="Times New Roman"/>
                                <w:b/>
                                <w:bCs/>
                                <w:sz w:val="28"/>
                                <w:szCs w:val="28"/>
                              </w:rPr>
                              <w:t>Ferizaj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" fillcolor="white [3201]" stroked="f" strokeweight=".5pt">
                <v:textbox>
                  <w:txbxContent>
                    <w:p w14:paraId="45272616" w14:textId="77777777" w:rsidR="00D91C23" w:rsidRPr="00D46DBB" w:rsidRDefault="00D91C23"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D91C23" w:rsidRPr="00D46DBB" w:rsidRDefault="00D91C23"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D91C23" w:rsidRPr="00D46DBB" w:rsidRDefault="00D91C23" w:rsidP="006A1209">
                      <w:pPr>
                        <w:jc w:val="center"/>
                        <w:rPr>
                          <w:rFonts w:ascii="Times New Roman" w:hAnsi="Times New Roman" w:cs="Times New Roman"/>
                          <w:b/>
                          <w:bCs/>
                          <w:sz w:val="28"/>
                          <w:szCs w:val="28"/>
                        </w:rPr>
                      </w:pPr>
                    </w:p>
                    <w:p w14:paraId="049BF14A" w14:textId="39C81660" w:rsidR="00D91C23" w:rsidRPr="00D46DBB" w:rsidRDefault="00D91C23"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e </w:t>
                      </w:r>
                      <w:r>
                        <w:rPr>
                          <w:rFonts w:ascii="Times New Roman" w:hAnsi="Times New Roman" w:cs="Times New Roman"/>
                          <w:b/>
                          <w:bCs/>
                          <w:sz w:val="28"/>
                          <w:szCs w:val="28"/>
                        </w:rPr>
                        <w:t xml:space="preserve">Ferizajt </w:t>
                      </w:r>
                    </w:p>
                    <w:p w14:paraId="52ECBA35" w14:textId="128DB640" w:rsidR="00D91C23" w:rsidRPr="00D46DBB" w:rsidRDefault="00D91C23"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Pr="00007CCD">
                        <w:rPr>
                          <w:rFonts w:ascii="Times New Roman" w:hAnsi="Times New Roman" w:cs="Times New Roman"/>
                          <w:b/>
                          <w:bCs/>
                          <w:sz w:val="28"/>
                          <w:szCs w:val="28"/>
                        </w:rPr>
                        <w:t>Uroševac</w:t>
                      </w:r>
                      <w:r>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Pr>
                          <w:rFonts w:ascii="Times New Roman" w:hAnsi="Times New Roman" w:cs="Times New Roman"/>
                          <w:b/>
                          <w:bCs/>
                          <w:sz w:val="28"/>
                          <w:szCs w:val="28"/>
                        </w:rPr>
                        <w:t>Ferizaj</w:t>
                      </w:r>
                    </w:p>
                  </w:txbxContent>
                </v:textbox>
              </v:shape>
            </w:pict>
          </mc:Fallback>
        </mc:AlternateContent>
      </w:r>
      <w:r w:rsidRPr="00311014">
        <w:rPr>
          <w:rFonts w:ascii="Times New Roman" w:hAnsi="Times New Roman" w:cs="Times New Roman"/>
          <w:noProof/>
          <w:lang w:val="sq-AL" w:eastAsia="sq-AL"/>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54CB5D61" w:rsidR="004E1690" w:rsidRPr="00311014" w:rsidRDefault="004E1690" w:rsidP="00A31980">
      <w:pPr>
        <w:rPr>
          <w:rFonts w:ascii="Times New Roman" w:hAnsi="Times New Roman" w:cs="Times New Roman"/>
        </w:rPr>
      </w:pPr>
    </w:p>
    <w:p w14:paraId="287EE91F" w14:textId="5AFA29A7" w:rsidR="006A1209" w:rsidRPr="00311014" w:rsidRDefault="006A1209" w:rsidP="00A31980">
      <w:pPr>
        <w:jc w:val="center"/>
        <w:rPr>
          <w:rFonts w:ascii="Times New Roman" w:hAnsi="Times New Roman" w:cs="Times New Roman"/>
          <w:b/>
          <w:color w:val="4D4D4D" w:themeColor="accent6"/>
          <w:sz w:val="28"/>
          <w:szCs w:val="28"/>
        </w:rPr>
      </w:pPr>
    </w:p>
    <w:p w14:paraId="79F73B7E" w14:textId="4E287E4C" w:rsidR="0077683D" w:rsidRPr="00311014" w:rsidRDefault="0077683D" w:rsidP="00A31980">
      <w:pPr>
        <w:jc w:val="center"/>
        <w:rPr>
          <w:rFonts w:ascii="Times New Roman" w:hAnsi="Times New Roman" w:cs="Times New Roman"/>
          <w:b/>
          <w:color w:val="4D4D4D" w:themeColor="accent6"/>
          <w:sz w:val="28"/>
          <w:szCs w:val="28"/>
        </w:rPr>
      </w:pPr>
    </w:p>
    <w:p w14:paraId="7D94B2B0" w14:textId="49375262" w:rsidR="0077683D" w:rsidRPr="00311014" w:rsidRDefault="0077683D" w:rsidP="00A31980">
      <w:pPr>
        <w:jc w:val="center"/>
        <w:rPr>
          <w:rFonts w:ascii="Times New Roman" w:hAnsi="Times New Roman" w:cs="Times New Roman"/>
          <w:b/>
          <w:color w:val="4D4D4D" w:themeColor="accent6"/>
          <w:sz w:val="28"/>
          <w:szCs w:val="28"/>
        </w:rPr>
      </w:pPr>
    </w:p>
    <w:p w14:paraId="7F094169" w14:textId="448AFC38" w:rsidR="0077683D" w:rsidRPr="00311014" w:rsidRDefault="0077683D" w:rsidP="00A31980">
      <w:pPr>
        <w:jc w:val="center"/>
        <w:rPr>
          <w:rFonts w:ascii="Times New Roman" w:hAnsi="Times New Roman" w:cs="Times New Roman"/>
          <w:b/>
          <w:color w:val="4D4D4D" w:themeColor="accent6"/>
          <w:sz w:val="28"/>
          <w:szCs w:val="28"/>
        </w:rPr>
      </w:pPr>
    </w:p>
    <w:p w14:paraId="4BC490DE" w14:textId="77777777" w:rsidR="0077683D" w:rsidRPr="00311014" w:rsidRDefault="0077683D" w:rsidP="00A31980">
      <w:pPr>
        <w:jc w:val="center"/>
        <w:rPr>
          <w:rFonts w:ascii="Times New Roman" w:hAnsi="Times New Roman" w:cs="Times New Roman"/>
          <w:b/>
          <w:color w:val="4D4D4D" w:themeColor="accent6"/>
          <w:sz w:val="28"/>
          <w:szCs w:val="28"/>
        </w:rPr>
      </w:pPr>
    </w:p>
    <w:p w14:paraId="5FD11962" w14:textId="3CF56CDB" w:rsidR="0077683D" w:rsidRPr="00311014" w:rsidRDefault="0077683D" w:rsidP="00A31980">
      <w:pPr>
        <w:jc w:val="center"/>
        <w:rPr>
          <w:rFonts w:ascii="Times New Roman" w:hAnsi="Times New Roman" w:cs="Times New Roman"/>
          <w:b/>
          <w:color w:val="4D4D4D" w:themeColor="accent6"/>
          <w:sz w:val="28"/>
          <w:szCs w:val="28"/>
        </w:rPr>
      </w:pPr>
    </w:p>
    <w:p w14:paraId="4BB18B40" w14:textId="77777777" w:rsidR="0077683D" w:rsidRPr="00311014" w:rsidRDefault="0077683D" w:rsidP="00A31980">
      <w:pPr>
        <w:jc w:val="center"/>
        <w:rPr>
          <w:rFonts w:ascii="Times New Roman" w:hAnsi="Times New Roman" w:cs="Times New Roman"/>
          <w:b/>
          <w:color w:val="4D4D4D" w:themeColor="accent6"/>
          <w:sz w:val="28"/>
          <w:szCs w:val="28"/>
        </w:rPr>
      </w:pPr>
    </w:p>
    <w:p w14:paraId="7C928494" w14:textId="0DD7320B" w:rsidR="0077683D" w:rsidRPr="00311014" w:rsidRDefault="0077683D" w:rsidP="00A31980">
      <w:pPr>
        <w:jc w:val="center"/>
        <w:rPr>
          <w:rFonts w:ascii="Times New Roman" w:hAnsi="Times New Roman" w:cs="Times New Roman"/>
          <w:b/>
          <w:color w:val="4D4D4D" w:themeColor="accent6"/>
          <w:sz w:val="28"/>
          <w:szCs w:val="28"/>
        </w:rPr>
      </w:pPr>
    </w:p>
    <w:p w14:paraId="5505A3AA" w14:textId="77777777" w:rsidR="0077683D" w:rsidRPr="00311014" w:rsidRDefault="0077683D" w:rsidP="00A31980">
      <w:pPr>
        <w:jc w:val="center"/>
        <w:rPr>
          <w:rFonts w:ascii="Times New Roman" w:hAnsi="Times New Roman" w:cs="Times New Roman"/>
          <w:b/>
          <w:color w:val="4D4D4D" w:themeColor="accent6"/>
          <w:sz w:val="28"/>
          <w:szCs w:val="28"/>
        </w:rPr>
      </w:pPr>
    </w:p>
    <w:p w14:paraId="3375DB1B" w14:textId="77777777" w:rsidR="0077683D" w:rsidRPr="00311014" w:rsidRDefault="0077683D" w:rsidP="00A31980">
      <w:pPr>
        <w:jc w:val="center"/>
        <w:rPr>
          <w:rFonts w:ascii="Times New Roman" w:hAnsi="Times New Roman" w:cs="Times New Roman"/>
          <w:b/>
          <w:color w:val="4D4D4D" w:themeColor="accent6"/>
          <w:sz w:val="28"/>
          <w:szCs w:val="28"/>
        </w:rPr>
      </w:pPr>
    </w:p>
    <w:p w14:paraId="3D76E468" w14:textId="77777777" w:rsidR="0077683D" w:rsidRPr="00311014" w:rsidRDefault="0077683D" w:rsidP="00A31980">
      <w:pPr>
        <w:jc w:val="center"/>
        <w:rPr>
          <w:rFonts w:ascii="Times New Roman" w:hAnsi="Times New Roman" w:cs="Times New Roman"/>
          <w:b/>
          <w:color w:val="4D4D4D" w:themeColor="accent6"/>
          <w:sz w:val="28"/>
          <w:szCs w:val="28"/>
        </w:rPr>
      </w:pPr>
    </w:p>
    <w:p w14:paraId="7F82FB89" w14:textId="77777777" w:rsidR="0077683D" w:rsidRPr="00311014" w:rsidRDefault="0077683D" w:rsidP="00A31980">
      <w:pPr>
        <w:jc w:val="center"/>
        <w:rPr>
          <w:rFonts w:ascii="Times New Roman" w:hAnsi="Times New Roman" w:cs="Times New Roman"/>
          <w:b/>
          <w:color w:val="4D4D4D" w:themeColor="accent6"/>
          <w:sz w:val="28"/>
          <w:szCs w:val="28"/>
        </w:rPr>
      </w:pPr>
    </w:p>
    <w:p w14:paraId="43D1B291" w14:textId="77777777" w:rsidR="00E41DB4" w:rsidRPr="00311014" w:rsidRDefault="00E41DB4" w:rsidP="00A31980">
      <w:pPr>
        <w:jc w:val="center"/>
        <w:rPr>
          <w:rFonts w:ascii="Times New Roman" w:hAnsi="Times New Roman" w:cs="Times New Roman"/>
          <w:b/>
          <w:color w:val="4D4D4D" w:themeColor="accent6"/>
          <w:sz w:val="28"/>
          <w:szCs w:val="28"/>
        </w:rPr>
      </w:pPr>
    </w:p>
    <w:p w14:paraId="07FA6FEA" w14:textId="77777777" w:rsidR="0077683D" w:rsidRPr="00311014" w:rsidRDefault="0077683D" w:rsidP="00A31980">
      <w:pPr>
        <w:jc w:val="center"/>
        <w:rPr>
          <w:rFonts w:ascii="Times New Roman" w:hAnsi="Times New Roman" w:cs="Times New Roman"/>
          <w:b/>
          <w:color w:val="4D4D4D" w:themeColor="accent6"/>
          <w:sz w:val="28"/>
          <w:szCs w:val="28"/>
        </w:rPr>
      </w:pPr>
    </w:p>
    <w:p w14:paraId="24A989EA" w14:textId="158B5091" w:rsidR="0077683D" w:rsidRPr="00311014" w:rsidRDefault="0077683D" w:rsidP="00A31980">
      <w:pPr>
        <w:jc w:val="center"/>
        <w:rPr>
          <w:rFonts w:ascii="Times New Roman" w:hAnsi="Times New Roman" w:cs="Times New Roman"/>
          <w:b/>
          <w:color w:val="4D4D4D" w:themeColor="accent6"/>
          <w:sz w:val="28"/>
          <w:szCs w:val="28"/>
        </w:rPr>
      </w:pPr>
    </w:p>
    <w:p w14:paraId="7C8F450F"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LOKALNI AKCIONI PLAN</w:t>
      </w:r>
    </w:p>
    <w:p w14:paraId="1F595560"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O</w:t>
      </w:r>
    </w:p>
    <w:p w14:paraId="412D0058" w14:textId="7959A54F" w:rsidR="0077683D" w:rsidRPr="00311014" w:rsidRDefault="003C59C2" w:rsidP="00A31980">
      <w:pPr>
        <w:jc w:val="center"/>
        <w:rPr>
          <w:rFonts w:ascii="Times New Roman" w:eastAsia="Cabin" w:hAnsi="Times New Roman" w:cs="Times New Roman"/>
          <w:b/>
          <w:smallCaps/>
          <w:color w:val="4D4D4D" w:themeColor="accent6"/>
          <w:sz w:val="40"/>
          <w:szCs w:val="40"/>
        </w:rPr>
      </w:pPr>
      <w:r>
        <w:rPr>
          <w:rFonts w:ascii="Times New Roman" w:eastAsia="Cabin" w:hAnsi="Times New Roman" w:cs="Times New Roman"/>
          <w:b/>
          <w:smallCaps/>
          <w:color w:val="4D4D4D" w:themeColor="accent6"/>
          <w:sz w:val="40"/>
          <w:szCs w:val="40"/>
        </w:rPr>
        <w:t xml:space="preserve">RODNOJ </w:t>
      </w:r>
      <w:r w:rsidR="0077683D" w:rsidRPr="00311014">
        <w:rPr>
          <w:rFonts w:ascii="Times New Roman" w:eastAsia="Cabin" w:hAnsi="Times New Roman" w:cs="Times New Roman"/>
          <w:b/>
          <w:smallCaps/>
          <w:color w:val="4D4D4D" w:themeColor="accent6"/>
          <w:sz w:val="40"/>
          <w:szCs w:val="40"/>
        </w:rPr>
        <w:t>RAVNOPRAVNOST</w:t>
      </w:r>
      <w:r>
        <w:rPr>
          <w:rFonts w:ascii="Times New Roman" w:eastAsia="Cabin" w:hAnsi="Times New Roman" w:cs="Times New Roman"/>
          <w:b/>
          <w:smallCaps/>
          <w:color w:val="4D4D4D" w:themeColor="accent6"/>
          <w:sz w:val="40"/>
          <w:szCs w:val="40"/>
        </w:rPr>
        <w:t>I</w:t>
      </w:r>
    </w:p>
    <w:p w14:paraId="7206114C" w14:textId="77777777" w:rsidR="003259B5" w:rsidRPr="00311014" w:rsidRDefault="003259B5"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 </w:t>
      </w:r>
    </w:p>
    <w:p w14:paraId="7672F9D8" w14:textId="3EA8592B" w:rsidR="0077683D" w:rsidRPr="00311014" w:rsidRDefault="00F160DF"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2024 - 2026</w:t>
      </w:r>
    </w:p>
    <w:p w14:paraId="728A1B0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65FF0B1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7B4E741A"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753E9090" w14:textId="77777777" w:rsidR="00E41DB4" w:rsidRPr="00311014" w:rsidRDefault="00E41DB4" w:rsidP="00A31980">
      <w:pPr>
        <w:jc w:val="center"/>
        <w:rPr>
          <w:rFonts w:ascii="Times New Roman" w:eastAsia="Cabin" w:hAnsi="Times New Roman" w:cs="Times New Roman"/>
          <w:b/>
          <w:smallCaps/>
          <w:color w:val="4D4D4D" w:themeColor="accent6"/>
          <w:sz w:val="40"/>
          <w:szCs w:val="40"/>
        </w:rPr>
      </w:pPr>
    </w:p>
    <w:p w14:paraId="477089C4" w14:textId="77777777" w:rsidR="00E41DB4" w:rsidRPr="00311014" w:rsidRDefault="00E41DB4" w:rsidP="00A31980">
      <w:pPr>
        <w:jc w:val="center"/>
        <w:rPr>
          <w:rFonts w:ascii="Times New Roman" w:eastAsia="Cabin" w:hAnsi="Times New Roman" w:cs="Times New Roman"/>
          <w:b/>
          <w:smallCaps/>
          <w:color w:val="4D4D4D" w:themeColor="accent6"/>
          <w:sz w:val="40"/>
          <w:szCs w:val="40"/>
        </w:rPr>
      </w:pPr>
    </w:p>
    <w:p w14:paraId="090C39E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3AC61427"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2CD57D46" w14:textId="3135DCCF" w:rsidR="0077683D" w:rsidRPr="00311014" w:rsidRDefault="003C59C2"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J</w:t>
      </w:r>
      <w:r w:rsidR="00A00797">
        <w:rPr>
          <w:rFonts w:ascii="Times New Roman" w:eastAsiaTheme="minorHAnsi" w:hAnsi="Times New Roman" w:cs="Times New Roman"/>
          <w:bCs/>
          <w:color w:val="000000" w:themeColor="text1"/>
        </w:rPr>
        <w:t>ul 2024</w:t>
      </w:r>
    </w:p>
    <w:p w14:paraId="2E043BB0" w14:textId="77777777" w:rsidR="0077683D" w:rsidRPr="00311014" w:rsidRDefault="0077683D" w:rsidP="00A31980">
      <w:pPr>
        <w:jc w:val="center"/>
        <w:rPr>
          <w:rFonts w:ascii="Times New Roman" w:eastAsiaTheme="minorHAnsi" w:hAnsi="Times New Roman" w:cs="Times New Roman"/>
          <w:bCs/>
          <w:color w:val="000000" w:themeColor="text1"/>
        </w:rPr>
      </w:pPr>
    </w:p>
    <w:p w14:paraId="0FFE34C3" w14:textId="77777777" w:rsidR="0077683D" w:rsidRPr="00311014" w:rsidRDefault="0077683D" w:rsidP="00A31980">
      <w:pPr>
        <w:jc w:val="center"/>
        <w:rPr>
          <w:rFonts w:ascii="Times New Roman" w:eastAsiaTheme="minorHAnsi" w:hAnsi="Times New Roman" w:cs="Times New Roman"/>
          <w:bCs/>
          <w:color w:val="000000" w:themeColor="text1"/>
        </w:rPr>
      </w:pPr>
    </w:p>
    <w:p w14:paraId="3B0B7171" w14:textId="77777777" w:rsidR="0077683D" w:rsidRPr="00311014" w:rsidRDefault="0077683D" w:rsidP="00A31980">
      <w:pPr>
        <w:jc w:val="center"/>
        <w:rPr>
          <w:rFonts w:ascii="Times New Roman" w:eastAsiaTheme="minorHAnsi" w:hAnsi="Times New Roman" w:cs="Times New Roman"/>
          <w:bCs/>
          <w:color w:val="000000" w:themeColor="text1"/>
        </w:rPr>
      </w:pPr>
    </w:p>
    <w:p w14:paraId="7C253400" w14:textId="77777777" w:rsidR="0077683D" w:rsidRPr="00311014" w:rsidRDefault="0077683D" w:rsidP="00A31980">
      <w:pPr>
        <w:jc w:val="center"/>
        <w:rPr>
          <w:rFonts w:ascii="Times New Roman" w:eastAsiaTheme="minorHAnsi" w:hAnsi="Times New Roman" w:cs="Times New Roman"/>
          <w:bCs/>
          <w:color w:val="000000" w:themeColor="text1"/>
        </w:rPr>
      </w:pPr>
    </w:p>
    <w:p w14:paraId="217E3C1E" w14:textId="77777777" w:rsidR="00E41DB4" w:rsidRPr="00311014" w:rsidRDefault="00E41DB4" w:rsidP="00A31980">
      <w:pPr>
        <w:jc w:val="center"/>
        <w:rPr>
          <w:rFonts w:ascii="Times New Roman" w:eastAsiaTheme="minorHAnsi" w:hAnsi="Times New Roman" w:cs="Times New Roman"/>
          <w:bCs/>
          <w:color w:val="000000" w:themeColor="text1"/>
        </w:rPr>
      </w:pPr>
    </w:p>
    <w:p w14:paraId="44348C40" w14:textId="77777777" w:rsidR="00E41DB4" w:rsidRPr="00311014" w:rsidRDefault="00E41DB4" w:rsidP="00A31980">
      <w:pPr>
        <w:jc w:val="center"/>
        <w:rPr>
          <w:rFonts w:ascii="Times New Roman" w:eastAsiaTheme="minorHAnsi" w:hAnsi="Times New Roman" w:cs="Times New Roman"/>
          <w:bCs/>
          <w:color w:val="000000" w:themeColor="text1"/>
        </w:rPr>
      </w:pPr>
    </w:p>
    <w:p w14:paraId="10E97312" w14:textId="77777777" w:rsidR="00E41DB4" w:rsidRPr="00311014" w:rsidRDefault="00E41DB4" w:rsidP="00A31980">
      <w:pPr>
        <w:jc w:val="center"/>
        <w:rPr>
          <w:rFonts w:ascii="Times New Roman" w:eastAsiaTheme="minorHAnsi" w:hAnsi="Times New Roman" w:cs="Times New Roman"/>
          <w:bCs/>
          <w:color w:val="000000" w:themeColor="text1"/>
        </w:rPr>
      </w:pPr>
    </w:p>
    <w:p w14:paraId="2A0C80D2" w14:textId="77777777" w:rsidR="00E41DB4" w:rsidRPr="00311014" w:rsidRDefault="00E41DB4" w:rsidP="00A31980">
      <w:pPr>
        <w:jc w:val="center"/>
        <w:rPr>
          <w:rFonts w:ascii="Times New Roman" w:eastAsiaTheme="minorHAnsi" w:hAnsi="Times New Roman" w:cs="Times New Roman"/>
          <w:bCs/>
          <w:color w:val="000000" w:themeColor="text1"/>
        </w:rPr>
      </w:pPr>
    </w:p>
    <w:p w14:paraId="4AB6C408" w14:textId="77777777" w:rsidR="00E41DB4" w:rsidRPr="00311014" w:rsidRDefault="00E41DB4" w:rsidP="00A31980">
      <w:pPr>
        <w:jc w:val="center"/>
        <w:rPr>
          <w:rFonts w:ascii="Times New Roman" w:eastAsiaTheme="minorHAnsi" w:hAnsi="Times New Roman" w:cs="Times New Roman"/>
          <w:bCs/>
          <w:color w:val="000000" w:themeColor="text1"/>
        </w:rPr>
      </w:pPr>
    </w:p>
    <w:p w14:paraId="5C89EB2A" w14:textId="77777777" w:rsidR="00E41DB4" w:rsidRPr="00311014" w:rsidRDefault="00E41DB4" w:rsidP="00A31980">
      <w:pPr>
        <w:jc w:val="center"/>
        <w:rPr>
          <w:rFonts w:ascii="Times New Roman" w:eastAsiaTheme="minorHAnsi" w:hAnsi="Times New Roman" w:cs="Times New Roman"/>
          <w:bCs/>
          <w:color w:val="000000" w:themeColor="text1"/>
        </w:rPr>
      </w:pPr>
    </w:p>
    <w:p w14:paraId="033DB3FF" w14:textId="48BC4AC1"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Lokalni akcioni plan za rodnu ravnopravnost (</w:t>
      </w:r>
      <w:r w:rsidR="002F3191">
        <w:rPr>
          <w:rFonts w:ascii="Times New Roman" w:hAnsi="Times New Roman" w:cs="Times New Roman"/>
          <w:sz w:val="20"/>
          <w:szCs w:val="20"/>
        </w:rPr>
        <w:t>LAPRR</w:t>
      </w:r>
      <w:r w:rsidRPr="00311014">
        <w:rPr>
          <w:rFonts w:ascii="Times New Roman" w:hAnsi="Times New Roman" w:cs="Times New Roman"/>
          <w:sz w:val="20"/>
          <w:szCs w:val="20"/>
        </w:rPr>
        <w:t>) 2024 - 2026 pripremila je Opština Uroševac uz podršku UN Women Kosovo u okviru implementacije projekta „Pomoć za rodnu ravnopravnost“ (</w:t>
      </w:r>
      <w:r w:rsidR="002F3191" w:rsidRPr="00311014">
        <w:rPr>
          <w:rFonts w:ascii="Times New Roman" w:hAnsi="Times New Roman" w:cs="Times New Roman"/>
          <w:sz w:val="20"/>
          <w:szCs w:val="20"/>
        </w:rPr>
        <w:t>“Gender Equality Facility” (GEF)</w:t>
      </w:r>
      <w:r w:rsidRPr="00311014">
        <w:rPr>
          <w:rFonts w:ascii="Times New Roman" w:hAnsi="Times New Roman" w:cs="Times New Roman"/>
          <w:sz w:val="20"/>
          <w:szCs w:val="20"/>
        </w:rPr>
        <w:t>) sa sredstvima Evropske unije.</w:t>
      </w:r>
    </w:p>
    <w:p w14:paraId="712EFDD9" w14:textId="77777777" w:rsidR="0077683D" w:rsidRPr="00311014" w:rsidRDefault="0077683D" w:rsidP="00A31980">
      <w:pPr>
        <w:rPr>
          <w:rFonts w:ascii="Times New Roman" w:hAnsi="Times New Roman" w:cs="Times New Roman"/>
          <w:sz w:val="20"/>
          <w:szCs w:val="20"/>
        </w:rPr>
      </w:pPr>
    </w:p>
    <w:p w14:paraId="32CD613A" w14:textId="77777777" w:rsidR="0077683D" w:rsidRPr="00311014" w:rsidRDefault="0077683D" w:rsidP="00A31980">
      <w:pPr>
        <w:rPr>
          <w:rFonts w:ascii="Times New Roman" w:hAnsi="Times New Roman" w:cs="Times New Roman"/>
          <w:b/>
          <w:bCs/>
          <w:sz w:val="20"/>
          <w:szCs w:val="20"/>
        </w:rPr>
      </w:pPr>
    </w:p>
    <w:p w14:paraId="0C17AE23" w14:textId="77777777" w:rsidR="0077683D" w:rsidRPr="00311014" w:rsidRDefault="0077683D" w:rsidP="00A31980">
      <w:pPr>
        <w:rPr>
          <w:rFonts w:ascii="Times New Roman" w:hAnsi="Times New Roman" w:cs="Times New Roman"/>
          <w:b/>
          <w:bCs/>
          <w:sz w:val="20"/>
          <w:szCs w:val="20"/>
        </w:rPr>
      </w:pPr>
    </w:p>
    <w:p w14:paraId="038033CF" w14:textId="77777777" w:rsidR="0077683D" w:rsidRPr="00311014" w:rsidRDefault="0077683D" w:rsidP="00A31980">
      <w:pPr>
        <w:rPr>
          <w:rFonts w:ascii="Times New Roman" w:hAnsi="Times New Roman" w:cs="Times New Roman"/>
          <w:b/>
          <w:bCs/>
          <w:sz w:val="20"/>
          <w:szCs w:val="20"/>
        </w:rPr>
      </w:pPr>
    </w:p>
    <w:p w14:paraId="69516566" w14:textId="77777777" w:rsidR="0077683D" w:rsidRPr="00311014" w:rsidRDefault="0077683D" w:rsidP="00A31980">
      <w:pPr>
        <w:rPr>
          <w:rFonts w:ascii="Times New Roman" w:hAnsi="Times New Roman" w:cs="Times New Roman"/>
          <w:b/>
          <w:bCs/>
          <w:sz w:val="20"/>
          <w:szCs w:val="20"/>
        </w:rPr>
      </w:pPr>
    </w:p>
    <w:p w14:paraId="72ABDBFC" w14:textId="58FB7EB0" w:rsidR="0077683D" w:rsidRPr="00311014" w:rsidRDefault="0077683D" w:rsidP="00A31980">
      <w:pPr>
        <w:rPr>
          <w:rFonts w:ascii="Times New Roman" w:hAnsi="Times New Roman" w:cs="Times New Roman"/>
          <w:b/>
          <w:bCs/>
          <w:sz w:val="20"/>
          <w:szCs w:val="20"/>
        </w:rPr>
      </w:pPr>
    </w:p>
    <w:p w14:paraId="4338119C" w14:textId="5908682F" w:rsidR="00F160DF" w:rsidRPr="00311014" w:rsidRDefault="00F160DF" w:rsidP="00A31980">
      <w:pPr>
        <w:rPr>
          <w:rFonts w:ascii="Times New Roman" w:hAnsi="Times New Roman" w:cs="Times New Roman"/>
          <w:b/>
          <w:bCs/>
          <w:sz w:val="20"/>
          <w:szCs w:val="20"/>
        </w:rPr>
      </w:pPr>
    </w:p>
    <w:p w14:paraId="3291BD19" w14:textId="1C1042BF" w:rsidR="00F160DF" w:rsidRPr="00311014" w:rsidRDefault="00F160DF" w:rsidP="00A31980">
      <w:pPr>
        <w:rPr>
          <w:rFonts w:ascii="Times New Roman" w:hAnsi="Times New Roman" w:cs="Times New Roman"/>
          <w:b/>
          <w:bCs/>
          <w:sz w:val="20"/>
          <w:szCs w:val="20"/>
        </w:rPr>
      </w:pPr>
    </w:p>
    <w:p w14:paraId="36DD6AFC" w14:textId="77777777" w:rsidR="00F160DF" w:rsidRPr="00311014" w:rsidRDefault="00F160DF" w:rsidP="00A31980">
      <w:pPr>
        <w:rPr>
          <w:rFonts w:ascii="Times New Roman" w:hAnsi="Times New Roman" w:cs="Times New Roman"/>
          <w:b/>
          <w:bCs/>
          <w:sz w:val="20"/>
          <w:szCs w:val="20"/>
        </w:rPr>
      </w:pPr>
    </w:p>
    <w:p w14:paraId="46233BE5" w14:textId="77777777" w:rsidR="0077683D" w:rsidRPr="00311014" w:rsidRDefault="0077683D" w:rsidP="00A31980">
      <w:pPr>
        <w:rPr>
          <w:rFonts w:ascii="Times New Roman" w:hAnsi="Times New Roman" w:cs="Times New Roman"/>
          <w:b/>
          <w:bCs/>
          <w:sz w:val="20"/>
          <w:szCs w:val="20"/>
        </w:rPr>
      </w:pPr>
    </w:p>
    <w:p w14:paraId="50BDA904" w14:textId="77777777" w:rsidR="0077683D" w:rsidRPr="00311014" w:rsidRDefault="0077683D" w:rsidP="00A31980">
      <w:pPr>
        <w:rPr>
          <w:rFonts w:ascii="Times New Roman" w:hAnsi="Times New Roman" w:cs="Times New Roman"/>
          <w:b/>
          <w:bCs/>
          <w:sz w:val="20"/>
          <w:szCs w:val="20"/>
        </w:rPr>
      </w:pPr>
    </w:p>
    <w:p w14:paraId="1709DCB7" w14:textId="77777777" w:rsidR="0077683D" w:rsidRPr="00311014" w:rsidRDefault="0077683D" w:rsidP="00A31980">
      <w:pPr>
        <w:rPr>
          <w:rFonts w:ascii="Times New Roman" w:hAnsi="Times New Roman" w:cs="Times New Roman"/>
          <w:b/>
          <w:bCs/>
          <w:sz w:val="20"/>
          <w:szCs w:val="20"/>
        </w:rPr>
      </w:pPr>
      <w:r w:rsidRPr="00311014">
        <w:rPr>
          <w:rFonts w:ascii="Times New Roman" w:hAnsi="Times New Roman" w:cs="Times New Roman"/>
          <w:b/>
          <w:bCs/>
          <w:sz w:val="20"/>
          <w:szCs w:val="20"/>
        </w:rPr>
        <w:t>Radna grupa</w:t>
      </w:r>
      <w:r w:rsidRPr="00311014">
        <w:rPr>
          <w:rFonts w:ascii="Times New Roman" w:hAnsi="Times New Roman" w:cs="Times New Roman"/>
          <w:b/>
          <w:bCs/>
          <w:sz w:val="20"/>
          <w:szCs w:val="20"/>
        </w:rPr>
        <w:tab/>
      </w:r>
      <w:r w:rsidRPr="00311014">
        <w:rPr>
          <w:rFonts w:ascii="Times New Roman" w:hAnsi="Times New Roman" w:cs="Times New Roman"/>
          <w:b/>
          <w:bCs/>
          <w:sz w:val="20"/>
          <w:szCs w:val="20"/>
        </w:rPr>
        <w:tab/>
      </w:r>
      <w:r w:rsidRPr="00311014">
        <w:rPr>
          <w:rFonts w:ascii="Times New Roman" w:hAnsi="Times New Roman" w:cs="Times New Roman"/>
          <w:b/>
          <w:bCs/>
          <w:sz w:val="20"/>
          <w:szCs w:val="20"/>
        </w:rPr>
        <w:tab/>
      </w:r>
    </w:p>
    <w:p w14:paraId="7AB0A338" w14:textId="36E3BF67" w:rsidR="00696A3A"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 xml:space="preserve">Besa </w:t>
      </w:r>
      <w:r w:rsidR="00E73F6F" w:rsidRPr="00311014">
        <w:rPr>
          <w:rFonts w:ascii="Times New Roman" w:hAnsi="Times New Roman" w:cs="Times New Roman"/>
          <w:sz w:val="20"/>
          <w:szCs w:val="20"/>
        </w:rPr>
        <w:t>Çarkaxhiu</w:t>
      </w:r>
      <w:r w:rsidRPr="00311014">
        <w:rPr>
          <w:rFonts w:ascii="Times New Roman" w:hAnsi="Times New Roman" w:cs="Times New Roman"/>
          <w:sz w:val="20"/>
          <w:szCs w:val="20"/>
        </w:rPr>
        <w:t>, predsedavajuća</w:t>
      </w:r>
    </w:p>
    <w:p w14:paraId="7C4BAC28" w14:textId="132524F2"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Bashkim Haxhimusa, član</w:t>
      </w:r>
    </w:p>
    <w:p w14:paraId="469D8365" w14:textId="4CAF3467"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Vjosa Shabani, član</w:t>
      </w:r>
    </w:p>
    <w:p w14:paraId="013E3921" w14:textId="469FF65A"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Suzana Mustafa, član</w:t>
      </w:r>
    </w:p>
    <w:p w14:paraId="70037C17" w14:textId="3CF2B1CC" w:rsidR="002250A4" w:rsidRPr="00311014" w:rsidRDefault="00E73F6F" w:rsidP="00CE7581">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Shkurte</w:t>
      </w:r>
      <w:r w:rsidR="002250A4" w:rsidRPr="00311014">
        <w:rPr>
          <w:rFonts w:ascii="Times New Roman" w:hAnsi="Times New Roman" w:cs="Times New Roman"/>
          <w:sz w:val="20"/>
          <w:szCs w:val="20"/>
        </w:rPr>
        <w:t xml:space="preserve"> Ratkoceri, član</w:t>
      </w:r>
    </w:p>
    <w:p w14:paraId="738309E0" w14:textId="530BB6FF"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Endrita Shabani, član</w:t>
      </w:r>
    </w:p>
    <w:p w14:paraId="366D7B0B" w14:textId="1191A4D7"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Lujeta Ymeri, član</w:t>
      </w:r>
    </w:p>
    <w:p w14:paraId="538D7FBF" w14:textId="5B7C7D7E"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Kimete Hajdini, član</w:t>
      </w:r>
    </w:p>
    <w:p w14:paraId="5ECFE688" w14:textId="34166DBB"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Bekim Bajrami, član</w:t>
      </w:r>
    </w:p>
    <w:p w14:paraId="2CC79D73" w14:textId="6D54DC5E" w:rsidR="002250A4" w:rsidRPr="00311014" w:rsidRDefault="002250A4" w:rsidP="00CE7581">
      <w:pPr>
        <w:pStyle w:val="ListParagraph"/>
        <w:numPr>
          <w:ilvl w:val="0"/>
          <w:numId w:val="12"/>
        </w:numPr>
        <w:rPr>
          <w:rFonts w:ascii="Times New Roman" w:hAnsi="Times New Roman" w:cs="Times New Roman"/>
          <w:sz w:val="20"/>
          <w:szCs w:val="20"/>
        </w:rPr>
      </w:pPr>
      <w:r w:rsidRPr="00311014">
        <w:rPr>
          <w:rFonts w:ascii="Times New Roman" w:hAnsi="Times New Roman" w:cs="Times New Roman"/>
          <w:sz w:val="20"/>
          <w:szCs w:val="20"/>
        </w:rPr>
        <w:t>Sabrije Trstena, član</w:t>
      </w:r>
    </w:p>
    <w:p w14:paraId="5C0A1142" w14:textId="77777777" w:rsidR="0077683D" w:rsidRPr="00311014" w:rsidRDefault="0077683D" w:rsidP="00A31980"/>
    <w:p w14:paraId="0B3CC66B" w14:textId="77777777" w:rsidR="0077683D" w:rsidRPr="00311014" w:rsidRDefault="0077683D" w:rsidP="00A31980">
      <w:pPr>
        <w:rPr>
          <w:rFonts w:ascii="Times New Roman" w:hAnsi="Times New Roman" w:cs="Times New Roman"/>
          <w:sz w:val="20"/>
          <w:szCs w:val="20"/>
        </w:rPr>
      </w:pPr>
    </w:p>
    <w:p w14:paraId="606A3733" w14:textId="77777777" w:rsidR="0077683D" w:rsidRPr="00311014" w:rsidRDefault="0077683D" w:rsidP="00A31980">
      <w:pPr>
        <w:rPr>
          <w:rFonts w:ascii="Times New Roman" w:hAnsi="Times New Roman" w:cs="Times New Roman"/>
          <w:sz w:val="20"/>
          <w:szCs w:val="20"/>
        </w:rPr>
      </w:pPr>
    </w:p>
    <w:p w14:paraId="65D49A08" w14:textId="77777777" w:rsidR="0077683D" w:rsidRPr="00311014" w:rsidRDefault="0077683D" w:rsidP="00A31980">
      <w:pPr>
        <w:rPr>
          <w:rFonts w:ascii="Times New Roman" w:hAnsi="Times New Roman" w:cs="Times New Roman"/>
          <w:sz w:val="20"/>
          <w:szCs w:val="20"/>
        </w:rPr>
      </w:pPr>
    </w:p>
    <w:p w14:paraId="1A293FB0" w14:textId="44A884FB" w:rsidR="00F07CE3" w:rsidRPr="00311014" w:rsidRDefault="00F07CE3" w:rsidP="00A31980">
      <w:pPr>
        <w:rPr>
          <w:rFonts w:ascii="Times New Roman" w:hAnsi="Times New Roman" w:cs="Times New Roman"/>
          <w:sz w:val="20"/>
          <w:szCs w:val="20"/>
        </w:rPr>
      </w:pPr>
    </w:p>
    <w:p w14:paraId="45DF58B0" w14:textId="77777777" w:rsidR="00F07CE3" w:rsidRPr="00311014" w:rsidRDefault="00F07CE3" w:rsidP="00A31980">
      <w:pPr>
        <w:rPr>
          <w:rFonts w:ascii="Times New Roman" w:hAnsi="Times New Roman" w:cs="Times New Roman"/>
          <w:sz w:val="20"/>
          <w:szCs w:val="20"/>
        </w:rPr>
      </w:pPr>
    </w:p>
    <w:p w14:paraId="354B18E9" w14:textId="77777777" w:rsidR="00F07CE3" w:rsidRPr="00311014" w:rsidRDefault="00F07CE3" w:rsidP="00A31980">
      <w:pPr>
        <w:rPr>
          <w:rFonts w:ascii="Times New Roman" w:hAnsi="Times New Roman" w:cs="Times New Roman"/>
          <w:sz w:val="20"/>
          <w:szCs w:val="20"/>
        </w:rPr>
      </w:pPr>
    </w:p>
    <w:p w14:paraId="434AF234" w14:textId="77777777" w:rsidR="00F07CE3" w:rsidRPr="00311014" w:rsidRDefault="00F07CE3" w:rsidP="00A31980">
      <w:pPr>
        <w:rPr>
          <w:rFonts w:ascii="Times New Roman" w:hAnsi="Times New Roman" w:cs="Times New Roman"/>
          <w:sz w:val="20"/>
          <w:szCs w:val="20"/>
        </w:rPr>
      </w:pPr>
    </w:p>
    <w:p w14:paraId="5A509602" w14:textId="77777777" w:rsidR="0077683D" w:rsidRPr="00311014" w:rsidRDefault="0077683D" w:rsidP="00A31980">
      <w:pPr>
        <w:rPr>
          <w:rFonts w:ascii="Times New Roman" w:hAnsi="Times New Roman" w:cs="Times New Roman"/>
          <w:sz w:val="20"/>
          <w:szCs w:val="20"/>
        </w:rPr>
      </w:pPr>
    </w:p>
    <w:p w14:paraId="6097A2D7" w14:textId="77777777" w:rsidR="0077683D" w:rsidRPr="00311014" w:rsidRDefault="0077683D" w:rsidP="00A31980">
      <w:pPr>
        <w:rPr>
          <w:rFonts w:ascii="Times New Roman" w:hAnsi="Times New Roman" w:cs="Times New Roman"/>
          <w:b/>
          <w:bCs/>
          <w:sz w:val="20"/>
          <w:szCs w:val="20"/>
        </w:rPr>
      </w:pPr>
      <w:r w:rsidRPr="00311014">
        <w:rPr>
          <w:rFonts w:ascii="Times New Roman" w:hAnsi="Times New Roman" w:cs="Times New Roman"/>
          <w:b/>
          <w:bCs/>
          <w:sz w:val="20"/>
          <w:szCs w:val="20"/>
        </w:rPr>
        <w:t>Tehnička ekspertiza UN Women / GEF:</w:t>
      </w:r>
      <w:r w:rsidRPr="00311014">
        <w:rPr>
          <w:rFonts w:ascii="Times New Roman" w:hAnsi="Times New Roman" w:cs="Times New Roman"/>
          <w:b/>
          <w:bCs/>
          <w:sz w:val="20"/>
          <w:szCs w:val="20"/>
        </w:rPr>
        <w:tab/>
      </w:r>
    </w:p>
    <w:p w14:paraId="344F0353" w14:textId="77777777"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Artan Binaku, koordinator projekta</w:t>
      </w:r>
    </w:p>
    <w:p w14:paraId="563F4C3C" w14:textId="77777777"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Monika Kocaqi, međunarodni konsultant</w:t>
      </w:r>
    </w:p>
    <w:p w14:paraId="555C85C4" w14:textId="77777777" w:rsidR="0077683D" w:rsidRPr="00311014" w:rsidRDefault="0077683D" w:rsidP="00A31980">
      <w:pPr>
        <w:rPr>
          <w:rFonts w:ascii="Times New Roman" w:eastAsiaTheme="minorHAnsi" w:hAnsi="Times New Roman" w:cs="Times New Roman"/>
          <w:bCs/>
          <w:color w:val="000000" w:themeColor="text1"/>
        </w:rPr>
      </w:pPr>
      <w:r w:rsidRPr="00311014">
        <w:rPr>
          <w:rFonts w:ascii="Times New Roman" w:hAnsi="Times New Roman" w:cs="Times New Roman"/>
          <w:sz w:val="20"/>
          <w:szCs w:val="20"/>
        </w:rPr>
        <w:tab/>
      </w:r>
      <w:r w:rsidRPr="00311014">
        <w:rPr>
          <w:rFonts w:ascii="Times New Roman" w:hAnsi="Times New Roman" w:cs="Times New Roman"/>
          <w:sz w:val="20"/>
          <w:szCs w:val="20"/>
        </w:rPr>
        <w:tab/>
      </w:r>
    </w:p>
    <w:p w14:paraId="5984A697" w14:textId="77777777" w:rsidR="0077683D" w:rsidRPr="00311014" w:rsidRDefault="0077683D" w:rsidP="00A31980">
      <w:pPr>
        <w:rPr>
          <w:rFonts w:ascii="Times New Roman" w:hAnsi="Times New Roman" w:cs="Times New Roman"/>
          <w:sz w:val="20"/>
          <w:szCs w:val="20"/>
        </w:rPr>
      </w:pPr>
    </w:p>
    <w:p w14:paraId="50F7C865" w14:textId="77777777" w:rsidR="0077683D" w:rsidRPr="00311014" w:rsidRDefault="0077683D" w:rsidP="00A31980">
      <w:pPr>
        <w:rPr>
          <w:rFonts w:ascii="Times New Roman" w:hAnsi="Times New Roman" w:cs="Times New Roman"/>
          <w:sz w:val="20"/>
          <w:szCs w:val="20"/>
        </w:rPr>
      </w:pPr>
    </w:p>
    <w:p w14:paraId="4CCFA6DA" w14:textId="77777777" w:rsidR="0077683D" w:rsidRPr="00311014" w:rsidRDefault="0077683D" w:rsidP="00A31980">
      <w:pPr>
        <w:rPr>
          <w:rFonts w:ascii="Times New Roman" w:hAnsi="Times New Roman" w:cs="Times New Roman"/>
          <w:sz w:val="20"/>
          <w:szCs w:val="20"/>
        </w:rPr>
      </w:pPr>
    </w:p>
    <w:p w14:paraId="37F8CAD5" w14:textId="77777777" w:rsidR="00F07CE3" w:rsidRPr="00311014" w:rsidRDefault="00F07CE3" w:rsidP="00A31980">
      <w:pPr>
        <w:rPr>
          <w:rFonts w:ascii="Times New Roman" w:hAnsi="Times New Roman" w:cs="Times New Roman"/>
          <w:sz w:val="20"/>
          <w:szCs w:val="20"/>
        </w:rPr>
      </w:pPr>
    </w:p>
    <w:p w14:paraId="76964F6D" w14:textId="77777777" w:rsidR="00F07CE3" w:rsidRPr="00311014" w:rsidRDefault="00F07CE3" w:rsidP="00A31980">
      <w:pPr>
        <w:rPr>
          <w:rFonts w:ascii="Times New Roman" w:hAnsi="Times New Roman" w:cs="Times New Roman"/>
          <w:sz w:val="20"/>
          <w:szCs w:val="20"/>
        </w:rPr>
      </w:pPr>
    </w:p>
    <w:p w14:paraId="51365B58" w14:textId="77777777" w:rsidR="00F07CE3" w:rsidRPr="00311014" w:rsidRDefault="00F07CE3" w:rsidP="00A31980">
      <w:pPr>
        <w:rPr>
          <w:rFonts w:ascii="Times New Roman" w:hAnsi="Times New Roman" w:cs="Times New Roman"/>
          <w:sz w:val="20"/>
          <w:szCs w:val="20"/>
        </w:rPr>
      </w:pPr>
    </w:p>
    <w:p w14:paraId="1CBC38E3" w14:textId="77777777" w:rsidR="00F07CE3" w:rsidRPr="00311014" w:rsidRDefault="00F07CE3" w:rsidP="00A31980">
      <w:pPr>
        <w:rPr>
          <w:rFonts w:ascii="Times New Roman" w:hAnsi="Times New Roman" w:cs="Times New Roman"/>
          <w:sz w:val="20"/>
          <w:szCs w:val="20"/>
        </w:rPr>
      </w:pPr>
    </w:p>
    <w:p w14:paraId="5FAFBD6A" w14:textId="77777777" w:rsidR="00E41DB4" w:rsidRPr="00311014" w:rsidRDefault="00E41DB4" w:rsidP="00A31980">
      <w:pPr>
        <w:rPr>
          <w:rFonts w:ascii="Times New Roman" w:hAnsi="Times New Roman" w:cs="Times New Roman"/>
          <w:sz w:val="20"/>
          <w:szCs w:val="20"/>
        </w:rPr>
      </w:pPr>
    </w:p>
    <w:p w14:paraId="1DCB386B" w14:textId="77777777" w:rsidR="00E41DB4" w:rsidRPr="00311014" w:rsidRDefault="00E41DB4" w:rsidP="00A31980">
      <w:pPr>
        <w:rPr>
          <w:rFonts w:ascii="Times New Roman" w:hAnsi="Times New Roman" w:cs="Times New Roman"/>
          <w:sz w:val="20"/>
          <w:szCs w:val="20"/>
        </w:rPr>
      </w:pPr>
    </w:p>
    <w:p w14:paraId="6CE6712D" w14:textId="77777777" w:rsidR="00E41DB4" w:rsidRPr="00311014" w:rsidRDefault="00E41DB4" w:rsidP="00A31980">
      <w:pPr>
        <w:rPr>
          <w:rFonts w:ascii="Times New Roman" w:hAnsi="Times New Roman" w:cs="Times New Roman"/>
          <w:sz w:val="20"/>
          <w:szCs w:val="20"/>
        </w:rPr>
      </w:pPr>
    </w:p>
    <w:p w14:paraId="4CC1A14D" w14:textId="77777777" w:rsidR="00E41DB4" w:rsidRPr="00311014" w:rsidRDefault="00E41DB4" w:rsidP="00A31980">
      <w:pPr>
        <w:rPr>
          <w:rFonts w:ascii="Times New Roman" w:hAnsi="Times New Roman" w:cs="Times New Roman"/>
          <w:sz w:val="20"/>
          <w:szCs w:val="20"/>
        </w:rPr>
      </w:pPr>
    </w:p>
    <w:p w14:paraId="6B6A1D08" w14:textId="77777777" w:rsidR="00E41DB4" w:rsidRPr="00311014" w:rsidRDefault="00E41DB4" w:rsidP="00A31980">
      <w:pPr>
        <w:rPr>
          <w:rFonts w:ascii="Times New Roman" w:hAnsi="Times New Roman" w:cs="Times New Roman"/>
          <w:sz w:val="20"/>
          <w:szCs w:val="20"/>
        </w:rPr>
      </w:pPr>
    </w:p>
    <w:p w14:paraId="5727224D" w14:textId="77777777" w:rsidR="00E41DB4" w:rsidRPr="00311014" w:rsidRDefault="00E41DB4" w:rsidP="00A31980">
      <w:pPr>
        <w:rPr>
          <w:rFonts w:ascii="Times New Roman" w:hAnsi="Times New Roman" w:cs="Times New Roman"/>
          <w:sz w:val="20"/>
          <w:szCs w:val="20"/>
        </w:rPr>
      </w:pPr>
    </w:p>
    <w:p w14:paraId="5540E311" w14:textId="77777777" w:rsidR="0077683D" w:rsidRPr="00311014" w:rsidRDefault="0077683D" w:rsidP="00A31980">
      <w:pPr>
        <w:rPr>
          <w:rFonts w:ascii="Times New Roman" w:hAnsi="Times New Roman" w:cs="Times New Roman"/>
          <w:sz w:val="20"/>
          <w:szCs w:val="20"/>
        </w:rPr>
      </w:pPr>
    </w:p>
    <w:p w14:paraId="3553F644" w14:textId="3E4C2DE3"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 Opština Uroševac, 2024. Sva prava zadržana.</w:t>
      </w:r>
    </w:p>
    <w:p w14:paraId="7360EA6F" w14:textId="77777777" w:rsidR="0077683D" w:rsidRPr="00311014" w:rsidRDefault="0077683D" w:rsidP="00A31980">
      <w:pPr>
        <w:jc w:val="center"/>
        <w:rPr>
          <w:rFonts w:ascii="Times New Roman" w:eastAsiaTheme="minorHAnsi" w:hAnsi="Times New Roman" w:cs="Times New Roman"/>
          <w:bCs/>
          <w:color w:val="000000" w:themeColor="text1"/>
        </w:rPr>
      </w:pPr>
    </w:p>
    <w:p w14:paraId="13FE89E6" w14:textId="77777777" w:rsidR="0077683D" w:rsidRPr="00311014" w:rsidRDefault="0077683D" w:rsidP="00A31980">
      <w:pPr>
        <w:jc w:val="center"/>
        <w:rPr>
          <w:rFonts w:ascii="Times New Roman" w:eastAsiaTheme="minorHAnsi" w:hAnsi="Times New Roman" w:cs="Times New Roman"/>
          <w:bCs/>
          <w:color w:val="000000" w:themeColor="text1"/>
        </w:rPr>
      </w:pPr>
    </w:p>
    <w:p w14:paraId="088270B5" w14:textId="77777777" w:rsidR="00696A3A" w:rsidRPr="00311014" w:rsidRDefault="00696A3A" w:rsidP="00A31980">
      <w:pPr>
        <w:jc w:val="center"/>
        <w:rPr>
          <w:rFonts w:ascii="Times New Roman" w:eastAsiaTheme="minorHAnsi" w:hAnsi="Times New Roman" w:cs="Times New Roman"/>
          <w:bCs/>
          <w:color w:val="000000" w:themeColor="text1"/>
        </w:rPr>
      </w:pPr>
    </w:p>
    <w:p w14:paraId="6EB3EC30" w14:textId="77777777" w:rsidR="00696A3A" w:rsidRPr="00311014" w:rsidRDefault="00696A3A" w:rsidP="00A31980">
      <w:pPr>
        <w:jc w:val="center"/>
        <w:rPr>
          <w:rFonts w:ascii="Times New Roman" w:eastAsiaTheme="minorHAnsi" w:hAnsi="Times New Roman" w:cs="Times New Roman"/>
          <w:bCs/>
          <w:color w:val="000000" w:themeColor="text1"/>
        </w:rPr>
      </w:pPr>
    </w:p>
    <w:p w14:paraId="4211230E" w14:textId="77777777" w:rsidR="00696A3A" w:rsidRPr="00311014" w:rsidRDefault="00696A3A" w:rsidP="00A31980">
      <w:pPr>
        <w:jc w:val="center"/>
        <w:rPr>
          <w:rFonts w:ascii="Times New Roman" w:eastAsiaTheme="minorHAnsi" w:hAnsi="Times New Roman" w:cs="Times New Roman"/>
          <w:bCs/>
          <w:color w:val="000000" w:themeColor="text1"/>
        </w:rPr>
      </w:pPr>
    </w:p>
    <w:p w14:paraId="0651FE97" w14:textId="77777777" w:rsidR="00252D76" w:rsidRPr="00311014" w:rsidRDefault="00252D76" w:rsidP="00A31980">
      <w:pPr>
        <w:jc w:val="center"/>
        <w:rPr>
          <w:rFonts w:ascii="Times New Roman" w:eastAsiaTheme="minorHAnsi" w:hAnsi="Times New Roman" w:cs="Times New Roman"/>
          <w:bCs/>
          <w:color w:val="000000" w:themeColor="text1"/>
        </w:rPr>
      </w:pPr>
    </w:p>
    <w:p w14:paraId="4878C1CA" w14:textId="72573198" w:rsidR="00696A3A" w:rsidRPr="00311014" w:rsidRDefault="00696A3A" w:rsidP="00A31980">
      <w:pPr>
        <w:jc w:val="center"/>
        <w:rPr>
          <w:rFonts w:ascii="Times New Roman" w:hAnsi="Times New Roman" w:cs="Times New Roman"/>
          <w:b/>
          <w:bCs/>
        </w:rPr>
      </w:pPr>
      <w:r w:rsidRPr="00311014">
        <w:rPr>
          <w:rFonts w:ascii="Times New Roman" w:hAnsi="Times New Roman" w:cs="Times New Roman"/>
          <w:b/>
          <w:bCs/>
          <w:highlight w:val="yellow"/>
        </w:rPr>
        <w:t xml:space="preserve">Pozdravni govor </w:t>
      </w:r>
      <w:r w:rsidR="00382FC6">
        <w:rPr>
          <w:rFonts w:ascii="Times New Roman" w:hAnsi="Times New Roman" w:cs="Times New Roman"/>
          <w:b/>
          <w:bCs/>
          <w:highlight w:val="yellow"/>
        </w:rPr>
        <w:t>grado</w:t>
      </w:r>
      <w:r w:rsidRPr="00311014">
        <w:rPr>
          <w:rFonts w:ascii="Times New Roman" w:hAnsi="Times New Roman" w:cs="Times New Roman"/>
          <w:b/>
          <w:bCs/>
          <w:highlight w:val="yellow"/>
        </w:rPr>
        <w:t>načelnika opštine g. Agim Ali</w:t>
      </w:r>
    </w:p>
    <w:p w14:paraId="02E92160" w14:textId="77777777" w:rsidR="00696A3A" w:rsidRPr="00311014" w:rsidRDefault="00696A3A" w:rsidP="00A31980">
      <w:pPr>
        <w:jc w:val="center"/>
        <w:rPr>
          <w:rFonts w:ascii="Times New Roman" w:hAnsi="Times New Roman" w:cs="Times New Roman"/>
        </w:rPr>
      </w:pPr>
    </w:p>
    <w:p w14:paraId="5E44ABBD" w14:textId="77777777" w:rsidR="00252D76" w:rsidRPr="00311014" w:rsidRDefault="00252D76" w:rsidP="00A31980">
      <w:pPr>
        <w:jc w:val="center"/>
        <w:rPr>
          <w:rFonts w:ascii="Times New Roman" w:hAnsi="Times New Roman" w:cs="Times New Roman"/>
        </w:rPr>
      </w:pPr>
    </w:p>
    <w:p w14:paraId="61E5B23D" w14:textId="77777777" w:rsidR="00252D76" w:rsidRPr="00311014" w:rsidRDefault="00252D76" w:rsidP="00A31980">
      <w:pPr>
        <w:jc w:val="center"/>
        <w:rPr>
          <w:rFonts w:ascii="Times New Roman" w:hAnsi="Times New Roman" w:cs="Times New Roman"/>
        </w:rPr>
      </w:pPr>
    </w:p>
    <w:p w14:paraId="35DAC762" w14:textId="77777777" w:rsidR="008E69CD" w:rsidRPr="00311014" w:rsidRDefault="008E69CD" w:rsidP="00A31980">
      <w:pPr>
        <w:jc w:val="center"/>
        <w:rPr>
          <w:rFonts w:ascii="Times New Roman" w:hAnsi="Times New Roman" w:cs="Times New Roman"/>
        </w:rPr>
      </w:pPr>
    </w:p>
    <w:p w14:paraId="50E3A7B2" w14:textId="77777777" w:rsidR="008E69CD" w:rsidRPr="00311014" w:rsidRDefault="008E69CD" w:rsidP="00A31980">
      <w:pPr>
        <w:jc w:val="center"/>
        <w:rPr>
          <w:rFonts w:ascii="Times New Roman" w:hAnsi="Times New Roman" w:cs="Times New Roman"/>
        </w:rPr>
      </w:pPr>
    </w:p>
    <w:p w14:paraId="070C7526" w14:textId="77777777" w:rsidR="008E69CD" w:rsidRPr="00311014" w:rsidRDefault="008E69CD" w:rsidP="00A31980">
      <w:pPr>
        <w:jc w:val="center"/>
        <w:rPr>
          <w:rFonts w:ascii="Times New Roman" w:hAnsi="Times New Roman" w:cs="Times New Roman"/>
        </w:rPr>
      </w:pPr>
    </w:p>
    <w:p w14:paraId="30749AC5" w14:textId="77777777" w:rsidR="008E69CD" w:rsidRPr="00311014" w:rsidRDefault="008E69CD" w:rsidP="00A31980">
      <w:pPr>
        <w:jc w:val="center"/>
        <w:rPr>
          <w:rFonts w:ascii="Times New Roman" w:hAnsi="Times New Roman" w:cs="Times New Roman"/>
        </w:rPr>
      </w:pPr>
    </w:p>
    <w:p w14:paraId="4B32F072" w14:textId="77777777" w:rsidR="008E69CD" w:rsidRPr="00311014" w:rsidRDefault="008E69CD" w:rsidP="00A31980">
      <w:pPr>
        <w:jc w:val="center"/>
        <w:rPr>
          <w:rFonts w:ascii="Times New Roman" w:hAnsi="Times New Roman" w:cs="Times New Roman"/>
        </w:rPr>
      </w:pPr>
    </w:p>
    <w:p w14:paraId="1AA7C8EB" w14:textId="77777777" w:rsidR="008E69CD" w:rsidRPr="00311014" w:rsidRDefault="008E69CD" w:rsidP="00A31980">
      <w:pPr>
        <w:jc w:val="center"/>
        <w:rPr>
          <w:rFonts w:ascii="Times New Roman" w:hAnsi="Times New Roman" w:cs="Times New Roman"/>
        </w:rPr>
      </w:pPr>
    </w:p>
    <w:p w14:paraId="213EAC42" w14:textId="77777777" w:rsidR="008E69CD" w:rsidRPr="00311014" w:rsidRDefault="008E69CD" w:rsidP="00A31980">
      <w:pPr>
        <w:jc w:val="center"/>
        <w:rPr>
          <w:rFonts w:ascii="Times New Roman" w:hAnsi="Times New Roman" w:cs="Times New Roman"/>
        </w:rPr>
      </w:pPr>
    </w:p>
    <w:p w14:paraId="035233C3" w14:textId="77777777" w:rsidR="008E69CD" w:rsidRPr="00311014" w:rsidRDefault="008E69CD" w:rsidP="00A31980">
      <w:pPr>
        <w:jc w:val="center"/>
        <w:rPr>
          <w:rFonts w:ascii="Times New Roman" w:hAnsi="Times New Roman" w:cs="Times New Roman"/>
        </w:rPr>
      </w:pPr>
    </w:p>
    <w:p w14:paraId="07F1DA1B" w14:textId="77777777" w:rsidR="008E69CD" w:rsidRPr="00311014" w:rsidRDefault="008E69CD" w:rsidP="00A31980">
      <w:pPr>
        <w:jc w:val="center"/>
        <w:rPr>
          <w:rFonts w:ascii="Times New Roman" w:hAnsi="Times New Roman" w:cs="Times New Roman"/>
        </w:rPr>
      </w:pPr>
    </w:p>
    <w:p w14:paraId="604B3174" w14:textId="77777777" w:rsidR="008E69CD" w:rsidRPr="00311014" w:rsidRDefault="008E69CD" w:rsidP="00A31980">
      <w:pPr>
        <w:jc w:val="center"/>
        <w:rPr>
          <w:rFonts w:ascii="Times New Roman" w:hAnsi="Times New Roman" w:cs="Times New Roman"/>
        </w:rPr>
      </w:pPr>
    </w:p>
    <w:p w14:paraId="1FAA90E9" w14:textId="77777777" w:rsidR="008E69CD" w:rsidRPr="00311014" w:rsidRDefault="008E69CD" w:rsidP="00A31980">
      <w:pPr>
        <w:jc w:val="center"/>
        <w:rPr>
          <w:rFonts w:ascii="Times New Roman" w:hAnsi="Times New Roman" w:cs="Times New Roman"/>
        </w:rPr>
      </w:pPr>
    </w:p>
    <w:p w14:paraId="4651E9D4" w14:textId="77777777" w:rsidR="008E69CD" w:rsidRPr="00311014" w:rsidRDefault="008E69CD" w:rsidP="00A31980">
      <w:pPr>
        <w:jc w:val="center"/>
        <w:rPr>
          <w:rFonts w:ascii="Times New Roman" w:hAnsi="Times New Roman" w:cs="Times New Roman"/>
        </w:rPr>
      </w:pPr>
    </w:p>
    <w:p w14:paraId="228D5ED1" w14:textId="77777777" w:rsidR="008E69CD" w:rsidRPr="00311014" w:rsidRDefault="008E69CD" w:rsidP="00A31980">
      <w:pPr>
        <w:jc w:val="center"/>
        <w:rPr>
          <w:rFonts w:ascii="Times New Roman" w:hAnsi="Times New Roman" w:cs="Times New Roman"/>
        </w:rPr>
      </w:pPr>
    </w:p>
    <w:p w14:paraId="257911DE" w14:textId="77777777" w:rsidR="008E69CD" w:rsidRPr="00311014" w:rsidRDefault="008E69CD" w:rsidP="00A31980">
      <w:pPr>
        <w:jc w:val="center"/>
        <w:rPr>
          <w:rFonts w:ascii="Times New Roman" w:hAnsi="Times New Roman" w:cs="Times New Roman"/>
        </w:rPr>
      </w:pPr>
    </w:p>
    <w:p w14:paraId="4B2D02EA" w14:textId="77777777" w:rsidR="008E69CD" w:rsidRPr="00311014" w:rsidRDefault="008E69CD" w:rsidP="00A31980">
      <w:pPr>
        <w:jc w:val="center"/>
        <w:rPr>
          <w:rFonts w:ascii="Times New Roman" w:hAnsi="Times New Roman" w:cs="Times New Roman"/>
        </w:rPr>
      </w:pPr>
    </w:p>
    <w:p w14:paraId="5A358711" w14:textId="77777777" w:rsidR="008E69CD" w:rsidRPr="00311014" w:rsidRDefault="008E69CD" w:rsidP="00A31980">
      <w:pPr>
        <w:jc w:val="center"/>
        <w:rPr>
          <w:rFonts w:ascii="Times New Roman" w:hAnsi="Times New Roman" w:cs="Times New Roman"/>
        </w:rPr>
      </w:pPr>
    </w:p>
    <w:p w14:paraId="4DABD365" w14:textId="77777777" w:rsidR="008E69CD" w:rsidRPr="00311014" w:rsidRDefault="008E69CD" w:rsidP="00A31980">
      <w:pPr>
        <w:jc w:val="center"/>
        <w:rPr>
          <w:rFonts w:ascii="Times New Roman" w:hAnsi="Times New Roman" w:cs="Times New Roman"/>
        </w:rPr>
      </w:pPr>
    </w:p>
    <w:p w14:paraId="62268A43" w14:textId="77777777" w:rsidR="008E69CD" w:rsidRPr="00311014" w:rsidRDefault="008E69CD" w:rsidP="00A31980">
      <w:pPr>
        <w:jc w:val="center"/>
        <w:rPr>
          <w:rFonts w:ascii="Times New Roman" w:hAnsi="Times New Roman" w:cs="Times New Roman"/>
        </w:rPr>
      </w:pPr>
    </w:p>
    <w:p w14:paraId="559CBF23" w14:textId="77777777" w:rsidR="008E69CD" w:rsidRPr="00311014" w:rsidRDefault="008E69CD" w:rsidP="00A31980">
      <w:pPr>
        <w:jc w:val="center"/>
        <w:rPr>
          <w:rFonts w:ascii="Times New Roman" w:hAnsi="Times New Roman" w:cs="Times New Roman"/>
        </w:rPr>
      </w:pPr>
    </w:p>
    <w:p w14:paraId="12AA44A4" w14:textId="77777777" w:rsidR="008E69CD" w:rsidRPr="00311014" w:rsidRDefault="008E69CD" w:rsidP="00A31980">
      <w:pPr>
        <w:jc w:val="center"/>
        <w:rPr>
          <w:rFonts w:ascii="Times New Roman" w:hAnsi="Times New Roman" w:cs="Times New Roman"/>
        </w:rPr>
      </w:pPr>
    </w:p>
    <w:p w14:paraId="17F01ACC" w14:textId="77777777" w:rsidR="008E69CD" w:rsidRPr="00311014" w:rsidRDefault="008E69CD" w:rsidP="00A31980">
      <w:pPr>
        <w:jc w:val="center"/>
        <w:rPr>
          <w:rFonts w:ascii="Times New Roman" w:hAnsi="Times New Roman" w:cs="Times New Roman"/>
        </w:rPr>
      </w:pPr>
    </w:p>
    <w:p w14:paraId="59EF9140" w14:textId="77777777" w:rsidR="008E69CD" w:rsidRPr="00311014" w:rsidRDefault="008E69CD" w:rsidP="00A31980">
      <w:pPr>
        <w:jc w:val="center"/>
        <w:rPr>
          <w:rFonts w:ascii="Times New Roman" w:hAnsi="Times New Roman" w:cs="Times New Roman"/>
        </w:rPr>
      </w:pPr>
    </w:p>
    <w:p w14:paraId="733F91B6" w14:textId="77777777" w:rsidR="008E69CD" w:rsidRPr="00311014" w:rsidRDefault="008E69CD" w:rsidP="00A31980">
      <w:pPr>
        <w:jc w:val="center"/>
        <w:rPr>
          <w:rFonts w:ascii="Times New Roman" w:hAnsi="Times New Roman" w:cs="Times New Roman"/>
        </w:rPr>
      </w:pPr>
    </w:p>
    <w:p w14:paraId="76EB0960" w14:textId="77777777" w:rsidR="00252D76" w:rsidRPr="00311014" w:rsidRDefault="00252D76" w:rsidP="00A31980">
      <w:pPr>
        <w:jc w:val="center"/>
        <w:rPr>
          <w:rFonts w:ascii="Times New Roman" w:hAnsi="Times New Roman" w:cs="Times New Roman"/>
        </w:rPr>
      </w:pPr>
    </w:p>
    <w:p w14:paraId="5954AB0E" w14:textId="3819FE81" w:rsidR="004B7B75" w:rsidRPr="00311014" w:rsidRDefault="004B7B75" w:rsidP="006D15DF">
      <w:pPr>
        <w:jc w:val="center"/>
        <w:rPr>
          <w:rFonts w:ascii="Times New Roman" w:hAnsi="Times New Roman" w:cs="Times New Roman"/>
          <w:b/>
          <w:bCs/>
        </w:rPr>
      </w:pPr>
      <w:r w:rsidRPr="00311014">
        <w:rPr>
          <w:rFonts w:ascii="Times New Roman" w:hAnsi="Times New Roman" w:cs="Times New Roman"/>
          <w:b/>
          <w:bCs/>
        </w:rPr>
        <w:t xml:space="preserve">                                                                                                          </w:t>
      </w:r>
    </w:p>
    <w:p w14:paraId="1CBEFD3A" w14:textId="77777777" w:rsidR="00252D76" w:rsidRPr="00311014" w:rsidRDefault="00252D76" w:rsidP="00A31980">
      <w:pPr>
        <w:jc w:val="right"/>
        <w:rPr>
          <w:rFonts w:ascii="Times New Roman" w:hAnsi="Times New Roman" w:cs="Times New Roman"/>
          <w:b/>
          <w:bCs/>
        </w:rPr>
      </w:pPr>
    </w:p>
    <w:p w14:paraId="75E9D51B" w14:textId="77777777" w:rsidR="00252D76" w:rsidRPr="00311014" w:rsidRDefault="00252D76" w:rsidP="00A31980">
      <w:pPr>
        <w:jc w:val="right"/>
        <w:rPr>
          <w:rFonts w:ascii="Times New Roman" w:hAnsi="Times New Roman" w:cs="Times New Roman"/>
          <w:b/>
          <w:bCs/>
        </w:rPr>
      </w:pPr>
    </w:p>
    <w:p w14:paraId="161CE917" w14:textId="77777777" w:rsidR="00252D76" w:rsidRPr="00311014" w:rsidRDefault="00252D76" w:rsidP="00A31980">
      <w:pPr>
        <w:jc w:val="right"/>
        <w:rPr>
          <w:rFonts w:ascii="Times New Roman" w:hAnsi="Times New Roman" w:cs="Times New Roman"/>
          <w:b/>
          <w:bCs/>
        </w:rPr>
      </w:pPr>
    </w:p>
    <w:p w14:paraId="611AC0BB" w14:textId="77777777" w:rsidR="00252D76" w:rsidRPr="00311014" w:rsidRDefault="00252D76" w:rsidP="00A31980">
      <w:pPr>
        <w:jc w:val="right"/>
        <w:rPr>
          <w:rFonts w:ascii="Times New Roman" w:hAnsi="Times New Roman" w:cs="Times New Roman"/>
          <w:b/>
          <w:bCs/>
        </w:rPr>
      </w:pPr>
    </w:p>
    <w:p w14:paraId="4A1766FF" w14:textId="77777777" w:rsidR="00252D76" w:rsidRPr="00311014" w:rsidRDefault="00252D76" w:rsidP="00A31980">
      <w:pPr>
        <w:jc w:val="right"/>
        <w:rPr>
          <w:rFonts w:ascii="Times New Roman" w:hAnsi="Times New Roman" w:cs="Times New Roman"/>
          <w:b/>
          <w:bCs/>
        </w:rPr>
      </w:pPr>
    </w:p>
    <w:p w14:paraId="1C1B129E" w14:textId="77777777" w:rsidR="00252D76" w:rsidRPr="00311014" w:rsidRDefault="00252D76" w:rsidP="00A31980">
      <w:pPr>
        <w:jc w:val="right"/>
        <w:rPr>
          <w:rFonts w:ascii="Times New Roman" w:hAnsi="Times New Roman" w:cs="Times New Roman"/>
          <w:b/>
          <w:bCs/>
        </w:rPr>
      </w:pPr>
    </w:p>
    <w:p w14:paraId="5BD6C686" w14:textId="77777777" w:rsidR="00252D76" w:rsidRPr="00311014" w:rsidRDefault="00252D76" w:rsidP="00A31980">
      <w:pPr>
        <w:jc w:val="right"/>
        <w:rPr>
          <w:rFonts w:ascii="Times New Roman" w:hAnsi="Times New Roman" w:cs="Times New Roman"/>
          <w:b/>
          <w:bCs/>
        </w:rPr>
      </w:pPr>
    </w:p>
    <w:p w14:paraId="42E3C1D4" w14:textId="77777777" w:rsidR="00252D76" w:rsidRPr="00311014" w:rsidRDefault="00252D76" w:rsidP="00A31980">
      <w:pPr>
        <w:jc w:val="right"/>
        <w:rPr>
          <w:rFonts w:ascii="Times New Roman" w:hAnsi="Times New Roman" w:cs="Times New Roman"/>
          <w:b/>
          <w:bCs/>
        </w:rPr>
      </w:pPr>
    </w:p>
    <w:p w14:paraId="42F8944D" w14:textId="77777777" w:rsidR="00252D76" w:rsidRPr="00311014" w:rsidRDefault="00252D76" w:rsidP="00A31980">
      <w:pPr>
        <w:jc w:val="right"/>
        <w:rPr>
          <w:rFonts w:ascii="Times New Roman" w:hAnsi="Times New Roman" w:cs="Times New Roman"/>
          <w:b/>
          <w:bCs/>
        </w:rPr>
      </w:pPr>
    </w:p>
    <w:p w14:paraId="167AFBA3" w14:textId="77777777" w:rsidR="00252D76" w:rsidRPr="00311014" w:rsidRDefault="00252D76" w:rsidP="00A31980">
      <w:pPr>
        <w:jc w:val="right"/>
        <w:rPr>
          <w:rFonts w:ascii="Times New Roman" w:hAnsi="Times New Roman" w:cs="Times New Roman"/>
          <w:b/>
          <w:bCs/>
        </w:rPr>
      </w:pPr>
    </w:p>
    <w:p w14:paraId="31D78440" w14:textId="77777777" w:rsidR="00252D76" w:rsidRPr="00311014" w:rsidRDefault="00252D76" w:rsidP="00A31980">
      <w:pPr>
        <w:jc w:val="right"/>
        <w:rPr>
          <w:rFonts w:ascii="Times New Roman" w:hAnsi="Times New Roman" w:cs="Times New Roman"/>
          <w:b/>
          <w:bCs/>
        </w:rPr>
      </w:pPr>
    </w:p>
    <w:p w14:paraId="7E385C99" w14:textId="77777777" w:rsidR="00252D76" w:rsidRPr="00311014" w:rsidRDefault="00252D76" w:rsidP="00A31980">
      <w:pPr>
        <w:jc w:val="right"/>
        <w:rPr>
          <w:rFonts w:ascii="Times New Roman" w:hAnsi="Times New Roman" w:cs="Times New Roman"/>
          <w:b/>
          <w:bCs/>
        </w:rPr>
      </w:pPr>
    </w:p>
    <w:p w14:paraId="25C34F14" w14:textId="77777777" w:rsidR="00252D76" w:rsidRPr="00311014" w:rsidRDefault="00252D76" w:rsidP="00A31980">
      <w:pPr>
        <w:jc w:val="right"/>
        <w:rPr>
          <w:rFonts w:ascii="Times New Roman" w:hAnsi="Times New Roman" w:cs="Times New Roman"/>
          <w:b/>
          <w:bCs/>
        </w:rPr>
      </w:pPr>
    </w:p>
    <w:p w14:paraId="1227DFD2" w14:textId="77777777" w:rsidR="00252D76" w:rsidRPr="00311014" w:rsidRDefault="00252D76" w:rsidP="00A31980">
      <w:pPr>
        <w:jc w:val="right"/>
        <w:rPr>
          <w:rFonts w:ascii="Times New Roman" w:hAnsi="Times New Roman" w:cs="Times New Roman"/>
          <w:b/>
          <w:bCs/>
        </w:rPr>
      </w:pPr>
    </w:p>
    <w:p w14:paraId="1BFBB632" w14:textId="77777777" w:rsidR="00252D76" w:rsidRPr="00311014" w:rsidRDefault="00252D76" w:rsidP="00A31980">
      <w:pPr>
        <w:jc w:val="right"/>
        <w:rPr>
          <w:rFonts w:ascii="Times New Roman" w:hAnsi="Times New Roman" w:cs="Times New Roman"/>
          <w:b/>
          <w:bCs/>
        </w:rPr>
      </w:pPr>
    </w:p>
    <w:p w14:paraId="0981AF97" w14:textId="77777777" w:rsidR="00252D76" w:rsidRPr="00311014" w:rsidRDefault="00252D76" w:rsidP="00A31980">
      <w:pPr>
        <w:jc w:val="right"/>
        <w:rPr>
          <w:rFonts w:ascii="Times New Roman" w:hAnsi="Times New Roman" w:cs="Times New Roman"/>
          <w:b/>
          <w:bCs/>
        </w:rPr>
      </w:pPr>
    </w:p>
    <w:p w14:paraId="7A38E763" w14:textId="77777777" w:rsidR="00252D76" w:rsidRPr="00311014" w:rsidRDefault="00252D76" w:rsidP="00A31980">
      <w:pPr>
        <w:jc w:val="right"/>
        <w:rPr>
          <w:rFonts w:ascii="Times New Roman" w:hAnsi="Times New Roman" w:cs="Times New Roman"/>
          <w:b/>
          <w:bCs/>
        </w:rPr>
      </w:pPr>
    </w:p>
    <w:p w14:paraId="6532A2B6" w14:textId="58457D78" w:rsidR="00252D76" w:rsidRPr="00311014" w:rsidRDefault="00252D76" w:rsidP="00A31980">
      <w:pPr>
        <w:jc w:val="right"/>
        <w:rPr>
          <w:rFonts w:ascii="Times New Roman" w:hAnsi="Times New Roman" w:cs="Times New Roman"/>
          <w:b/>
          <w:bCs/>
        </w:rPr>
      </w:pPr>
    </w:p>
    <w:p w14:paraId="7CEB3FEE" w14:textId="68007768" w:rsidR="006D15DF" w:rsidRPr="00311014" w:rsidRDefault="006D15DF" w:rsidP="00A31980">
      <w:pPr>
        <w:jc w:val="right"/>
        <w:rPr>
          <w:rFonts w:ascii="Times New Roman" w:hAnsi="Times New Roman" w:cs="Times New Roman"/>
          <w:b/>
          <w:bCs/>
        </w:rPr>
      </w:pPr>
    </w:p>
    <w:p w14:paraId="74F1CAFD" w14:textId="77777777" w:rsidR="006D15DF" w:rsidRPr="00311014" w:rsidRDefault="006D15DF" w:rsidP="00A31980">
      <w:pPr>
        <w:jc w:val="right"/>
        <w:rPr>
          <w:rFonts w:ascii="Times New Roman" w:hAnsi="Times New Roman" w:cs="Times New Roman"/>
          <w:b/>
          <w:bCs/>
        </w:rPr>
      </w:pPr>
    </w:p>
    <w:p w14:paraId="2671475C" w14:textId="77777777" w:rsidR="00252D76" w:rsidRPr="00311014" w:rsidRDefault="00252D76" w:rsidP="00A31980">
      <w:pPr>
        <w:jc w:val="right"/>
        <w:rPr>
          <w:rFonts w:ascii="Times New Roman" w:hAnsi="Times New Roman" w:cs="Times New Roman"/>
          <w:b/>
          <w:bCs/>
        </w:rPr>
      </w:pPr>
    </w:p>
    <w:p w14:paraId="30941A8C" w14:textId="77777777" w:rsidR="00252D76" w:rsidRPr="00311014" w:rsidRDefault="00252D76" w:rsidP="00A31980">
      <w:pPr>
        <w:jc w:val="right"/>
        <w:rPr>
          <w:rFonts w:ascii="Times New Roman" w:hAnsi="Times New Roman" w:cs="Times New Roman"/>
          <w:b/>
          <w:bCs/>
        </w:rPr>
      </w:pPr>
    </w:p>
    <w:p w14:paraId="5DD70D86" w14:textId="77777777" w:rsidR="00252D76" w:rsidRPr="00311014" w:rsidRDefault="00252D76" w:rsidP="00A31980">
      <w:pPr>
        <w:jc w:val="right"/>
        <w:rPr>
          <w:rFonts w:ascii="Times New Roman" w:hAnsi="Times New Roman" w:cs="Times New Roman"/>
          <w:b/>
          <w:bCs/>
        </w:rPr>
      </w:pPr>
    </w:p>
    <w:p w14:paraId="02D6FD36" w14:textId="77777777" w:rsidR="00252D76" w:rsidRPr="00311014" w:rsidRDefault="00252D76" w:rsidP="00A31980">
      <w:pPr>
        <w:jc w:val="right"/>
        <w:rPr>
          <w:rFonts w:ascii="Times New Roman" w:hAnsi="Times New Roman" w:cs="Times New Roman"/>
          <w:b/>
          <w:bCs/>
        </w:rPr>
      </w:pPr>
    </w:p>
    <w:p w14:paraId="3E1C50FB" w14:textId="77777777" w:rsidR="00252D76" w:rsidRPr="00311014" w:rsidRDefault="00252D76" w:rsidP="00A31980">
      <w:pPr>
        <w:jc w:val="right"/>
        <w:rPr>
          <w:rFonts w:ascii="Times New Roman" w:hAnsi="Times New Roman" w:cs="Times New Roman"/>
          <w:b/>
          <w:bCs/>
        </w:rPr>
      </w:pPr>
    </w:p>
    <w:p w14:paraId="53D3584C" w14:textId="77777777" w:rsidR="00252D76" w:rsidRPr="00311014" w:rsidRDefault="00252D76" w:rsidP="00A31980">
      <w:pPr>
        <w:jc w:val="right"/>
        <w:rPr>
          <w:rFonts w:ascii="Times New Roman" w:hAnsi="Times New Roman" w:cs="Times New Roman"/>
          <w:b/>
          <w:bCs/>
        </w:rPr>
      </w:pPr>
    </w:p>
    <w:p w14:paraId="0F63519D" w14:textId="77777777" w:rsidR="00252D76" w:rsidRPr="00311014"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50A945FB" w:rsidR="00060B93" w:rsidRPr="00311014" w:rsidRDefault="00E97EF1" w:rsidP="00A31980">
          <w:pPr>
            <w:jc w:val="left"/>
            <w:rPr>
              <w:rFonts w:ascii="Times New Roman" w:hAnsi="Times New Roman" w:cs="Times New Roman"/>
              <w:b/>
              <w:bCs/>
              <w:color w:val="4D4D4D" w:themeColor="accent6"/>
              <w:sz w:val="24"/>
              <w:szCs w:val="24"/>
            </w:rPr>
          </w:pPr>
          <w:r w:rsidRPr="00E97EF1">
            <w:rPr>
              <w:rFonts w:ascii="Times New Roman" w:hAnsi="Times New Roman" w:cs="Times New Roman"/>
              <w:b/>
              <w:sz w:val="24"/>
              <w:szCs w:val="24"/>
            </w:rPr>
            <w:t>TABELA</w:t>
          </w:r>
          <w:r w:rsidRPr="00E97EF1">
            <w:rPr>
              <w:b/>
            </w:rPr>
            <w:t xml:space="preserve"> </w:t>
          </w:r>
          <w:r w:rsidR="00060B93" w:rsidRPr="00311014">
            <w:rPr>
              <w:rFonts w:ascii="Times New Roman" w:hAnsi="Times New Roman" w:cs="Times New Roman"/>
              <w:b/>
              <w:bCs/>
              <w:color w:val="4D4D4D" w:themeColor="accent6"/>
              <w:sz w:val="24"/>
              <w:szCs w:val="24"/>
            </w:rPr>
            <w:t>SADRŽAJ</w:t>
          </w:r>
          <w:r>
            <w:rPr>
              <w:rFonts w:ascii="Times New Roman" w:hAnsi="Times New Roman" w:cs="Times New Roman"/>
              <w:b/>
              <w:bCs/>
              <w:color w:val="4D4D4D" w:themeColor="accent6"/>
              <w:sz w:val="24"/>
              <w:szCs w:val="24"/>
            </w:rPr>
            <w:t>A</w:t>
          </w:r>
        </w:p>
        <w:p w14:paraId="70794719" w14:textId="0A6DEFC7" w:rsidR="00060B93" w:rsidRPr="00311014" w:rsidRDefault="00060B93" w:rsidP="00A31980">
          <w:pPr>
            <w:pStyle w:val="TOCHeading"/>
            <w:spacing w:after="0" w:line="240" w:lineRule="auto"/>
            <w:rPr>
              <w:lang w:val="sq-AL"/>
            </w:rPr>
          </w:pPr>
        </w:p>
        <w:p w14:paraId="7589EDEF" w14:textId="406ED961" w:rsidR="00060B93" w:rsidRPr="00311014" w:rsidRDefault="00060B93" w:rsidP="00A31980">
          <w:pPr>
            <w:pStyle w:val="TOC1"/>
            <w:spacing w:after="0"/>
            <w:rPr>
              <w:rFonts w:eastAsiaTheme="minorEastAsia"/>
              <w:noProof/>
              <w:kern w:val="2"/>
              <w:lang w:eastAsia="en-GB"/>
              <w14:ligatures w14:val="standardContextual"/>
            </w:rPr>
          </w:pPr>
          <w:r w:rsidRPr="00311014">
            <w:fldChar w:fldCharType="begin"/>
          </w:r>
          <w:r w:rsidRPr="00311014">
            <w:instrText xml:space="preserve"> TOC \o "1-3" \h \z \u </w:instrText>
          </w:r>
          <w:r w:rsidRPr="00311014">
            <w:fldChar w:fldCharType="separate"/>
          </w:r>
          <w:hyperlink w:anchor="_Toc157412402" w:history="1">
            <w:r w:rsidR="00382FC6">
              <w:rPr>
                <w:rStyle w:val="Hyperlink"/>
                <w:rFonts w:ascii="Times New Roman" w:hAnsi="Times New Roman" w:cs="Times New Roman"/>
                <w:noProof/>
              </w:rPr>
              <w:t>LISTA</w:t>
            </w:r>
            <w:r w:rsidRPr="00311014">
              <w:rPr>
                <w:rStyle w:val="Hyperlink"/>
                <w:rFonts w:ascii="Times New Roman" w:hAnsi="Times New Roman" w:cs="Times New Roman"/>
                <w:noProof/>
              </w:rPr>
              <w:t xml:space="preserve"> SKRAĆENICA </w:t>
            </w:r>
          </w:hyperlink>
          <w:r w:rsidRPr="00311014">
            <w:rPr>
              <w:noProof/>
              <w:webHidden/>
            </w:rPr>
            <w:tab/>
          </w:r>
          <w:r w:rsidRPr="00311014">
            <w:rPr>
              <w:noProof/>
              <w:webHidden/>
            </w:rPr>
            <w:fldChar w:fldCharType="begin"/>
          </w:r>
          <w:r w:rsidRPr="00311014">
            <w:rPr>
              <w:noProof/>
              <w:webHidden/>
            </w:rPr>
            <w:instrText xml:space="preserve"> PAGEREF _Toc157412402 \h </w:instrText>
          </w:r>
          <w:r w:rsidRPr="00311014">
            <w:rPr>
              <w:noProof/>
              <w:webHidden/>
            </w:rPr>
          </w:r>
          <w:r w:rsidRPr="00311014">
            <w:rPr>
              <w:noProof/>
              <w:webHidden/>
            </w:rPr>
            <w:fldChar w:fldCharType="separate"/>
          </w:r>
          <w:hyperlink w:anchor="_Toc157412402" w:history="1">
            <w:r w:rsidR="00201F05" w:rsidRPr="00311014">
              <w:rPr>
                <w:noProof/>
                <w:webHidden/>
              </w:rPr>
              <w:t>5</w:t>
            </w:r>
          </w:hyperlink>
          <w:r w:rsidRPr="00311014">
            <w:rPr>
              <w:noProof/>
              <w:webHidden/>
            </w:rPr>
            <w:fldChar w:fldCharType="end"/>
          </w:r>
        </w:p>
        <w:p w14:paraId="4779D1E6" w14:textId="3B21C17B" w:rsidR="00060B93" w:rsidRPr="00311014" w:rsidRDefault="003C59C2"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311014">
              <w:rPr>
                <w:rStyle w:val="Hyperlink"/>
                <w:rFonts w:ascii="Times New Roman" w:hAnsi="Times New Roman" w:cs="Times New Roman"/>
                <w:noProof/>
              </w:rPr>
              <w:t xml:space="preserve">I. </w:t>
            </w:r>
          </w:hyperlink>
          <w:r w:rsidR="00060B93" w:rsidRPr="00311014">
            <w:rPr>
              <w:rFonts w:eastAsiaTheme="minorEastAsia"/>
              <w:noProof/>
              <w:kern w:val="2"/>
              <w:lang w:eastAsia="en-GB"/>
              <w14:ligatures w14:val="standardContextual"/>
            </w:rPr>
            <w:tab/>
          </w:r>
          <w:hyperlink w:anchor="_Toc157412403" w:history="1">
            <w:r w:rsidR="00060B93" w:rsidRPr="00311014">
              <w:rPr>
                <w:rStyle w:val="Hyperlink"/>
                <w:rFonts w:ascii="Times New Roman" w:hAnsi="Times New Roman" w:cs="Times New Roman"/>
                <w:noProof/>
              </w:rPr>
              <w:t xml:space="preserve">UVOD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_Toc157412403 \h </w:instrText>
          </w:r>
          <w:r w:rsidR="00060B93" w:rsidRPr="00311014">
            <w:rPr>
              <w:noProof/>
              <w:webHidden/>
            </w:rPr>
          </w:r>
          <w:r w:rsidR="00060B93" w:rsidRPr="00311014">
            <w:rPr>
              <w:noProof/>
              <w:webHidden/>
            </w:rPr>
            <w:fldChar w:fldCharType="separate"/>
          </w:r>
          <w:hyperlink w:anchor="_Toc157412403" w:history="1">
            <w:r w:rsidR="00201F05" w:rsidRPr="00311014">
              <w:rPr>
                <w:noProof/>
                <w:webHidden/>
              </w:rPr>
              <w:t>6</w:t>
            </w:r>
          </w:hyperlink>
          <w:r w:rsidR="00060B93" w:rsidRPr="00311014">
            <w:rPr>
              <w:noProof/>
              <w:webHidden/>
            </w:rPr>
            <w:fldChar w:fldCharType="end"/>
          </w:r>
        </w:p>
        <w:p w14:paraId="277649EF" w14:textId="7322CC3A" w:rsidR="00060B93" w:rsidRPr="00311014" w:rsidRDefault="003C59C2"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311014">
              <w:rPr>
                <w:rStyle w:val="Hyperlink"/>
                <w:rFonts w:ascii="Times New Roman" w:hAnsi="Times New Roman" w:cs="Times New Roman"/>
                <w:noProof/>
              </w:rPr>
              <w:t xml:space="preserve">II. </w:t>
            </w:r>
          </w:hyperlink>
          <w:r w:rsidR="00060B93" w:rsidRPr="00311014">
            <w:rPr>
              <w:rFonts w:eastAsiaTheme="minorEastAsia"/>
              <w:noProof/>
              <w:kern w:val="2"/>
              <w:lang w:eastAsia="en-GB"/>
              <w14:ligatures w14:val="standardContextual"/>
            </w:rPr>
            <w:tab/>
          </w:r>
          <w:hyperlink w:anchor="_Toc157412404" w:history="1">
            <w:r w:rsidR="00060B93" w:rsidRPr="00311014">
              <w:rPr>
                <w:rStyle w:val="Hyperlink"/>
                <w:rFonts w:ascii="Times New Roman" w:hAnsi="Times New Roman" w:cs="Times New Roman"/>
                <w:noProof/>
              </w:rPr>
              <w:t xml:space="preserve">PRAVNI I INSTITUCIONALNI OKVIR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_Toc157412404 \h </w:instrText>
          </w:r>
          <w:r w:rsidR="00060B93" w:rsidRPr="00311014">
            <w:rPr>
              <w:noProof/>
              <w:webHidden/>
            </w:rPr>
          </w:r>
          <w:r w:rsidR="00060B93" w:rsidRPr="00311014">
            <w:rPr>
              <w:noProof/>
              <w:webHidden/>
            </w:rPr>
            <w:fldChar w:fldCharType="separate"/>
          </w:r>
          <w:hyperlink w:anchor="_Toc157412404" w:history="1">
            <w:r w:rsidR="00201F05" w:rsidRPr="00311014">
              <w:rPr>
                <w:noProof/>
                <w:webHidden/>
              </w:rPr>
              <w:t>8</w:t>
            </w:r>
          </w:hyperlink>
          <w:r w:rsidR="00060B93" w:rsidRPr="00311014">
            <w:rPr>
              <w:noProof/>
              <w:webHidden/>
            </w:rPr>
            <w:fldChar w:fldCharType="end"/>
          </w:r>
        </w:p>
        <w:p w14:paraId="7FFF2672" w14:textId="73BCD8BA" w:rsidR="00060B93" w:rsidRPr="00311014" w:rsidRDefault="003C59C2"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311014">
              <w:rPr>
                <w:rStyle w:val="Hyperlink"/>
                <w:rFonts w:ascii="Times New Roman" w:hAnsi="Times New Roman" w:cs="Times New Roman"/>
                <w:noProof/>
              </w:rPr>
              <w:t xml:space="preserve">III. </w:t>
            </w:r>
          </w:hyperlink>
          <w:r w:rsidR="00060B93" w:rsidRPr="00311014">
            <w:rPr>
              <w:rFonts w:eastAsiaTheme="minorEastAsia"/>
              <w:noProof/>
              <w:kern w:val="2"/>
              <w:lang w:eastAsia="en-GB"/>
              <w14:ligatures w14:val="standardContextual"/>
            </w:rPr>
            <w:tab/>
          </w:r>
          <w:hyperlink w:anchor="_Toc157412405" w:history="1">
            <w:r w:rsidR="00060B93" w:rsidRPr="00311014">
              <w:rPr>
                <w:rStyle w:val="Hyperlink"/>
                <w:rFonts w:ascii="Times New Roman" w:hAnsi="Times New Roman" w:cs="Times New Roman"/>
                <w:noProof/>
              </w:rPr>
              <w:t xml:space="preserve">METODOLOGIJA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_Toc157412405 \h </w:instrText>
          </w:r>
          <w:r w:rsidR="00060B93" w:rsidRPr="00311014">
            <w:rPr>
              <w:noProof/>
              <w:webHidden/>
            </w:rPr>
          </w:r>
          <w:r w:rsidR="00060B93" w:rsidRPr="00311014">
            <w:rPr>
              <w:noProof/>
              <w:webHidden/>
            </w:rPr>
            <w:fldChar w:fldCharType="separate"/>
          </w:r>
          <w:hyperlink w:anchor="_Toc157412405" w:history="1">
            <w:r w:rsidR="00201F05" w:rsidRPr="00311014">
              <w:rPr>
                <w:noProof/>
                <w:webHidden/>
              </w:rPr>
              <w:t>10</w:t>
            </w:r>
          </w:hyperlink>
          <w:r w:rsidR="00060B93" w:rsidRPr="00311014">
            <w:rPr>
              <w:noProof/>
              <w:webHidden/>
            </w:rPr>
            <w:fldChar w:fldCharType="end"/>
          </w:r>
        </w:p>
        <w:p w14:paraId="7A72CE55" w14:textId="7C653E0D" w:rsidR="00060B93" w:rsidRPr="00311014" w:rsidRDefault="003C59C2"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311014">
              <w:rPr>
                <w:rStyle w:val="Hyperlink"/>
                <w:rFonts w:ascii="Times New Roman" w:hAnsi="Times New Roman" w:cs="Times New Roman"/>
                <w:noProof/>
              </w:rPr>
              <w:t xml:space="preserve">IV. </w:t>
            </w:r>
          </w:hyperlink>
          <w:r w:rsidR="00060B93" w:rsidRPr="00311014">
            <w:rPr>
              <w:rFonts w:eastAsiaTheme="minorEastAsia"/>
              <w:noProof/>
              <w:kern w:val="2"/>
              <w:lang w:eastAsia="en-GB"/>
              <w14:ligatures w14:val="standardContextual"/>
            </w:rPr>
            <w:tab/>
          </w:r>
          <w:hyperlink w:anchor="_Toc157412406" w:history="1">
            <w:r w:rsidR="00060B93" w:rsidRPr="00311014">
              <w:rPr>
                <w:rStyle w:val="Hyperlink"/>
                <w:rFonts w:ascii="Times New Roman" w:hAnsi="Times New Roman" w:cs="Times New Roman"/>
                <w:noProof/>
              </w:rPr>
              <w:t xml:space="preserve">VIZIJA, STRATEŠKI CILJEVI I SPECIFIČNI CILJEVI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_Toc157412406 \h </w:instrText>
          </w:r>
          <w:r w:rsidR="00060B93" w:rsidRPr="00311014">
            <w:rPr>
              <w:noProof/>
              <w:webHidden/>
            </w:rPr>
          </w:r>
          <w:r w:rsidR="00060B93" w:rsidRPr="00311014">
            <w:rPr>
              <w:noProof/>
              <w:webHidden/>
            </w:rPr>
            <w:fldChar w:fldCharType="separate"/>
          </w:r>
          <w:hyperlink w:anchor="_Toc157412406" w:history="1">
            <w:r w:rsidR="00201F05" w:rsidRPr="00311014">
              <w:rPr>
                <w:noProof/>
                <w:webHidden/>
              </w:rPr>
              <w:t>12</w:t>
            </w:r>
          </w:hyperlink>
          <w:r w:rsidR="00060B93" w:rsidRPr="00311014">
            <w:rPr>
              <w:noProof/>
              <w:webHidden/>
            </w:rPr>
            <w:fldChar w:fldCharType="end"/>
          </w:r>
        </w:p>
        <w:p w14:paraId="21629AE0" w14:textId="093F7ACE" w:rsidR="00060B93" w:rsidRPr="00311014" w:rsidRDefault="003C59C2"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311014">
              <w:rPr>
                <w:rStyle w:val="Hyperlink"/>
                <w:rFonts w:ascii="Times New Roman" w:hAnsi="Times New Roman" w:cs="Times New Roman"/>
                <w:noProof/>
              </w:rPr>
              <w:t xml:space="preserve">V. </w:t>
            </w:r>
          </w:hyperlink>
          <w:r w:rsidR="00060B93" w:rsidRPr="00311014">
            <w:rPr>
              <w:rFonts w:eastAsiaTheme="minorEastAsia"/>
              <w:noProof/>
              <w:kern w:val="2"/>
              <w:lang w:eastAsia="en-GB"/>
              <w14:ligatures w14:val="standardContextual"/>
            </w:rPr>
            <w:tab/>
          </w:r>
          <w:hyperlink w:anchor="_Toc157412407" w:history="1">
            <w:r w:rsidR="00060B93" w:rsidRPr="00311014">
              <w:rPr>
                <w:rStyle w:val="Hyperlink"/>
                <w:rFonts w:ascii="Times New Roman" w:hAnsi="Times New Roman" w:cs="Times New Roman"/>
                <w:noProof/>
              </w:rPr>
              <w:t xml:space="preserve">TROŠKOVI IMPLEMENTACIJE </w:t>
            </w:r>
            <w:r w:rsidR="002F3191">
              <w:rPr>
                <w:rStyle w:val="Hyperlink"/>
                <w:rFonts w:ascii="Times New Roman" w:hAnsi="Times New Roman" w:cs="Times New Roman"/>
                <w:noProof/>
              </w:rPr>
              <w:t>LAPRR</w:t>
            </w:r>
            <w:r w:rsidR="00060B93" w:rsidRPr="00311014">
              <w:rPr>
                <w:rStyle w:val="Hyperlink"/>
                <w:rFonts w:ascii="Times New Roman" w:hAnsi="Times New Roman" w:cs="Times New Roman"/>
                <w:noProof/>
              </w:rPr>
              <w:t xml:space="preserve"> </w:t>
            </w:r>
          </w:hyperlink>
          <w:hyperlink w:anchor="_Toc157412407" w:history="1">
            <w:r w:rsidR="00F160DF" w:rsidRPr="00311014">
              <w:rPr>
                <w:rStyle w:val="Hyperlink"/>
                <w:rFonts w:ascii="Times New Roman" w:hAnsi="Times New Roman" w:cs="Times New Roman"/>
                <w:noProof/>
              </w:rPr>
              <w:t xml:space="preserve">2024 - 2026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_Toc157412407 \h </w:instrText>
          </w:r>
          <w:r w:rsidR="00060B93" w:rsidRPr="00311014">
            <w:rPr>
              <w:noProof/>
              <w:webHidden/>
            </w:rPr>
          </w:r>
          <w:r w:rsidR="00060B93" w:rsidRPr="00311014">
            <w:rPr>
              <w:noProof/>
              <w:webHidden/>
            </w:rPr>
            <w:fldChar w:fldCharType="separate"/>
          </w:r>
          <w:hyperlink w:anchor="_Toc157412407" w:history="1">
            <w:r w:rsidR="00201F05" w:rsidRPr="00311014">
              <w:rPr>
                <w:noProof/>
                <w:webHidden/>
              </w:rPr>
              <w:t>15</w:t>
            </w:r>
          </w:hyperlink>
          <w:r w:rsidR="00060B93" w:rsidRPr="00311014">
            <w:rPr>
              <w:noProof/>
              <w:webHidden/>
            </w:rPr>
            <w:fldChar w:fldCharType="end"/>
          </w:r>
        </w:p>
        <w:p w14:paraId="5EDC50ED" w14:textId="57235DC2" w:rsidR="00060B93" w:rsidRPr="00311014" w:rsidRDefault="003C59C2"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311014">
              <w:rPr>
                <w:rStyle w:val="Hyperlink"/>
                <w:rFonts w:ascii="Times New Roman" w:hAnsi="Times New Roman" w:cs="Times New Roman"/>
                <w:noProof/>
              </w:rPr>
              <w:t xml:space="preserve">VI. </w:t>
            </w:r>
          </w:hyperlink>
          <w:r w:rsidR="00060B93" w:rsidRPr="00311014">
            <w:rPr>
              <w:rFonts w:eastAsiaTheme="minorEastAsia"/>
              <w:noProof/>
              <w:kern w:val="2"/>
              <w:lang w:eastAsia="en-GB"/>
              <w14:ligatures w14:val="standardContextual"/>
            </w:rPr>
            <w:tab/>
          </w:r>
          <w:hyperlink w:anchor="_Toc157412408" w:history="1">
            <w:r w:rsidR="00382FC6">
              <w:rPr>
                <w:rStyle w:val="Hyperlink"/>
                <w:rFonts w:ascii="Times New Roman" w:hAnsi="Times New Roman" w:cs="Times New Roman"/>
                <w:noProof/>
              </w:rPr>
              <w:t>IZV</w:t>
            </w:r>
            <w:r w:rsidR="00060B93" w:rsidRPr="00311014">
              <w:rPr>
                <w:rStyle w:val="Hyperlink"/>
                <w:rFonts w:ascii="Times New Roman" w:hAnsi="Times New Roman" w:cs="Times New Roman"/>
                <w:noProof/>
              </w:rPr>
              <w:t xml:space="preserve">EŠTAVANJE I PRAĆENJE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_Toc157412408 \h </w:instrText>
          </w:r>
          <w:r w:rsidR="00060B93" w:rsidRPr="00311014">
            <w:rPr>
              <w:noProof/>
              <w:webHidden/>
            </w:rPr>
          </w:r>
          <w:r w:rsidR="00060B93" w:rsidRPr="00311014">
            <w:rPr>
              <w:noProof/>
              <w:webHidden/>
            </w:rPr>
            <w:fldChar w:fldCharType="separate"/>
          </w:r>
          <w:hyperlink w:anchor="_Toc157412408" w:history="1">
            <w:r w:rsidR="00201F05" w:rsidRPr="00311014">
              <w:rPr>
                <w:noProof/>
                <w:webHidden/>
              </w:rPr>
              <w:t>18</w:t>
            </w:r>
          </w:hyperlink>
          <w:r w:rsidR="00060B93" w:rsidRPr="00311014">
            <w:rPr>
              <w:noProof/>
              <w:webHidden/>
            </w:rPr>
            <w:fldChar w:fldCharType="end"/>
          </w:r>
        </w:p>
        <w:p w14:paraId="45196DDD" w14:textId="0653CFBC" w:rsidR="00060B93" w:rsidRPr="00311014" w:rsidRDefault="003C59C2" w:rsidP="00A31980">
          <w:pPr>
            <w:pStyle w:val="TOC1"/>
            <w:spacing w:after="0"/>
            <w:rPr>
              <w:rFonts w:eastAsiaTheme="minorEastAsia"/>
              <w:b/>
              <w:bCs/>
              <w:noProof/>
              <w:kern w:val="2"/>
              <w:lang w:eastAsia="en-GB"/>
              <w14:ligatures w14:val="standardContextual"/>
            </w:rPr>
          </w:pPr>
          <w:hyperlink w:anchor="_Toc157412409" w:history="1">
            <w:r w:rsidR="00060B93" w:rsidRPr="00311014">
              <w:rPr>
                <w:rStyle w:val="Hyperlink"/>
                <w:rFonts w:ascii="Times New Roman" w:hAnsi="Times New Roman" w:cs="Times New Roman"/>
                <w:noProof/>
              </w:rPr>
              <w:t xml:space="preserve">VII. MATRICA LOKALNOG AKCIJSKOG PLANA ZA </w:t>
            </w:r>
            <w:r w:rsidR="00382FC6">
              <w:rPr>
                <w:rStyle w:val="Hyperlink"/>
                <w:rFonts w:ascii="Times New Roman" w:hAnsi="Times New Roman" w:cs="Times New Roman"/>
                <w:noProof/>
              </w:rPr>
              <w:t xml:space="preserve">RODNU </w:t>
            </w:r>
            <w:r w:rsidR="00060B93" w:rsidRPr="00311014">
              <w:rPr>
                <w:rStyle w:val="Hyperlink"/>
                <w:rFonts w:ascii="Times New Roman" w:hAnsi="Times New Roman" w:cs="Times New Roman"/>
                <w:noProof/>
              </w:rPr>
              <w:t xml:space="preserve">RAVNOPRAVNOST </w:t>
            </w:r>
          </w:hyperlink>
          <w:hyperlink w:anchor="_Toc157412409" w:history="1">
            <w:r w:rsidR="00F160DF" w:rsidRPr="00311014">
              <w:rPr>
                <w:rStyle w:val="Hyperlink"/>
                <w:rFonts w:ascii="Times New Roman" w:hAnsi="Times New Roman" w:cs="Times New Roman"/>
                <w:noProof/>
              </w:rPr>
              <w:t xml:space="preserve">2024. - 2026. </w:t>
            </w:r>
          </w:hyperlink>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_Toc157412409 \h </w:instrText>
          </w:r>
          <w:r w:rsidR="00060B93" w:rsidRPr="00311014">
            <w:rPr>
              <w:noProof/>
              <w:webHidden/>
            </w:rPr>
          </w:r>
          <w:r w:rsidR="00060B93" w:rsidRPr="00311014">
            <w:rPr>
              <w:noProof/>
              <w:webHidden/>
            </w:rPr>
            <w:fldChar w:fldCharType="separate"/>
          </w:r>
          <w:hyperlink w:anchor="_Toc157412409" w:history="1">
            <w:r w:rsidR="00201F05" w:rsidRPr="00311014">
              <w:rPr>
                <w:noProof/>
                <w:webHidden/>
              </w:rPr>
              <w:t>19</w:t>
            </w:r>
          </w:hyperlink>
          <w:r w:rsidR="00060B93" w:rsidRPr="00311014">
            <w:rPr>
              <w:noProof/>
              <w:webHidden/>
            </w:rPr>
            <w:fldChar w:fldCharType="end"/>
          </w:r>
        </w:p>
        <w:p w14:paraId="77A96DF5" w14:textId="0E95EA51" w:rsidR="00060B93" w:rsidRPr="00311014" w:rsidRDefault="00060B93" w:rsidP="00A31980">
          <w:r w:rsidRPr="00311014">
            <w:rPr>
              <w:b/>
              <w:bCs/>
            </w:rPr>
            <w:fldChar w:fldCharType="end"/>
          </w:r>
        </w:p>
      </w:sdtContent>
    </w:sdt>
    <w:p w14:paraId="09A37F54" w14:textId="77777777" w:rsidR="00696A3A" w:rsidRPr="00311014" w:rsidRDefault="00696A3A" w:rsidP="00A31980">
      <w:pPr>
        <w:jc w:val="center"/>
        <w:rPr>
          <w:rFonts w:ascii="Times New Roman" w:hAnsi="Times New Roman" w:cs="Times New Roman"/>
        </w:rPr>
      </w:pPr>
    </w:p>
    <w:p w14:paraId="5008C636" w14:textId="77777777" w:rsidR="00060B93" w:rsidRPr="00311014" w:rsidRDefault="00060B93" w:rsidP="00A31980">
      <w:pPr>
        <w:pStyle w:val="Heading1"/>
        <w:spacing w:after="0"/>
        <w:rPr>
          <w:rFonts w:ascii="Times New Roman" w:hAnsi="Times New Roman" w:cs="Times New Roman"/>
          <w:b/>
          <w:bCs w:val="0"/>
          <w:color w:val="4D4D4D" w:themeColor="accent6"/>
        </w:rPr>
      </w:pPr>
      <w:bookmarkStart w:id="0" w:name="_Toc153152381"/>
      <w:bookmarkStart w:id="1" w:name="_Toc157412402"/>
    </w:p>
    <w:p w14:paraId="68A30106" w14:textId="77777777" w:rsidR="00060B93" w:rsidRPr="00311014" w:rsidRDefault="00060B93" w:rsidP="00A31980"/>
    <w:p w14:paraId="39E027FF" w14:textId="77777777" w:rsidR="00060B93" w:rsidRPr="00311014" w:rsidRDefault="00060B93" w:rsidP="00A31980"/>
    <w:p w14:paraId="15B081B2" w14:textId="77777777" w:rsidR="00060B93" w:rsidRPr="00311014" w:rsidRDefault="00060B93" w:rsidP="00A31980"/>
    <w:p w14:paraId="695ADE41" w14:textId="77777777" w:rsidR="00060B93" w:rsidRPr="00311014" w:rsidRDefault="00060B93" w:rsidP="00A31980"/>
    <w:p w14:paraId="3DEFB1D2" w14:textId="77777777" w:rsidR="00060B93" w:rsidRPr="00311014" w:rsidRDefault="00060B93" w:rsidP="00A31980"/>
    <w:p w14:paraId="19017822"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591F18AA"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E3341DF"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4B0937FC"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42DA2629"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2719457B"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6D5E3939"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F3A3F16" w14:textId="77777777" w:rsidR="00E41DB4" w:rsidRPr="00311014" w:rsidRDefault="00E41DB4" w:rsidP="00A31980"/>
    <w:p w14:paraId="439A2AE9" w14:textId="77777777" w:rsidR="00E41DB4" w:rsidRPr="00311014" w:rsidRDefault="00E41DB4" w:rsidP="00A31980"/>
    <w:p w14:paraId="4E4B0CF5" w14:textId="77777777" w:rsidR="00E41DB4" w:rsidRPr="00311014" w:rsidRDefault="00E41DB4" w:rsidP="00A31980"/>
    <w:p w14:paraId="2F760830" w14:textId="77777777" w:rsidR="00E41DB4" w:rsidRPr="00311014" w:rsidRDefault="00E41DB4" w:rsidP="00A31980"/>
    <w:p w14:paraId="4B4DB430" w14:textId="77777777" w:rsidR="00E41DB4" w:rsidRPr="00311014" w:rsidRDefault="00E41DB4" w:rsidP="00A31980"/>
    <w:p w14:paraId="358E80F7" w14:textId="77777777" w:rsidR="00E41DB4" w:rsidRPr="00311014" w:rsidRDefault="00E41DB4" w:rsidP="00A31980"/>
    <w:p w14:paraId="230C0BC0" w14:textId="77777777" w:rsidR="00E41DB4" w:rsidRPr="00311014" w:rsidRDefault="00E41DB4" w:rsidP="00A31980"/>
    <w:p w14:paraId="4F8C379E" w14:textId="77777777" w:rsidR="0007223A" w:rsidRPr="00311014" w:rsidRDefault="0007223A" w:rsidP="00A31980"/>
    <w:p w14:paraId="6844D6BE" w14:textId="77777777" w:rsidR="0007223A" w:rsidRPr="00311014" w:rsidRDefault="0007223A" w:rsidP="00A31980"/>
    <w:p w14:paraId="76413620" w14:textId="77777777" w:rsidR="0007223A" w:rsidRPr="00311014" w:rsidRDefault="0007223A" w:rsidP="00A31980"/>
    <w:p w14:paraId="5BD40766" w14:textId="77777777" w:rsidR="0007223A" w:rsidRPr="00311014" w:rsidRDefault="0007223A" w:rsidP="00A31980"/>
    <w:p w14:paraId="01E92463" w14:textId="77777777" w:rsidR="0007223A" w:rsidRPr="00311014" w:rsidRDefault="0007223A" w:rsidP="00A31980"/>
    <w:p w14:paraId="4076464F" w14:textId="77777777" w:rsidR="00E41DB4" w:rsidRPr="00311014" w:rsidRDefault="00E41DB4" w:rsidP="00A31980"/>
    <w:p w14:paraId="45DB64C5" w14:textId="77777777" w:rsidR="00E41DB4" w:rsidRPr="00311014" w:rsidRDefault="00E41DB4" w:rsidP="00A31980"/>
    <w:p w14:paraId="1460AC1D" w14:textId="77777777" w:rsidR="00E41DB4" w:rsidRPr="00311014" w:rsidRDefault="00E41DB4" w:rsidP="00A31980"/>
    <w:p w14:paraId="196C4C88"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E76B273"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35E9EA15" w14:textId="77777777" w:rsidR="00060B93" w:rsidRPr="00311014" w:rsidRDefault="00060B93" w:rsidP="00A31980"/>
    <w:p w14:paraId="6D0220F4" w14:textId="77777777" w:rsidR="00060B93" w:rsidRPr="00311014" w:rsidRDefault="00060B93" w:rsidP="00A31980"/>
    <w:p w14:paraId="5B8F919E" w14:textId="5E479C9B" w:rsidR="00060B93" w:rsidRPr="00311014" w:rsidRDefault="00060B93" w:rsidP="00A31980"/>
    <w:p w14:paraId="7C4FDEDD" w14:textId="1F25CE75" w:rsidR="00F160DF" w:rsidRPr="00311014" w:rsidRDefault="00F160DF" w:rsidP="00A31980"/>
    <w:p w14:paraId="086E0FE3" w14:textId="01641F7B" w:rsidR="00F160DF" w:rsidRPr="00311014" w:rsidRDefault="00F160DF" w:rsidP="00A31980"/>
    <w:p w14:paraId="79186502" w14:textId="77777777" w:rsidR="00F160DF" w:rsidRPr="00311014" w:rsidRDefault="00F160DF" w:rsidP="00A31980"/>
    <w:p w14:paraId="7558AC40" w14:textId="77777777" w:rsidR="00060B93" w:rsidRPr="00311014" w:rsidRDefault="00060B93" w:rsidP="00A31980"/>
    <w:p w14:paraId="292526C8" w14:textId="117D375A" w:rsidR="00696A3A" w:rsidRPr="00311014" w:rsidRDefault="00696A3A" w:rsidP="00A31980">
      <w:pPr>
        <w:pStyle w:val="Heading1"/>
        <w:spacing w:after="0"/>
        <w:rPr>
          <w:rFonts w:ascii="Times New Roman" w:hAnsi="Times New Roman" w:cs="Times New Roman"/>
          <w:b/>
          <w:bCs w:val="0"/>
          <w:color w:val="4D4D4D" w:themeColor="accent6"/>
        </w:rPr>
      </w:pPr>
      <w:r w:rsidRPr="00311014">
        <w:rPr>
          <w:rFonts w:ascii="Times New Roman" w:hAnsi="Times New Roman" w:cs="Times New Roman"/>
          <w:b/>
          <w:bCs w:val="0"/>
          <w:color w:val="4D4D4D" w:themeColor="accent6"/>
        </w:rPr>
        <w:t xml:space="preserve">LISTA SKRAĆENICA </w:t>
      </w:r>
      <w:bookmarkEnd w:id="0"/>
      <w:bookmarkEnd w:id="1"/>
    </w:p>
    <w:p w14:paraId="2D3F91DD" w14:textId="77777777" w:rsidR="00E41DB4" w:rsidRPr="00311014" w:rsidRDefault="00E41DB4" w:rsidP="00A31980"/>
    <w:p w14:paraId="4D8B4BB0" w14:textId="6D8AB309" w:rsidR="00C9075E" w:rsidRDefault="00C9075E" w:rsidP="00A31980">
      <w:pPr>
        <w:rPr>
          <w:rFonts w:ascii="Times New Roman" w:hAnsi="Times New Roman" w:cs="Times New Roman"/>
        </w:rPr>
      </w:pPr>
      <w:bookmarkStart w:id="2" w:name="_Toc116184094"/>
      <w:r>
        <w:rPr>
          <w:rFonts w:ascii="Times New Roman" w:hAnsi="Times New Roman" w:cs="Times New Roman"/>
        </w:rPr>
        <w:t xml:space="preserve">ARR                               </w:t>
      </w:r>
      <w:r w:rsidR="00A23760" w:rsidRPr="00311014">
        <w:rPr>
          <w:rFonts w:ascii="Times New Roman" w:hAnsi="Times New Roman" w:cs="Times New Roman"/>
        </w:rPr>
        <w:t xml:space="preserve">Agencija za </w:t>
      </w:r>
      <w:r w:rsidR="0062474A" w:rsidRPr="00311014">
        <w:rPr>
          <w:rFonts w:ascii="Times New Roman" w:hAnsi="Times New Roman" w:cs="Times New Roman"/>
        </w:rPr>
        <w:t xml:space="preserve">rodnu ravnopravnost </w:t>
      </w:r>
      <w:r w:rsidR="00A23760" w:rsidRPr="00311014">
        <w:rPr>
          <w:rFonts w:ascii="Times New Roman" w:hAnsi="Times New Roman" w:cs="Times New Roman"/>
        </w:rPr>
        <w:t>A</w:t>
      </w:r>
      <w:r w:rsidR="00E97EF1">
        <w:rPr>
          <w:rFonts w:ascii="Times New Roman" w:hAnsi="Times New Roman" w:cs="Times New Roman"/>
        </w:rPr>
        <w:t>RR</w:t>
      </w:r>
      <w:r w:rsidR="00A23760" w:rsidRPr="00311014">
        <w:rPr>
          <w:rFonts w:ascii="Times New Roman" w:hAnsi="Times New Roman" w:cs="Times New Roman"/>
        </w:rPr>
        <w:tab/>
      </w:r>
    </w:p>
    <w:p w14:paraId="69B13E34" w14:textId="77ABBB3B"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BDPfA </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Pekinška deklaracija i Platforma za akciju</w:t>
      </w:r>
    </w:p>
    <w:p w14:paraId="4FAC434E" w14:textId="73799C2C" w:rsidR="00696A3A" w:rsidRPr="00311014" w:rsidRDefault="00CA69E1" w:rsidP="00A31980">
      <w:pPr>
        <w:rPr>
          <w:rFonts w:ascii="Times New Roman" w:hAnsi="Times New Roman" w:cs="Times New Roman"/>
        </w:rPr>
      </w:pPr>
      <w:r>
        <w:rPr>
          <w:rFonts w:ascii="Times New Roman" w:hAnsi="Times New Roman" w:cs="Times New Roman"/>
        </w:rPr>
        <w:t xml:space="preserve">CEDAW </w:t>
      </w:r>
      <w:r>
        <w:rPr>
          <w:rFonts w:ascii="Times New Roman" w:hAnsi="Times New Roman" w:cs="Times New Roman"/>
        </w:rPr>
        <w:tab/>
      </w:r>
      <w:r>
        <w:rPr>
          <w:rFonts w:ascii="Times New Roman" w:hAnsi="Times New Roman" w:cs="Times New Roman"/>
        </w:rPr>
        <w:tab/>
        <w:t>K</w:t>
      </w:r>
      <w:r w:rsidR="00696A3A" w:rsidRPr="00311014">
        <w:rPr>
          <w:rFonts w:ascii="Times New Roman" w:hAnsi="Times New Roman" w:cs="Times New Roman"/>
        </w:rPr>
        <w:t>onvencija o eliminaciji svih oblika diskriminacije žena</w:t>
      </w:r>
      <w:bookmarkEnd w:id="2"/>
    </w:p>
    <w:p w14:paraId="08F07BF8" w14:textId="05C53A28" w:rsidR="00060B93" w:rsidRPr="00311014" w:rsidRDefault="00060B93" w:rsidP="00A31980">
      <w:pPr>
        <w:rPr>
          <w:rFonts w:ascii="Times New Roman" w:eastAsia="Times New Roman" w:hAnsi="Times New Roman" w:cs="Times New Roman"/>
          <w:bCs/>
          <w:color w:val="404040" w:themeColor="text1" w:themeTint="BF"/>
          <w:sz w:val="24"/>
          <w:szCs w:val="24"/>
        </w:rPr>
      </w:pPr>
      <w:bookmarkStart w:id="3" w:name="_Toc116184132"/>
      <w:r w:rsidRPr="00311014">
        <w:rPr>
          <w:rFonts w:ascii="Times New Roman" w:eastAsia="Times New Roman" w:hAnsi="Times New Roman" w:cs="Times New Roman"/>
          <w:bCs/>
          <w:color w:val="404040" w:themeColor="text1" w:themeTint="BF"/>
          <w:sz w:val="24"/>
          <w:szCs w:val="24"/>
        </w:rPr>
        <w:t>DA</w:t>
      </w:r>
      <w:r w:rsidR="00CA69E1">
        <w:rPr>
          <w:rFonts w:ascii="Times New Roman" w:eastAsia="Times New Roman" w:hAnsi="Times New Roman" w:cs="Times New Roman"/>
          <w:bCs/>
          <w:color w:val="404040" w:themeColor="text1" w:themeTint="BF"/>
          <w:sz w:val="24"/>
          <w:szCs w:val="24"/>
        </w:rPr>
        <w:t>O</w:t>
      </w:r>
      <w:r w:rsidRPr="00311014">
        <w:rPr>
          <w:rFonts w:ascii="Times New Roman" w:eastAsia="Times New Roman" w:hAnsi="Times New Roman" w:cs="Times New Roman"/>
          <w:bCs/>
          <w:color w:val="404040" w:themeColor="text1" w:themeTint="BF"/>
          <w:sz w:val="24"/>
          <w:szCs w:val="24"/>
        </w:rPr>
        <w:t xml:space="preserve"> </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Direkcija </w:t>
      </w:r>
      <w:r w:rsidR="008E69CD" w:rsidRPr="00311014">
        <w:rPr>
          <w:rFonts w:ascii="Times New Roman" w:eastAsia="Times New Roman" w:hAnsi="Times New Roman" w:cs="Times New Roman"/>
          <w:bCs/>
          <w:color w:val="404040" w:themeColor="text1" w:themeTint="BF"/>
          <w:sz w:val="24"/>
          <w:szCs w:val="24"/>
        </w:rPr>
        <w:t xml:space="preserve">za administraciju i </w:t>
      </w:r>
      <w:r w:rsidR="00CA69E1">
        <w:rPr>
          <w:rFonts w:ascii="Times New Roman" w:eastAsia="Times New Roman" w:hAnsi="Times New Roman" w:cs="Times New Roman"/>
          <w:bCs/>
          <w:color w:val="404040" w:themeColor="text1" w:themeTint="BF"/>
          <w:sz w:val="24"/>
          <w:szCs w:val="24"/>
        </w:rPr>
        <w:t>osoblja</w:t>
      </w:r>
    </w:p>
    <w:p w14:paraId="624CDC1F" w14:textId="2722CF73" w:rsidR="00060B93" w:rsidRPr="00311014" w:rsidRDefault="00060B93"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D</w:t>
      </w:r>
      <w:r w:rsidR="00CA69E1">
        <w:rPr>
          <w:rFonts w:ascii="Times New Roman" w:eastAsia="Times New Roman" w:hAnsi="Times New Roman" w:cs="Times New Roman"/>
          <w:bCs/>
          <w:color w:val="404040" w:themeColor="text1" w:themeTint="BF"/>
          <w:sz w:val="24"/>
          <w:szCs w:val="24"/>
        </w:rPr>
        <w:t>PSRR</w:t>
      </w:r>
      <w:r w:rsidRPr="00311014">
        <w:rPr>
          <w:rFonts w:ascii="Times New Roman" w:eastAsia="Times New Roman" w:hAnsi="Times New Roman" w:cs="Times New Roman"/>
          <w:bCs/>
          <w:color w:val="404040" w:themeColor="text1" w:themeTint="BF"/>
          <w:sz w:val="24"/>
          <w:szCs w:val="24"/>
        </w:rPr>
        <w:t xml:space="preserve"> </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Direkcija </w:t>
      </w:r>
      <w:r w:rsidR="00237851" w:rsidRPr="00311014">
        <w:rPr>
          <w:rFonts w:ascii="Times New Roman" w:eastAsia="Times New Roman" w:hAnsi="Times New Roman" w:cs="Times New Roman"/>
          <w:bCs/>
          <w:color w:val="404040" w:themeColor="text1" w:themeTint="BF"/>
          <w:sz w:val="24"/>
          <w:szCs w:val="24"/>
        </w:rPr>
        <w:t>za poljoprivredu, šumarstvo i ruralni razvoj</w:t>
      </w:r>
    </w:p>
    <w:p w14:paraId="3F4EF8DE" w14:textId="5ADAF498" w:rsidR="00237851" w:rsidRPr="00311014" w:rsidRDefault="00237851"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 xml:space="preserve">DEFB </w:t>
      </w:r>
      <w:r w:rsidR="00AC290A"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00C9075E">
        <w:rPr>
          <w:rFonts w:ascii="Times New Roman" w:eastAsia="Times New Roman" w:hAnsi="Times New Roman" w:cs="Times New Roman"/>
          <w:bCs/>
          <w:color w:val="404040" w:themeColor="text1" w:themeTint="BF"/>
          <w:sz w:val="24"/>
          <w:szCs w:val="24"/>
        </w:rPr>
        <w:t>Direkcija za ekonomiju</w:t>
      </w:r>
      <w:r w:rsidR="00AC290A" w:rsidRPr="00311014">
        <w:rPr>
          <w:rFonts w:ascii="Times New Roman" w:eastAsia="Times New Roman" w:hAnsi="Times New Roman" w:cs="Times New Roman"/>
          <w:bCs/>
          <w:color w:val="404040" w:themeColor="text1" w:themeTint="BF"/>
          <w:sz w:val="24"/>
          <w:szCs w:val="24"/>
        </w:rPr>
        <w:t>, finansije i budžet</w:t>
      </w:r>
    </w:p>
    <w:p w14:paraId="1E9EEF30" w14:textId="2F291F1F" w:rsidR="00696A3A" w:rsidRPr="00311014" w:rsidRDefault="00060B93" w:rsidP="00A31980">
      <w:pPr>
        <w:rPr>
          <w:rFonts w:ascii="Times New Roman" w:eastAsia="Times New Roman" w:hAnsi="Times New Roman" w:cs="Times New Roman"/>
          <w:bCs/>
          <w:color w:val="404040" w:themeColor="text1" w:themeTint="BF"/>
          <w:sz w:val="24"/>
          <w:szCs w:val="24"/>
        </w:rPr>
      </w:pPr>
      <w:r w:rsidRPr="00311014">
        <w:rPr>
          <w:rFonts w:ascii="Times New Roman" w:eastAsia="Times New Roman" w:hAnsi="Times New Roman" w:cs="Times New Roman"/>
          <w:bCs/>
          <w:color w:val="404040" w:themeColor="text1" w:themeTint="BF"/>
          <w:sz w:val="24"/>
          <w:szCs w:val="24"/>
        </w:rPr>
        <w:t xml:space="preserve">DI </w:t>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r>
      <w:r w:rsidRPr="00311014">
        <w:rPr>
          <w:rFonts w:ascii="Times New Roman" w:eastAsia="Times New Roman" w:hAnsi="Times New Roman" w:cs="Times New Roman"/>
          <w:bCs/>
          <w:color w:val="404040" w:themeColor="text1" w:themeTint="BF"/>
          <w:sz w:val="24"/>
          <w:szCs w:val="24"/>
        </w:rPr>
        <w:tab/>
        <w:t xml:space="preserve">Direkcija </w:t>
      </w:r>
      <w:r w:rsidR="00237851" w:rsidRPr="00311014">
        <w:rPr>
          <w:rFonts w:ascii="Times New Roman" w:eastAsia="Times New Roman" w:hAnsi="Times New Roman" w:cs="Times New Roman"/>
          <w:bCs/>
          <w:color w:val="404040" w:themeColor="text1" w:themeTint="BF"/>
          <w:sz w:val="24"/>
          <w:szCs w:val="24"/>
        </w:rPr>
        <w:t>za inspekciju</w:t>
      </w:r>
    </w:p>
    <w:p w14:paraId="7F8369C2" w14:textId="3373C85F" w:rsidR="00FE2CCF" w:rsidRPr="00311014" w:rsidRDefault="00C9075E" w:rsidP="00A31980">
      <w:pPr>
        <w:rPr>
          <w:rFonts w:ascii="Times New Roman" w:eastAsia="Times New Roman" w:hAnsi="Times New Roman" w:cs="Times New Roman"/>
          <w:bCs/>
          <w:color w:val="404040" w:themeColor="text1" w:themeTint="BF"/>
          <w:sz w:val="24"/>
          <w:szCs w:val="24"/>
        </w:rPr>
      </w:pPr>
      <w:r>
        <w:rPr>
          <w:rFonts w:ascii="Times New Roman" w:eastAsia="Times New Roman" w:hAnsi="Times New Roman" w:cs="Times New Roman"/>
          <w:bCs/>
          <w:color w:val="404040" w:themeColor="text1" w:themeTint="BF"/>
          <w:sz w:val="24"/>
          <w:szCs w:val="24"/>
        </w:rPr>
        <w:t>DO</w:t>
      </w:r>
      <w:r w:rsidR="00FE2CCF" w:rsidRPr="00311014">
        <w:rPr>
          <w:rFonts w:ascii="Times New Roman" w:eastAsia="Times New Roman" w:hAnsi="Times New Roman" w:cs="Times New Roman"/>
          <w:bCs/>
          <w:color w:val="404040" w:themeColor="text1" w:themeTint="BF"/>
          <w:sz w:val="24"/>
          <w:szCs w:val="24"/>
        </w:rPr>
        <w:t xml:space="preserve"> </w:t>
      </w:r>
      <w:r w:rsidR="00FE2CCF" w:rsidRPr="00311014">
        <w:rPr>
          <w:rFonts w:ascii="Times New Roman" w:eastAsia="Times New Roman" w:hAnsi="Times New Roman" w:cs="Times New Roman"/>
          <w:bCs/>
          <w:color w:val="404040" w:themeColor="text1" w:themeTint="BF"/>
          <w:sz w:val="24"/>
          <w:szCs w:val="24"/>
        </w:rPr>
        <w:tab/>
      </w:r>
      <w:r w:rsidR="00FE2CCF" w:rsidRPr="00311014">
        <w:rPr>
          <w:rFonts w:ascii="Times New Roman" w:eastAsia="Times New Roman" w:hAnsi="Times New Roman" w:cs="Times New Roman"/>
          <w:bCs/>
          <w:color w:val="404040" w:themeColor="text1" w:themeTint="BF"/>
          <w:sz w:val="24"/>
          <w:szCs w:val="24"/>
        </w:rPr>
        <w:tab/>
      </w:r>
      <w:r w:rsidR="00FE2CCF" w:rsidRPr="00311014">
        <w:rPr>
          <w:rFonts w:ascii="Times New Roman" w:eastAsia="Times New Roman" w:hAnsi="Times New Roman" w:cs="Times New Roman"/>
          <w:bCs/>
          <w:color w:val="404040" w:themeColor="text1" w:themeTint="BF"/>
          <w:sz w:val="24"/>
          <w:szCs w:val="24"/>
        </w:rPr>
        <w:tab/>
        <w:t xml:space="preserve">Direkcija </w:t>
      </w:r>
      <w:r w:rsidR="00237851" w:rsidRPr="00311014">
        <w:rPr>
          <w:rFonts w:ascii="Times New Roman" w:eastAsia="Times New Roman" w:hAnsi="Times New Roman" w:cs="Times New Roman"/>
          <w:bCs/>
          <w:color w:val="404040" w:themeColor="text1" w:themeTint="BF"/>
          <w:sz w:val="24"/>
          <w:szCs w:val="24"/>
        </w:rPr>
        <w:t>za obrazovanje</w:t>
      </w:r>
    </w:p>
    <w:p w14:paraId="35AB8421" w14:textId="40D70830" w:rsidR="00060B93" w:rsidRPr="00311014" w:rsidRDefault="004E2A9D" w:rsidP="00A31980">
      <w:pPr>
        <w:rPr>
          <w:rFonts w:ascii="Times New Roman" w:eastAsia="Times New Roman" w:hAnsi="Times New Roman" w:cs="Times New Roman"/>
          <w:bCs/>
          <w:color w:val="404040" w:themeColor="text1" w:themeTint="BF"/>
          <w:sz w:val="24"/>
          <w:szCs w:val="24"/>
        </w:rPr>
      </w:pPr>
      <w:r>
        <w:rPr>
          <w:rFonts w:ascii="Times New Roman" w:eastAsia="Times New Roman" w:hAnsi="Times New Roman" w:cs="Times New Roman"/>
          <w:bCs/>
          <w:color w:val="404040" w:themeColor="text1" w:themeTint="BF"/>
          <w:sz w:val="24"/>
          <w:szCs w:val="24"/>
        </w:rPr>
        <w:t>DKOS                         Direkcija</w:t>
      </w:r>
      <w:r w:rsidR="00696A3A" w:rsidRPr="00311014">
        <w:rPr>
          <w:rFonts w:ascii="Times New Roman" w:eastAsia="Times New Roman" w:hAnsi="Times New Roman" w:cs="Times New Roman"/>
          <w:bCs/>
          <w:color w:val="404040" w:themeColor="text1" w:themeTint="BF"/>
          <w:sz w:val="24"/>
          <w:szCs w:val="24"/>
        </w:rPr>
        <w:t xml:space="preserve"> </w:t>
      </w:r>
      <w:r w:rsidR="00237851" w:rsidRPr="00311014">
        <w:rPr>
          <w:rFonts w:ascii="Times New Roman" w:eastAsia="Times New Roman" w:hAnsi="Times New Roman" w:cs="Times New Roman"/>
          <w:bCs/>
          <w:color w:val="404040" w:themeColor="text1" w:themeTint="BF"/>
          <w:sz w:val="24"/>
          <w:szCs w:val="24"/>
        </w:rPr>
        <w:t xml:space="preserve">za kulturu, omladinu i sport </w:t>
      </w:r>
      <w:r w:rsidR="00696A3A" w:rsidRPr="00311014">
        <w:rPr>
          <w:rFonts w:ascii="Times New Roman" w:eastAsia="Times New Roman" w:hAnsi="Times New Roman" w:cs="Times New Roman"/>
          <w:bCs/>
          <w:color w:val="404040" w:themeColor="text1" w:themeTint="BF"/>
          <w:sz w:val="24"/>
          <w:szCs w:val="24"/>
        </w:rPr>
        <w:tab/>
      </w:r>
      <w:r w:rsidR="00696A3A" w:rsidRPr="00311014">
        <w:rPr>
          <w:rFonts w:ascii="Times New Roman" w:eastAsia="Times New Roman" w:hAnsi="Times New Roman" w:cs="Times New Roman"/>
          <w:bCs/>
          <w:color w:val="404040" w:themeColor="text1" w:themeTint="BF"/>
          <w:sz w:val="24"/>
          <w:szCs w:val="24"/>
        </w:rPr>
        <w:tab/>
      </w:r>
      <w:r w:rsidR="00696A3A" w:rsidRPr="00311014">
        <w:rPr>
          <w:rFonts w:ascii="Times New Roman" w:eastAsia="Times New Roman" w:hAnsi="Times New Roman" w:cs="Times New Roman"/>
          <w:bCs/>
          <w:color w:val="404040" w:themeColor="text1" w:themeTint="BF"/>
          <w:sz w:val="24"/>
          <w:szCs w:val="24"/>
        </w:rPr>
        <w:tab/>
      </w:r>
    </w:p>
    <w:p w14:paraId="080FF0B6" w14:textId="293A97F3" w:rsidR="00CD25A3" w:rsidRPr="00311014" w:rsidRDefault="00CD25A3" w:rsidP="00A31980">
      <w:pPr>
        <w:rPr>
          <w:rFonts w:ascii="Times New Roman" w:hAnsi="Times New Roman" w:cs="Times New Roman"/>
          <w:sz w:val="24"/>
          <w:szCs w:val="24"/>
        </w:rPr>
      </w:pPr>
      <w:r w:rsidRPr="00311014">
        <w:rPr>
          <w:rFonts w:ascii="Times New Roman" w:hAnsi="Times New Roman" w:cs="Times New Roman"/>
          <w:sz w:val="24"/>
          <w:szCs w:val="24"/>
        </w:rPr>
        <w:t>D</w:t>
      </w:r>
      <w:r w:rsidR="004E2A9D">
        <w:rPr>
          <w:rFonts w:ascii="Times New Roman" w:hAnsi="Times New Roman" w:cs="Times New Roman"/>
          <w:sz w:val="24"/>
          <w:szCs w:val="24"/>
        </w:rPr>
        <w:t>ZSZ</w:t>
      </w:r>
      <w:r w:rsidRPr="00311014">
        <w:rPr>
          <w:rFonts w:ascii="Times New Roman" w:hAnsi="Times New Roman" w:cs="Times New Roman"/>
          <w:sz w:val="24"/>
          <w:szCs w:val="24"/>
        </w:rPr>
        <w:t xml:space="preserve"> </w:t>
      </w:r>
      <w:r w:rsidRPr="00311014">
        <w:rPr>
          <w:rFonts w:ascii="Times New Roman" w:hAnsi="Times New Roman" w:cs="Times New Roman"/>
          <w:sz w:val="24"/>
          <w:szCs w:val="24"/>
        </w:rPr>
        <w:tab/>
      </w:r>
      <w:r w:rsidRPr="00311014">
        <w:rPr>
          <w:rFonts w:ascii="Times New Roman" w:hAnsi="Times New Roman" w:cs="Times New Roman"/>
          <w:sz w:val="24"/>
          <w:szCs w:val="24"/>
        </w:rPr>
        <w:tab/>
      </w:r>
      <w:r w:rsidR="004E2A9D">
        <w:rPr>
          <w:rFonts w:ascii="Times New Roman" w:hAnsi="Times New Roman" w:cs="Times New Roman"/>
          <w:sz w:val="24"/>
          <w:szCs w:val="24"/>
        </w:rPr>
        <w:t xml:space="preserve">            </w:t>
      </w:r>
      <w:r w:rsidRPr="00311014">
        <w:rPr>
          <w:rFonts w:ascii="Times New Roman" w:hAnsi="Times New Roman" w:cs="Times New Roman"/>
          <w:sz w:val="24"/>
          <w:szCs w:val="24"/>
        </w:rPr>
        <w:t xml:space="preserve">Direkcija </w:t>
      </w:r>
      <w:r w:rsidR="008E69CD" w:rsidRPr="00311014">
        <w:rPr>
          <w:rFonts w:ascii="Times New Roman" w:hAnsi="Times New Roman" w:cs="Times New Roman"/>
          <w:sz w:val="24"/>
          <w:szCs w:val="24"/>
        </w:rPr>
        <w:t>za zdravstvo i socijalnu zaštitu</w:t>
      </w:r>
    </w:p>
    <w:p w14:paraId="268AC394" w14:textId="27D59CF5" w:rsidR="00237851" w:rsidRPr="00311014" w:rsidRDefault="00237851" w:rsidP="00A31980">
      <w:pPr>
        <w:rPr>
          <w:rFonts w:ascii="Times New Roman" w:hAnsi="Times New Roman" w:cs="Times New Roman"/>
          <w:sz w:val="24"/>
          <w:szCs w:val="24"/>
        </w:rPr>
      </w:pPr>
      <w:r w:rsidRPr="00311014">
        <w:rPr>
          <w:rFonts w:ascii="Times New Roman" w:hAnsi="Times New Roman" w:cs="Times New Roman"/>
          <w:sz w:val="24"/>
          <w:szCs w:val="24"/>
        </w:rPr>
        <w:t>D</w:t>
      </w:r>
      <w:r w:rsidR="004E2A9D">
        <w:rPr>
          <w:rFonts w:ascii="Times New Roman" w:hAnsi="Times New Roman" w:cs="Times New Roman"/>
          <w:sz w:val="24"/>
          <w:szCs w:val="24"/>
        </w:rPr>
        <w:t>JSVS</w:t>
      </w:r>
      <w:r w:rsidRPr="00311014">
        <w:rPr>
          <w:rFonts w:ascii="Times New Roman" w:hAnsi="Times New Roman" w:cs="Times New Roman"/>
          <w:sz w:val="24"/>
          <w:szCs w:val="24"/>
        </w:rPr>
        <w:t xml:space="preserve"> </w:t>
      </w:r>
      <w:r w:rsidRPr="00311014">
        <w:rPr>
          <w:rFonts w:ascii="Times New Roman" w:hAnsi="Times New Roman" w:cs="Times New Roman"/>
          <w:sz w:val="24"/>
          <w:szCs w:val="24"/>
        </w:rPr>
        <w:tab/>
      </w:r>
      <w:r w:rsidRPr="00311014">
        <w:rPr>
          <w:rFonts w:ascii="Times New Roman" w:hAnsi="Times New Roman" w:cs="Times New Roman"/>
          <w:sz w:val="24"/>
          <w:szCs w:val="24"/>
        </w:rPr>
        <w:tab/>
        <w:t xml:space="preserve">Direkcija za javne </w:t>
      </w:r>
      <w:r w:rsidR="004E2A9D">
        <w:rPr>
          <w:rFonts w:ascii="Times New Roman" w:hAnsi="Times New Roman" w:cs="Times New Roman"/>
          <w:sz w:val="24"/>
          <w:szCs w:val="24"/>
        </w:rPr>
        <w:t>službe i vanredne situacije</w:t>
      </w:r>
    </w:p>
    <w:p w14:paraId="3A964C3B" w14:textId="4D6C4214" w:rsidR="00B5698D" w:rsidRPr="00311014" w:rsidRDefault="00B5698D" w:rsidP="00A31980">
      <w:pPr>
        <w:rPr>
          <w:rFonts w:ascii="Times New Roman" w:hAnsi="Times New Roman" w:cs="Times New Roman"/>
          <w:sz w:val="24"/>
          <w:szCs w:val="24"/>
          <w:highlight w:val="yellow"/>
        </w:rPr>
      </w:pPr>
      <w:r w:rsidRPr="00311014">
        <w:rPr>
          <w:rFonts w:ascii="Times New Roman" w:hAnsi="Times New Roman" w:cs="Times New Roman"/>
          <w:sz w:val="24"/>
          <w:szCs w:val="24"/>
        </w:rPr>
        <w:t>DP</w:t>
      </w:r>
      <w:r w:rsidR="00FF0BE6">
        <w:rPr>
          <w:rFonts w:ascii="Times New Roman" w:hAnsi="Times New Roman" w:cs="Times New Roman"/>
          <w:sz w:val="24"/>
          <w:szCs w:val="24"/>
        </w:rPr>
        <w:t>R</w:t>
      </w:r>
      <w:r w:rsidRPr="00311014">
        <w:rPr>
          <w:rFonts w:ascii="Times New Roman" w:hAnsi="Times New Roman" w:cs="Times New Roman"/>
          <w:sz w:val="24"/>
          <w:szCs w:val="24"/>
        </w:rPr>
        <w:t xml:space="preserve"> </w:t>
      </w:r>
      <w:r w:rsidRPr="00311014">
        <w:rPr>
          <w:rFonts w:ascii="Times New Roman" w:hAnsi="Times New Roman" w:cs="Times New Roman"/>
          <w:sz w:val="24"/>
          <w:szCs w:val="24"/>
        </w:rPr>
        <w:tab/>
      </w:r>
      <w:r w:rsidRPr="00311014">
        <w:rPr>
          <w:rFonts w:ascii="Times New Roman" w:hAnsi="Times New Roman" w:cs="Times New Roman"/>
          <w:sz w:val="24"/>
          <w:szCs w:val="24"/>
        </w:rPr>
        <w:tab/>
      </w:r>
      <w:r w:rsidRPr="00311014">
        <w:rPr>
          <w:rFonts w:ascii="Times New Roman" w:hAnsi="Times New Roman" w:cs="Times New Roman"/>
          <w:sz w:val="24"/>
          <w:szCs w:val="24"/>
        </w:rPr>
        <w:tab/>
        <w:t>Direkcija za planiranje i razvoj</w:t>
      </w:r>
    </w:p>
    <w:p w14:paraId="58409170" w14:textId="1AFD212E" w:rsidR="00696A3A" w:rsidRPr="00311014" w:rsidRDefault="00696A3A" w:rsidP="00C40E46">
      <w:pPr>
        <w:ind w:left="2160" w:hanging="2160"/>
        <w:rPr>
          <w:rFonts w:ascii="Times New Roman" w:eastAsia="Times New Roman" w:hAnsi="Times New Roman" w:cs="Times New Roman"/>
          <w:bCs/>
          <w:color w:val="404040" w:themeColor="text1" w:themeTint="BF"/>
          <w:sz w:val="24"/>
          <w:szCs w:val="24"/>
        </w:rPr>
      </w:pPr>
      <w:r w:rsidRPr="00311014">
        <w:rPr>
          <w:rFonts w:ascii="Times New Roman" w:hAnsi="Times New Roman" w:cs="Times New Roman"/>
          <w:sz w:val="24"/>
          <w:szCs w:val="24"/>
        </w:rPr>
        <w:t>DU</w:t>
      </w:r>
      <w:r w:rsidR="00FF0BE6">
        <w:rPr>
          <w:rFonts w:ascii="Times New Roman" w:hAnsi="Times New Roman" w:cs="Times New Roman"/>
          <w:sz w:val="24"/>
          <w:szCs w:val="24"/>
        </w:rPr>
        <w:t>IKGZŽZ</w:t>
      </w:r>
      <w:r w:rsidRPr="00311014">
        <w:rPr>
          <w:rFonts w:ascii="Times New Roman" w:hAnsi="Times New Roman" w:cs="Times New Roman"/>
          <w:sz w:val="24"/>
          <w:szCs w:val="24"/>
        </w:rPr>
        <w:t xml:space="preserve"> </w:t>
      </w:r>
      <w:r w:rsidRPr="00311014">
        <w:rPr>
          <w:rFonts w:ascii="Times New Roman" w:hAnsi="Times New Roman" w:cs="Times New Roman"/>
          <w:sz w:val="24"/>
          <w:szCs w:val="24"/>
        </w:rPr>
        <w:tab/>
      </w:r>
      <w:r w:rsidR="00FF0BE6">
        <w:rPr>
          <w:rFonts w:ascii="Times New Roman" w:eastAsia="Times New Roman" w:hAnsi="Times New Roman" w:cs="Times New Roman"/>
          <w:iCs/>
          <w:color w:val="404040" w:themeColor="text1" w:themeTint="BF"/>
          <w:sz w:val="24"/>
          <w:szCs w:val="24"/>
        </w:rPr>
        <w:t>Direkcija</w:t>
      </w:r>
      <w:r w:rsidRPr="00311014">
        <w:rPr>
          <w:rFonts w:ascii="Times New Roman" w:eastAsia="Times New Roman" w:hAnsi="Times New Roman" w:cs="Times New Roman"/>
          <w:iCs/>
          <w:color w:val="404040" w:themeColor="text1" w:themeTint="BF"/>
          <w:sz w:val="24"/>
          <w:szCs w:val="24"/>
        </w:rPr>
        <w:t xml:space="preserve"> za urbanizam, imovinu, katastar, geodeziju i zaštitu životne sredine</w:t>
      </w:r>
    </w:p>
    <w:p w14:paraId="00D4F287"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EU GAP III </w:t>
      </w:r>
      <w:r w:rsidRPr="00311014">
        <w:rPr>
          <w:rFonts w:ascii="Times New Roman" w:hAnsi="Times New Roman" w:cs="Times New Roman"/>
        </w:rPr>
        <w:tab/>
      </w:r>
      <w:r w:rsidRPr="00311014">
        <w:rPr>
          <w:rFonts w:ascii="Times New Roman" w:hAnsi="Times New Roman" w:cs="Times New Roman"/>
        </w:rPr>
        <w:tab/>
        <w:t>Akcioni plan za rodnu ravnopravnost Evropske unije III</w:t>
      </w:r>
      <w:bookmarkEnd w:id="3"/>
    </w:p>
    <w:p w14:paraId="47EB4018" w14:textId="03346B13" w:rsidR="00CD25A3" w:rsidRPr="00311014" w:rsidRDefault="00CD25A3" w:rsidP="00A31980">
      <w:pPr>
        <w:rPr>
          <w:rFonts w:ascii="Times New Roman" w:hAnsi="Times New Roman" w:cs="Times New Roman"/>
        </w:rPr>
      </w:pPr>
      <w:bookmarkStart w:id="4" w:name="_Toc116184144"/>
      <w:r w:rsidRPr="00311014">
        <w:rPr>
          <w:rFonts w:ascii="Times New Roman" w:hAnsi="Times New Roman" w:cs="Times New Roman"/>
        </w:rPr>
        <w:t>G</w:t>
      </w:r>
      <w:r w:rsidR="00C21B63">
        <w:rPr>
          <w:rFonts w:ascii="Times New Roman" w:hAnsi="Times New Roman" w:cs="Times New Roman"/>
        </w:rPr>
        <w:t>ŽS</w:t>
      </w:r>
      <w:r w:rsidRPr="00311014">
        <w:rPr>
          <w:rFonts w:ascii="Times New Roman" w:hAnsi="Times New Roman" w:cs="Times New Roman"/>
        </w:rPr>
        <w:t xml:space="preserve"> </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r>
      <w:r w:rsidR="00C21B63">
        <w:rPr>
          <w:rFonts w:ascii="Times New Roman" w:hAnsi="Times New Roman" w:cs="Times New Roman"/>
        </w:rPr>
        <w:t>G</w:t>
      </w:r>
      <w:r w:rsidRPr="00311014">
        <w:rPr>
          <w:rFonts w:ascii="Times New Roman" w:hAnsi="Times New Roman" w:cs="Times New Roman"/>
        </w:rPr>
        <w:t xml:space="preserve">rupa žena </w:t>
      </w:r>
      <w:r w:rsidR="00620624" w:rsidRPr="00311014">
        <w:rPr>
          <w:rFonts w:ascii="Times New Roman" w:hAnsi="Times New Roman" w:cs="Times New Roman"/>
        </w:rPr>
        <w:t>skupštinara</w:t>
      </w:r>
    </w:p>
    <w:p w14:paraId="1FDBA08D" w14:textId="4CC6E1DB" w:rsidR="00620624" w:rsidRPr="00311014" w:rsidRDefault="00C21B63" w:rsidP="00A31980">
      <w:pPr>
        <w:rPr>
          <w:rFonts w:ascii="Times New Roman" w:hAnsi="Times New Roman" w:cs="Times New Roman"/>
        </w:rPr>
      </w:pPr>
      <w:r>
        <w:rPr>
          <w:rFonts w:ascii="Times New Roman" w:hAnsi="Times New Roman" w:cs="Times New Roman"/>
        </w:rPr>
        <w:t>SBO</w:t>
      </w:r>
      <w:r w:rsidR="00620624" w:rsidRPr="00311014">
        <w:rPr>
          <w:rFonts w:ascii="Times New Roman" w:hAnsi="Times New Roman" w:cs="Times New Roman"/>
        </w:rPr>
        <w:t xml:space="preserve"> </w:t>
      </w:r>
      <w:r w:rsidR="00620624" w:rsidRPr="00311014">
        <w:rPr>
          <w:rFonts w:ascii="Times New Roman" w:hAnsi="Times New Roman" w:cs="Times New Roman"/>
        </w:rPr>
        <w:tab/>
      </w:r>
      <w:r w:rsidR="00620624" w:rsidRPr="00311014">
        <w:rPr>
          <w:rFonts w:ascii="Times New Roman" w:hAnsi="Times New Roman" w:cs="Times New Roman"/>
        </w:rPr>
        <w:tab/>
      </w:r>
      <w:r w:rsidR="00620624" w:rsidRPr="00311014">
        <w:rPr>
          <w:rFonts w:ascii="Times New Roman" w:hAnsi="Times New Roman" w:cs="Times New Roman"/>
        </w:rPr>
        <w:tab/>
        <w:t>Srednjoročni budžetski okvir</w:t>
      </w:r>
    </w:p>
    <w:p w14:paraId="04BE4360" w14:textId="7FBF95C4" w:rsidR="00620624" w:rsidRPr="00311014" w:rsidRDefault="00C21B63" w:rsidP="00A31980">
      <w:pPr>
        <w:rPr>
          <w:rFonts w:ascii="Times New Roman" w:hAnsi="Times New Roman" w:cs="Times New Roman"/>
        </w:rPr>
      </w:pPr>
      <w:r>
        <w:rPr>
          <w:rFonts w:ascii="Times New Roman" w:hAnsi="Times New Roman" w:cs="Times New Roman"/>
        </w:rPr>
        <w:t>OZ</w:t>
      </w:r>
      <w:r w:rsidR="00620624" w:rsidRPr="00311014">
        <w:rPr>
          <w:rFonts w:ascii="Times New Roman" w:hAnsi="Times New Roman" w:cs="Times New Roman"/>
        </w:rPr>
        <w:t xml:space="preserve"> </w:t>
      </w:r>
      <w:r w:rsidR="00620624" w:rsidRPr="00311014">
        <w:rPr>
          <w:rFonts w:ascii="Times New Roman" w:hAnsi="Times New Roman" w:cs="Times New Roman"/>
        </w:rPr>
        <w:tab/>
      </w:r>
      <w:r w:rsidR="00620624" w:rsidRPr="00311014">
        <w:rPr>
          <w:rFonts w:ascii="Times New Roman" w:hAnsi="Times New Roman" w:cs="Times New Roman"/>
        </w:rPr>
        <w:tab/>
      </w:r>
      <w:r w:rsidR="00620624" w:rsidRPr="00311014">
        <w:rPr>
          <w:rFonts w:ascii="Times New Roman" w:hAnsi="Times New Roman" w:cs="Times New Roman"/>
        </w:rPr>
        <w:tab/>
        <w:t xml:space="preserve">Komitet za </w:t>
      </w:r>
      <w:r w:rsidR="00F160DF" w:rsidRPr="00311014">
        <w:rPr>
          <w:rFonts w:ascii="Times New Roman" w:hAnsi="Times New Roman" w:cs="Times New Roman"/>
        </w:rPr>
        <w:t>zajednice</w:t>
      </w:r>
    </w:p>
    <w:p w14:paraId="3CA2680C" w14:textId="2B027ECF"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KPF </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r>
      <w:r w:rsidR="00C21B63">
        <w:rPr>
          <w:rFonts w:ascii="Times New Roman" w:hAnsi="Times New Roman" w:cs="Times New Roman"/>
        </w:rPr>
        <w:t>K</w:t>
      </w:r>
      <w:r w:rsidRPr="00311014">
        <w:rPr>
          <w:rFonts w:ascii="Times New Roman" w:hAnsi="Times New Roman" w:cs="Times New Roman"/>
        </w:rPr>
        <w:t>omitet za politiku i finansije</w:t>
      </w:r>
    </w:p>
    <w:p w14:paraId="56B576D2" w14:textId="1818BC9B" w:rsidR="00F160DF" w:rsidRPr="00311014" w:rsidRDefault="00F160DF" w:rsidP="00A31980">
      <w:pPr>
        <w:rPr>
          <w:rFonts w:ascii="Times New Roman" w:hAnsi="Times New Roman" w:cs="Times New Roman"/>
        </w:rPr>
      </w:pPr>
      <w:r w:rsidRPr="00311014">
        <w:rPr>
          <w:rFonts w:ascii="Times New Roman" w:hAnsi="Times New Roman" w:cs="Times New Roman"/>
        </w:rPr>
        <w:t xml:space="preserve">MALS </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t>Ministarstvo administracije lokalne samouprave</w:t>
      </w:r>
    </w:p>
    <w:p w14:paraId="20021B11" w14:textId="3F934747" w:rsidR="00421C38" w:rsidRPr="00311014" w:rsidRDefault="00C21B63" w:rsidP="00A31980">
      <w:pPr>
        <w:rPr>
          <w:rFonts w:ascii="Times New Roman" w:hAnsi="Times New Roman" w:cs="Times New Roman"/>
        </w:rPr>
      </w:pPr>
      <w:r>
        <w:rPr>
          <w:rFonts w:ascii="Times New Roman" w:hAnsi="Times New Roman" w:cs="Times New Roman"/>
        </w:rPr>
        <w:t>JLJPRP</w:t>
      </w:r>
      <w:r w:rsidR="00421C38" w:rsidRPr="00311014">
        <w:rPr>
          <w:rFonts w:ascii="Times New Roman" w:hAnsi="Times New Roman" w:cs="Times New Roman"/>
        </w:rPr>
        <w:t xml:space="preserve"> </w:t>
      </w:r>
      <w:r w:rsidR="00421C38" w:rsidRPr="00311014">
        <w:rPr>
          <w:rFonts w:ascii="Times New Roman" w:hAnsi="Times New Roman" w:cs="Times New Roman"/>
        </w:rPr>
        <w:tab/>
      </w:r>
      <w:r w:rsidR="00421C38" w:rsidRPr="00311014">
        <w:rPr>
          <w:rFonts w:ascii="Times New Roman" w:hAnsi="Times New Roman" w:cs="Times New Roman"/>
        </w:rPr>
        <w:tab/>
        <w:t>Jedinica za ljudska prava i ravnopravnost polova</w:t>
      </w:r>
    </w:p>
    <w:p w14:paraId="5BBB95D7" w14:textId="37E7E7D4" w:rsidR="00696A3A" w:rsidRPr="00311014" w:rsidRDefault="00696A3A" w:rsidP="00A31980">
      <w:pPr>
        <w:rPr>
          <w:rFonts w:ascii="Times New Roman" w:eastAsia="Times New Roman" w:hAnsi="Times New Roman" w:cs="Times New Roman"/>
          <w:bCs/>
        </w:rPr>
      </w:pPr>
      <w:r w:rsidRPr="00311014">
        <w:rPr>
          <w:rFonts w:ascii="Times New Roman" w:hAnsi="Times New Roman" w:cs="Times New Roman"/>
        </w:rPr>
        <w:t xml:space="preserve">NVO </w:t>
      </w:r>
      <w:r w:rsidRPr="00311014">
        <w:rPr>
          <w:rFonts w:ascii="Times New Roman" w:hAnsi="Times New Roman" w:cs="Times New Roman"/>
        </w:rPr>
        <w:tab/>
      </w:r>
      <w:r w:rsidRPr="00311014">
        <w:rPr>
          <w:rFonts w:ascii="Times New Roman" w:hAnsi="Times New Roman" w:cs="Times New Roman"/>
        </w:rPr>
        <w:tab/>
      </w:r>
      <w:r w:rsidRPr="00311014">
        <w:rPr>
          <w:rFonts w:ascii="Times New Roman" w:hAnsi="Times New Roman" w:cs="Times New Roman"/>
        </w:rPr>
        <w:tab/>
      </w:r>
      <w:r w:rsidRPr="00311014">
        <w:rPr>
          <w:rFonts w:ascii="Times New Roman" w:eastAsia="Times New Roman" w:hAnsi="Times New Roman" w:cs="Times New Roman"/>
          <w:bCs/>
        </w:rPr>
        <w:t>Nevladina organizacija</w:t>
      </w:r>
    </w:p>
    <w:p w14:paraId="46702E73" w14:textId="058BB871" w:rsidR="00696A3A" w:rsidRPr="00311014" w:rsidRDefault="003228E9" w:rsidP="00A31980">
      <w:pPr>
        <w:rPr>
          <w:rFonts w:ascii="Times New Roman" w:eastAsia="Times New Roman" w:hAnsi="Times New Roman" w:cs="Times New Roman"/>
          <w:bCs/>
        </w:rPr>
      </w:pPr>
      <w:r>
        <w:rPr>
          <w:rFonts w:ascii="Times New Roman" w:eastAsia="Times New Roman" w:hAnsi="Times New Roman" w:cs="Times New Roman"/>
          <w:bCs/>
        </w:rPr>
        <w:t>MO</w:t>
      </w:r>
      <w:r w:rsidR="00696A3A" w:rsidRPr="00311014">
        <w:rPr>
          <w:rFonts w:ascii="Times New Roman" w:eastAsia="Times New Roman" w:hAnsi="Times New Roman" w:cs="Times New Roman"/>
          <w:bCs/>
        </w:rPr>
        <w:t xml:space="preserve"> </w:t>
      </w:r>
      <w:r w:rsidR="00696A3A" w:rsidRPr="00311014">
        <w:rPr>
          <w:rFonts w:ascii="Times New Roman" w:eastAsia="Times New Roman" w:hAnsi="Times New Roman" w:cs="Times New Roman"/>
          <w:bCs/>
        </w:rPr>
        <w:tab/>
      </w:r>
      <w:r w:rsidR="00696A3A" w:rsidRPr="00311014">
        <w:rPr>
          <w:rFonts w:ascii="Times New Roman" w:eastAsia="Times New Roman" w:hAnsi="Times New Roman" w:cs="Times New Roman"/>
          <w:bCs/>
        </w:rPr>
        <w:tab/>
      </w:r>
      <w:r w:rsidR="00696A3A" w:rsidRPr="00311014">
        <w:rPr>
          <w:rFonts w:ascii="Times New Roman" w:eastAsia="Times New Roman" w:hAnsi="Times New Roman" w:cs="Times New Roman"/>
          <w:bCs/>
        </w:rPr>
        <w:tab/>
        <w:t>Međunarodna organizacija</w:t>
      </w:r>
    </w:p>
    <w:p w14:paraId="58B2C758" w14:textId="39A5432B" w:rsidR="00696A3A" w:rsidRPr="00311014" w:rsidRDefault="003228E9" w:rsidP="00A31980">
      <w:pPr>
        <w:rPr>
          <w:rFonts w:ascii="Times New Roman" w:hAnsi="Times New Roman" w:cs="Times New Roman"/>
        </w:rPr>
      </w:pPr>
      <w:r>
        <w:rPr>
          <w:rFonts w:ascii="Times New Roman" w:eastAsia="Times New Roman" w:hAnsi="Times New Roman" w:cs="Times New Roman"/>
          <w:bCs/>
        </w:rPr>
        <w:t xml:space="preserve">KPRR  </w:t>
      </w:r>
      <w:r w:rsidR="00696A3A" w:rsidRPr="00311014">
        <w:rPr>
          <w:rFonts w:ascii="Times New Roman" w:eastAsia="Times New Roman" w:hAnsi="Times New Roman" w:cs="Times New Roman"/>
          <w:bCs/>
        </w:rPr>
        <w:t xml:space="preserve"> </w:t>
      </w:r>
      <w:r w:rsidR="00696A3A" w:rsidRPr="00311014">
        <w:rPr>
          <w:rFonts w:ascii="Times New Roman" w:eastAsia="Times New Roman" w:hAnsi="Times New Roman" w:cs="Times New Roman"/>
          <w:bCs/>
        </w:rPr>
        <w:tab/>
      </w:r>
      <w:r w:rsidR="00696A3A" w:rsidRPr="00311014">
        <w:rPr>
          <w:rFonts w:ascii="Times New Roman" w:eastAsia="Times New Roman" w:hAnsi="Times New Roman" w:cs="Times New Roman"/>
          <w:bCs/>
        </w:rPr>
        <w:tab/>
        <w:t>Kosovski program za rodnu ravnopravnost</w:t>
      </w:r>
    </w:p>
    <w:p w14:paraId="5D966571" w14:textId="0BD024C8" w:rsidR="00696A3A" w:rsidRPr="00311014" w:rsidRDefault="002F3191" w:rsidP="00A31980">
      <w:pPr>
        <w:rPr>
          <w:rFonts w:ascii="Times New Roman" w:hAnsi="Times New Roman" w:cs="Times New Roman"/>
        </w:rPr>
      </w:pPr>
      <w:r>
        <w:rPr>
          <w:rFonts w:ascii="Times New Roman" w:hAnsi="Times New Roman" w:cs="Times New Roman"/>
        </w:rPr>
        <w:t>LAPRR</w:t>
      </w:r>
      <w:r w:rsidR="00696A3A" w:rsidRPr="00311014">
        <w:rPr>
          <w:rFonts w:ascii="Times New Roman" w:hAnsi="Times New Roman" w:cs="Times New Roman"/>
        </w:rPr>
        <w:t xml:space="preserve"> </w:t>
      </w:r>
      <w:r w:rsidR="00696A3A" w:rsidRPr="00311014">
        <w:rPr>
          <w:rFonts w:ascii="Times New Roman" w:hAnsi="Times New Roman" w:cs="Times New Roman"/>
        </w:rPr>
        <w:tab/>
      </w:r>
      <w:r w:rsidR="00696A3A" w:rsidRPr="00311014">
        <w:rPr>
          <w:rFonts w:ascii="Times New Roman" w:hAnsi="Times New Roman" w:cs="Times New Roman"/>
        </w:rPr>
        <w:tab/>
        <w:t>Lokalni akcioni plan za rodnu ravnopravnost</w:t>
      </w:r>
      <w:bookmarkEnd w:id="4"/>
    </w:p>
    <w:p w14:paraId="6DBE7E29" w14:textId="1E9D0068" w:rsidR="00696A3A" w:rsidRPr="00311014" w:rsidRDefault="003228E9" w:rsidP="00A31980">
      <w:pPr>
        <w:rPr>
          <w:rFonts w:ascii="Times New Roman" w:hAnsi="Times New Roman" w:cs="Times New Roman"/>
        </w:rPr>
      </w:pPr>
      <w:r>
        <w:rPr>
          <w:rFonts w:ascii="Times New Roman" w:eastAsia="Times New Roman" w:hAnsi="Times New Roman" w:cs="Times New Roman"/>
          <w:bCs/>
          <w:color w:val="404040" w:themeColor="text1" w:themeTint="BF"/>
        </w:rPr>
        <w:t xml:space="preserve">GCPM                            </w:t>
      </w:r>
      <w:r w:rsidR="00696A3A" w:rsidRPr="00311014">
        <w:rPr>
          <w:rFonts w:ascii="Times New Roman" w:eastAsia="Times New Roman" w:hAnsi="Times New Roman" w:cs="Times New Roman"/>
          <w:bCs/>
          <w:color w:val="404040" w:themeColor="text1" w:themeTint="BF"/>
        </w:rPr>
        <w:t>Glavn</w:t>
      </w:r>
      <w:r>
        <w:rPr>
          <w:rFonts w:ascii="Times New Roman" w:eastAsia="Times New Roman" w:hAnsi="Times New Roman" w:cs="Times New Roman"/>
          <w:bCs/>
          <w:color w:val="404040" w:themeColor="text1" w:themeTint="BF"/>
        </w:rPr>
        <w:t xml:space="preserve">i centar porodične medicine </w:t>
      </w:r>
      <w:r w:rsidR="00696A3A" w:rsidRPr="00311014">
        <w:rPr>
          <w:rFonts w:ascii="Times New Roman" w:eastAsia="Times New Roman" w:hAnsi="Times New Roman" w:cs="Times New Roman"/>
          <w:bCs/>
          <w:color w:val="404040" w:themeColor="text1" w:themeTint="BF"/>
        </w:rPr>
        <w:tab/>
      </w:r>
      <w:r w:rsidR="00696A3A" w:rsidRPr="00311014">
        <w:rPr>
          <w:rFonts w:ascii="Times New Roman" w:eastAsia="Times New Roman" w:hAnsi="Times New Roman" w:cs="Times New Roman"/>
          <w:bCs/>
          <w:color w:val="404040" w:themeColor="text1" w:themeTint="BF"/>
        </w:rPr>
        <w:tab/>
      </w:r>
      <w:r w:rsidR="00696A3A" w:rsidRPr="00311014">
        <w:rPr>
          <w:rFonts w:ascii="Times New Roman" w:eastAsia="Times New Roman" w:hAnsi="Times New Roman" w:cs="Times New Roman"/>
          <w:bCs/>
          <w:color w:val="404040" w:themeColor="text1" w:themeTint="BF"/>
        </w:rPr>
        <w:tab/>
      </w:r>
    </w:p>
    <w:p w14:paraId="3FFACA21" w14:textId="19A63895" w:rsidR="00696A3A" w:rsidRPr="00311014" w:rsidRDefault="003228E9" w:rsidP="00A31980">
      <w:pPr>
        <w:rPr>
          <w:rFonts w:ascii="Times New Roman" w:hAnsi="Times New Roman" w:cs="Times New Roman"/>
        </w:rPr>
      </w:pPr>
      <w:r>
        <w:rPr>
          <w:rFonts w:ascii="Times New Roman" w:eastAsia="Times New Roman" w:hAnsi="Times New Roman" w:cs="Times New Roman"/>
          <w:bCs/>
          <w:color w:val="404040" w:themeColor="text1" w:themeTint="BF"/>
          <w:sz w:val="24"/>
          <w:szCs w:val="24"/>
        </w:rPr>
        <w:t>CSR</w:t>
      </w:r>
      <w:r w:rsidR="00696A3A" w:rsidRPr="00311014">
        <w:rPr>
          <w:rFonts w:ascii="Times New Roman" w:eastAsia="Times New Roman" w:hAnsi="Times New Roman" w:cs="Times New Roman"/>
          <w:bCs/>
          <w:color w:val="404040" w:themeColor="text1" w:themeTint="BF"/>
          <w:sz w:val="24"/>
          <w:szCs w:val="24"/>
        </w:rPr>
        <w:t xml:space="preserve"> </w:t>
      </w:r>
      <w:r w:rsidR="00696A3A" w:rsidRPr="00311014">
        <w:rPr>
          <w:rFonts w:ascii="Times New Roman" w:eastAsia="Times New Roman" w:hAnsi="Times New Roman" w:cs="Times New Roman"/>
          <w:bCs/>
          <w:color w:val="404040" w:themeColor="text1" w:themeTint="BF"/>
          <w:sz w:val="24"/>
          <w:szCs w:val="24"/>
        </w:rPr>
        <w:tab/>
      </w:r>
      <w:r w:rsidR="00696A3A" w:rsidRPr="00311014">
        <w:rPr>
          <w:rFonts w:ascii="Times New Roman" w:eastAsia="Times New Roman" w:hAnsi="Times New Roman" w:cs="Times New Roman"/>
          <w:bCs/>
          <w:color w:val="404040" w:themeColor="text1" w:themeTint="BF"/>
          <w:sz w:val="24"/>
          <w:szCs w:val="24"/>
        </w:rPr>
        <w:tab/>
      </w:r>
      <w:r w:rsidR="00696A3A" w:rsidRPr="00311014">
        <w:rPr>
          <w:rFonts w:ascii="Times New Roman" w:eastAsia="Times New Roman" w:hAnsi="Times New Roman" w:cs="Times New Roman"/>
          <w:bCs/>
          <w:color w:val="404040" w:themeColor="text1" w:themeTint="BF"/>
          <w:sz w:val="24"/>
          <w:szCs w:val="24"/>
        </w:rPr>
        <w:tab/>
        <w:t xml:space="preserve">Centar za </w:t>
      </w:r>
      <w:r w:rsidR="00CD25A3" w:rsidRPr="00311014">
        <w:rPr>
          <w:rFonts w:ascii="Times New Roman" w:eastAsia="Times New Roman" w:hAnsi="Times New Roman" w:cs="Times New Roman"/>
          <w:bCs/>
          <w:color w:val="404040" w:themeColor="text1" w:themeTint="BF"/>
          <w:sz w:val="24"/>
          <w:szCs w:val="24"/>
        </w:rPr>
        <w:t>socijalni rad</w:t>
      </w:r>
    </w:p>
    <w:p w14:paraId="132928BC" w14:textId="2412DBC1" w:rsidR="00696A3A" w:rsidRPr="00311014" w:rsidRDefault="00CF73B4" w:rsidP="00A31980">
      <w:pPr>
        <w:rPr>
          <w:rFonts w:ascii="Times New Roman" w:eastAsia="Times New Roman" w:hAnsi="Times New Roman" w:cs="Times New Roman"/>
          <w:color w:val="404040" w:themeColor="text1" w:themeTint="BF"/>
        </w:rPr>
      </w:pPr>
      <w:bookmarkStart w:id="5" w:name="_Toc116184140"/>
      <w:r w:rsidRPr="00311014">
        <w:rPr>
          <w:rFonts w:ascii="Times New Roman" w:eastAsia="Times New Roman" w:hAnsi="Times New Roman" w:cs="Times New Roman"/>
          <w:color w:val="404040" w:themeColor="text1" w:themeTint="BF"/>
        </w:rPr>
        <w:t xml:space="preserve">SDG </w:t>
      </w:r>
      <w:r>
        <w:rPr>
          <w:rFonts w:ascii="Times New Roman" w:eastAsia="Times New Roman" w:hAnsi="Times New Roman" w:cs="Times New Roman"/>
          <w:color w:val="404040" w:themeColor="text1" w:themeTint="BF"/>
        </w:rPr>
        <w:t xml:space="preserve">                              </w:t>
      </w:r>
      <w:r w:rsidR="00696A3A" w:rsidRPr="00311014">
        <w:rPr>
          <w:rFonts w:ascii="Times New Roman" w:eastAsia="Times New Roman" w:hAnsi="Times New Roman" w:cs="Times New Roman"/>
          <w:color w:val="404040" w:themeColor="text1" w:themeTint="BF"/>
        </w:rPr>
        <w:t>Cilj održivog razvoja</w:t>
      </w:r>
      <w:r w:rsidR="00696A3A" w:rsidRPr="00311014">
        <w:rPr>
          <w:rFonts w:ascii="Times New Roman" w:eastAsia="Times New Roman" w:hAnsi="Times New Roman" w:cs="Times New Roman"/>
          <w:color w:val="404040" w:themeColor="text1" w:themeTint="BF"/>
        </w:rPr>
        <w:tab/>
      </w:r>
      <w:r w:rsidR="00696A3A" w:rsidRPr="00311014">
        <w:rPr>
          <w:rFonts w:ascii="Times New Roman" w:eastAsia="Times New Roman" w:hAnsi="Times New Roman" w:cs="Times New Roman"/>
          <w:color w:val="404040" w:themeColor="text1" w:themeTint="BF"/>
        </w:rPr>
        <w:tab/>
      </w:r>
      <w:r w:rsidR="00696A3A" w:rsidRPr="00311014">
        <w:rPr>
          <w:rFonts w:ascii="Times New Roman" w:eastAsia="Times New Roman" w:hAnsi="Times New Roman" w:cs="Times New Roman"/>
          <w:color w:val="404040" w:themeColor="text1" w:themeTint="BF"/>
        </w:rPr>
        <w:tab/>
      </w:r>
    </w:p>
    <w:p w14:paraId="2D0C787C" w14:textId="44F9AE6E" w:rsidR="00696A3A" w:rsidRPr="00311014" w:rsidRDefault="00CF73B4" w:rsidP="00A31980">
      <w:pPr>
        <w:rPr>
          <w:rFonts w:ascii="Times New Roman" w:hAnsi="Times New Roman" w:cs="Times New Roman"/>
        </w:rPr>
      </w:pPr>
      <w:r>
        <w:rPr>
          <w:rFonts w:ascii="Times New Roman" w:hAnsi="Times New Roman" w:cs="Times New Roman"/>
        </w:rPr>
        <w:t>SRR</w:t>
      </w:r>
      <w:r w:rsidR="00696A3A" w:rsidRPr="00311014">
        <w:rPr>
          <w:rFonts w:ascii="Times New Roman" w:hAnsi="Times New Roman" w:cs="Times New Roman"/>
        </w:rPr>
        <w:t xml:space="preserve"> </w:t>
      </w:r>
      <w:r w:rsidR="00696A3A" w:rsidRPr="00311014">
        <w:rPr>
          <w:rFonts w:ascii="Times New Roman" w:hAnsi="Times New Roman" w:cs="Times New Roman"/>
        </w:rPr>
        <w:tab/>
      </w:r>
      <w:r w:rsidR="00696A3A" w:rsidRPr="00311014">
        <w:rPr>
          <w:rFonts w:ascii="Times New Roman" w:hAnsi="Times New Roman" w:cs="Times New Roman"/>
        </w:rPr>
        <w:tab/>
      </w:r>
      <w:r w:rsidR="00696A3A" w:rsidRPr="00311014">
        <w:rPr>
          <w:rFonts w:ascii="Times New Roman" w:hAnsi="Times New Roman" w:cs="Times New Roman"/>
        </w:rPr>
        <w:tab/>
      </w:r>
      <w:r>
        <w:rPr>
          <w:rFonts w:ascii="Times New Roman" w:hAnsi="Times New Roman" w:cs="Times New Roman"/>
        </w:rPr>
        <w:t>Službenica</w:t>
      </w:r>
      <w:r w:rsidR="00CD25A3" w:rsidRPr="00311014">
        <w:rPr>
          <w:rFonts w:ascii="Times New Roman" w:hAnsi="Times New Roman" w:cs="Times New Roman"/>
        </w:rPr>
        <w:t>Službenik za rodnu ravnopravnost</w:t>
      </w:r>
      <w:bookmarkEnd w:id="5"/>
    </w:p>
    <w:p w14:paraId="0C7928EF" w14:textId="72C4CF14" w:rsidR="00C40E46" w:rsidRPr="00311014" w:rsidRDefault="00CF73B4" w:rsidP="00A31980">
      <w:pPr>
        <w:rPr>
          <w:rFonts w:ascii="Times New Roman" w:hAnsi="Times New Roman" w:cs="Times New Roman"/>
        </w:rPr>
      </w:pPr>
      <w:r>
        <w:rPr>
          <w:rFonts w:ascii="Times New Roman" w:hAnsi="Times New Roman" w:cs="Times New Roman"/>
        </w:rPr>
        <w:t>KEI</w:t>
      </w:r>
      <w:r w:rsidR="00C40E46" w:rsidRPr="00311014">
        <w:rPr>
          <w:rFonts w:ascii="Times New Roman" w:hAnsi="Times New Roman" w:cs="Times New Roman"/>
        </w:rPr>
        <w:tab/>
      </w:r>
      <w:r w:rsidR="00C40E46" w:rsidRPr="00311014">
        <w:rPr>
          <w:rFonts w:ascii="Times New Roman" w:hAnsi="Times New Roman" w:cs="Times New Roman"/>
        </w:rPr>
        <w:tab/>
      </w:r>
      <w:r w:rsidR="00C40E46" w:rsidRPr="00311014">
        <w:rPr>
          <w:rFonts w:ascii="Times New Roman" w:hAnsi="Times New Roman" w:cs="Times New Roman"/>
        </w:rPr>
        <w:tab/>
        <w:t>Kancelarija za evropske integracije</w:t>
      </w:r>
    </w:p>
    <w:p w14:paraId="5276EBC3" w14:textId="06D3E828" w:rsidR="00696A3A" w:rsidRPr="00311014" w:rsidRDefault="00CF73B4" w:rsidP="00A31980">
      <w:pPr>
        <w:rPr>
          <w:rFonts w:ascii="Times New Roman" w:hAnsi="Times New Roman" w:cs="Times New Roman"/>
        </w:rPr>
      </w:pPr>
      <w:r>
        <w:rPr>
          <w:rFonts w:ascii="Times New Roman" w:hAnsi="Times New Roman" w:cs="Times New Roman"/>
        </w:rPr>
        <w:t>UG</w:t>
      </w:r>
      <w:r w:rsidR="00696A3A" w:rsidRPr="00311014">
        <w:rPr>
          <w:rFonts w:ascii="Times New Roman" w:hAnsi="Times New Roman" w:cs="Times New Roman"/>
        </w:rPr>
        <w:tab/>
      </w:r>
      <w:r w:rsidR="00696A3A" w:rsidRPr="00311014">
        <w:rPr>
          <w:rFonts w:ascii="Times New Roman" w:hAnsi="Times New Roman" w:cs="Times New Roman"/>
        </w:rPr>
        <w:tab/>
      </w:r>
      <w:r w:rsidR="00696A3A" w:rsidRPr="00311014">
        <w:rPr>
          <w:rFonts w:ascii="Times New Roman" w:hAnsi="Times New Roman" w:cs="Times New Roman"/>
        </w:rPr>
        <w:tab/>
        <w:t xml:space="preserve">Ured </w:t>
      </w:r>
      <w:r w:rsidR="004842F7">
        <w:rPr>
          <w:rFonts w:ascii="Times New Roman" w:hAnsi="Times New Roman" w:cs="Times New Roman"/>
        </w:rPr>
        <w:t>gradonačelnika</w:t>
      </w:r>
    </w:p>
    <w:p w14:paraId="373F72F4" w14:textId="2151136A" w:rsidR="00696A3A" w:rsidRPr="00311014" w:rsidRDefault="00696A3A" w:rsidP="00A31980">
      <w:pPr>
        <w:rPr>
          <w:rFonts w:ascii="Times New Roman" w:hAnsi="Times New Roman" w:cs="Times New Roman"/>
          <w:bCs/>
        </w:rPr>
      </w:pPr>
    </w:p>
    <w:p w14:paraId="1829CFB0" w14:textId="77777777" w:rsidR="00696A3A" w:rsidRPr="00311014" w:rsidRDefault="00696A3A" w:rsidP="00A31980">
      <w:pPr>
        <w:rPr>
          <w:rFonts w:ascii="Times New Roman" w:hAnsi="Times New Roman" w:cs="Times New Roman"/>
          <w:bCs/>
        </w:rPr>
      </w:pPr>
    </w:p>
    <w:p w14:paraId="6F7F65D5" w14:textId="45BD3F36" w:rsidR="00E41DB4" w:rsidRPr="00311014" w:rsidRDefault="00696A3A" w:rsidP="00A31980">
      <w:pPr>
        <w:pStyle w:val="Heading1"/>
        <w:spacing w:after="0"/>
        <w:rPr>
          <w:rFonts w:ascii="Times New Roman" w:hAnsi="Times New Roman" w:cs="Times New Roman"/>
          <w:b/>
          <w:color w:val="4D4D4D" w:themeColor="accent6"/>
          <w:szCs w:val="24"/>
        </w:rPr>
      </w:pPr>
      <w:r w:rsidRPr="00311014">
        <w:rPr>
          <w:rFonts w:ascii="Times New Roman" w:hAnsi="Times New Roman" w:cs="Times New Roman"/>
        </w:rPr>
        <w:br w:type="page"/>
      </w:r>
      <w:bookmarkStart w:id="6" w:name="_Toc45226952"/>
      <w:bookmarkStart w:id="7" w:name="_Toc153152382"/>
      <w:bookmarkStart w:id="8" w:name="_Toc157412403"/>
      <w:r w:rsidR="00E41DB4" w:rsidRPr="00311014">
        <w:rPr>
          <w:rFonts w:ascii="Times New Roman" w:hAnsi="Times New Roman" w:cs="Times New Roman"/>
          <w:b/>
          <w:bCs w:val="0"/>
          <w:color w:val="4D4D4D" w:themeColor="accent6"/>
          <w:szCs w:val="24"/>
        </w:rPr>
        <w:lastRenderedPageBreak/>
        <w:t>I.</w:t>
      </w:r>
      <w:r w:rsidR="00E41DB4" w:rsidRPr="00311014">
        <w:rPr>
          <w:rFonts w:ascii="Times New Roman" w:hAnsi="Times New Roman" w:cs="Times New Roman"/>
        </w:rPr>
        <w:t xml:space="preserve"> </w:t>
      </w:r>
      <w:bookmarkEnd w:id="6"/>
      <w:bookmarkEnd w:id="7"/>
      <w:bookmarkEnd w:id="8"/>
      <w:r w:rsidR="004842F7">
        <w:rPr>
          <w:rFonts w:ascii="Times New Roman" w:hAnsi="Times New Roman" w:cs="Times New Roman"/>
          <w:b/>
          <w:color w:val="4D4D4D" w:themeColor="accent6"/>
          <w:szCs w:val="24"/>
        </w:rPr>
        <w:t>UVOD</w:t>
      </w:r>
    </w:p>
    <w:p w14:paraId="0DB5B773" w14:textId="47762557" w:rsidR="00696A3A" w:rsidRPr="00311014" w:rsidRDefault="00696A3A" w:rsidP="00A31980">
      <w:pPr>
        <w:rPr>
          <w:rFonts w:ascii="Times New Roman" w:hAnsi="Times New Roman" w:cs="Times New Roman"/>
        </w:rPr>
      </w:pPr>
      <w:bookmarkStart w:id="9" w:name="_Toc97891592"/>
      <w:bookmarkStart w:id="10" w:name="_Toc46212800"/>
      <w:bookmarkStart w:id="11" w:name="_Toc46734801"/>
      <w:r w:rsidRPr="00311014">
        <w:rPr>
          <w:rFonts w:ascii="Times New Roman" w:hAnsi="Times New Roman" w:cs="Times New Roman"/>
        </w:rPr>
        <w:t>Opština Uroševac pripremila je Lokalni akcioni pla</w:t>
      </w:r>
      <w:r w:rsidR="004842F7">
        <w:rPr>
          <w:rFonts w:ascii="Times New Roman" w:hAnsi="Times New Roman" w:cs="Times New Roman"/>
        </w:rPr>
        <w:t>n za rodnu ravnopravnost (LAPRR</w:t>
      </w:r>
      <w:r w:rsidRPr="00311014">
        <w:rPr>
          <w:rFonts w:ascii="Times New Roman" w:hAnsi="Times New Roman" w:cs="Times New Roman"/>
        </w:rPr>
        <w:t>) 2024 - 2026, kao glavni način sprovođenja javnih obaveza za rodnu ravnopravnost, koji se ogleda u:</w:t>
      </w:r>
    </w:p>
    <w:p w14:paraId="0F4B6D07"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Ustav Republike Kosovo.</w:t>
      </w:r>
    </w:p>
    <w:p w14:paraId="5BA26C80" w14:textId="68F27D62"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 xml:space="preserve">Glavni međunarodni instrumenti za rodnu ravnopravnost i </w:t>
      </w:r>
      <w:r w:rsidR="004842F7">
        <w:rPr>
          <w:rFonts w:ascii="Times New Roman" w:hAnsi="Times New Roman" w:cs="Times New Roman"/>
        </w:rPr>
        <w:t>osnaživanje žena, direktno prim</w:t>
      </w:r>
      <w:r w:rsidRPr="00311014">
        <w:rPr>
          <w:rFonts w:ascii="Times New Roman" w:hAnsi="Times New Roman" w:cs="Times New Roman"/>
        </w:rPr>
        <w:t>en</w:t>
      </w:r>
      <w:r w:rsidR="004842F7">
        <w:rPr>
          <w:rFonts w:ascii="Times New Roman" w:hAnsi="Times New Roman" w:cs="Times New Roman"/>
        </w:rPr>
        <w:t>l</w:t>
      </w:r>
      <w:r w:rsidRPr="00311014">
        <w:rPr>
          <w:rFonts w:ascii="Times New Roman" w:hAnsi="Times New Roman" w:cs="Times New Roman"/>
        </w:rPr>
        <w:t>jivi u zakonodavstvu zemlje.</w:t>
      </w:r>
    </w:p>
    <w:p w14:paraId="012944DE" w14:textId="375581BA"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Zakon o ravnopravnos</w:t>
      </w:r>
      <w:r w:rsidR="000E09DE">
        <w:rPr>
          <w:rFonts w:ascii="Times New Roman" w:hAnsi="Times New Roman" w:cs="Times New Roman"/>
        </w:rPr>
        <w:t>ti polova br. 05/L-020, kao i c</w:t>
      </w:r>
      <w:r w:rsidRPr="00311014">
        <w:rPr>
          <w:rFonts w:ascii="Times New Roman" w:hAnsi="Times New Roman" w:cs="Times New Roman"/>
        </w:rPr>
        <w:t>elokupni zakoni zemlje fokusirani na jednakost, nediskriminaciju i osnaživanje žena.</w:t>
      </w:r>
    </w:p>
    <w:p w14:paraId="2743AE60"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Kosovski program za rodnu ravnopravnost 2020 - 2024, kao i celokupni lokalni razvojni okvir (programi i strategije) za promociju rodne ravnopravnosti i osnaživanje žena.</w:t>
      </w:r>
    </w:p>
    <w:p w14:paraId="6A85556A" w14:textId="775C21C8" w:rsidR="00696A3A" w:rsidRPr="00311014" w:rsidRDefault="00696A3A" w:rsidP="00CE7581">
      <w:pPr>
        <w:pStyle w:val="ListParagraph"/>
        <w:numPr>
          <w:ilvl w:val="0"/>
          <w:numId w:val="4"/>
        </w:numPr>
        <w:rPr>
          <w:rFonts w:ascii="Times New Roman" w:hAnsi="Times New Roman" w:cs="Times New Roman"/>
          <w:b/>
        </w:rPr>
      </w:pPr>
      <w:r w:rsidRPr="00311014">
        <w:rPr>
          <w:rFonts w:ascii="Times New Roman" w:hAnsi="Times New Roman" w:cs="Times New Roman"/>
        </w:rPr>
        <w:t>Ins</w:t>
      </w:r>
      <w:r w:rsidR="000E09DE">
        <w:rPr>
          <w:rFonts w:ascii="Times New Roman" w:hAnsi="Times New Roman" w:cs="Times New Roman"/>
        </w:rPr>
        <w:t xml:space="preserve">trumenti i alati EU fokusirani </w:t>
      </w:r>
      <w:r w:rsidRPr="00311014">
        <w:rPr>
          <w:rFonts w:ascii="Times New Roman" w:hAnsi="Times New Roman" w:cs="Times New Roman"/>
        </w:rPr>
        <w:t>na rodnu ravn</w:t>
      </w:r>
      <w:r w:rsidR="000E09DE">
        <w:rPr>
          <w:rFonts w:ascii="Times New Roman" w:hAnsi="Times New Roman" w:cs="Times New Roman"/>
        </w:rPr>
        <w:t>opravnost, kao de</w:t>
      </w:r>
      <w:r w:rsidRPr="00311014">
        <w:rPr>
          <w:rFonts w:ascii="Times New Roman" w:hAnsi="Times New Roman" w:cs="Times New Roman"/>
        </w:rPr>
        <w:t>o procesa integracije, posebno oni koji sadrže akcije koje treba poduzeti na lokalnom nivou – kao što je Evropska povelja o ravnopravnosti žena i muškaraca u lokalnom životu, itd.</w:t>
      </w:r>
    </w:p>
    <w:p w14:paraId="6120A02D" w14:textId="77777777" w:rsidR="00E41DB4" w:rsidRPr="00311014" w:rsidRDefault="00E41DB4" w:rsidP="00A31980">
      <w:pPr>
        <w:rPr>
          <w:rFonts w:ascii="Times New Roman" w:hAnsi="Times New Roman" w:cs="Times New Roman"/>
        </w:rPr>
      </w:pPr>
    </w:p>
    <w:p w14:paraId="182AC639" w14:textId="215DBB30" w:rsidR="00696A3A" w:rsidRPr="00311014" w:rsidRDefault="002F3191" w:rsidP="00A31980">
      <w:pPr>
        <w:rPr>
          <w:rFonts w:ascii="Times New Roman" w:hAnsi="Times New Roman" w:cs="Times New Roman"/>
          <w:b/>
        </w:rPr>
      </w:pPr>
      <w:r>
        <w:rPr>
          <w:rFonts w:ascii="Times New Roman" w:hAnsi="Times New Roman" w:cs="Times New Roman"/>
        </w:rPr>
        <w:t>LAPRR</w:t>
      </w:r>
      <w:r w:rsidR="00696A3A" w:rsidRPr="00311014">
        <w:rPr>
          <w:rFonts w:ascii="Times New Roman" w:hAnsi="Times New Roman" w:cs="Times New Roman"/>
        </w:rPr>
        <w:t xml:space="preserve"> je pripremljen kroz interaktivan i sveobuhvatan proces, u saradnji i konsultaciji sa lokalnim javnim institucijama, organizacijama civilnog društva, Skupštinskom grupom</w:t>
      </w:r>
      <w:r w:rsidR="000E09DE">
        <w:rPr>
          <w:rFonts w:ascii="Times New Roman" w:hAnsi="Times New Roman" w:cs="Times New Roman"/>
        </w:rPr>
        <w:t xml:space="preserve"> žena</w:t>
      </w:r>
      <w:r w:rsidR="00696A3A" w:rsidRPr="00311014">
        <w:rPr>
          <w:rFonts w:ascii="Times New Roman" w:hAnsi="Times New Roman" w:cs="Times New Roman"/>
        </w:rPr>
        <w:t xml:space="preserve">, međunarodnim organizacijama, Skupštinom opštine i uz glasove stanovnika Opštine Uroševac, koji su imali priliku da se upoznaju i daju svoje komentare na ovaj dokument tokom procesa javnih konsultacija. Čitav proces podržale su UN Women Kosovo u </w:t>
      </w:r>
      <w:r w:rsidR="00974C7D">
        <w:rPr>
          <w:rFonts w:ascii="Times New Roman" w:hAnsi="Times New Roman" w:cs="Times New Roman"/>
        </w:rPr>
        <w:t>okviru implementacije projekta</w:t>
      </w:r>
      <w:r w:rsidR="00347323">
        <w:rPr>
          <w:rFonts w:ascii="Times New Roman" w:hAnsi="Times New Roman" w:cs="Times New Roman"/>
        </w:rPr>
        <w:t xml:space="preserve"> </w:t>
      </w:r>
      <w:r w:rsidR="00974C7D">
        <w:rPr>
          <w:rFonts w:ascii="Times New Roman" w:hAnsi="Times New Roman" w:cs="Times New Roman"/>
        </w:rPr>
        <w:t>“</w:t>
      </w:r>
      <w:r w:rsidR="00696A3A" w:rsidRPr="00311014">
        <w:rPr>
          <w:rFonts w:ascii="Times New Roman" w:hAnsi="Times New Roman" w:cs="Times New Roman"/>
        </w:rPr>
        <w:t xml:space="preserve">Pomoć za </w:t>
      </w:r>
      <w:r w:rsidR="00347323">
        <w:rPr>
          <w:rFonts w:ascii="Times New Roman" w:hAnsi="Times New Roman" w:cs="Times New Roman"/>
        </w:rPr>
        <w:t xml:space="preserve">rodnu </w:t>
      </w:r>
      <w:r w:rsidR="00696A3A" w:rsidRPr="00311014">
        <w:rPr>
          <w:rFonts w:ascii="Times New Roman" w:hAnsi="Times New Roman" w:cs="Times New Roman"/>
        </w:rPr>
        <w:t xml:space="preserve">ravnopravnost“ </w:t>
      </w:r>
      <w:r w:rsidR="00347323">
        <w:rPr>
          <w:rFonts w:ascii="Times New Roman" w:hAnsi="Times New Roman" w:cs="Times New Roman"/>
        </w:rPr>
        <w:t>/</w:t>
      </w:r>
      <w:r w:rsidR="00347323" w:rsidRPr="00311014">
        <w:rPr>
          <w:rFonts w:ascii="Times New Roman" w:hAnsi="Times New Roman" w:cs="Times New Roman"/>
        </w:rPr>
        <w:t xml:space="preserve">“Gender Equality Facility” (GEF) </w:t>
      </w:r>
      <w:r w:rsidR="00696A3A" w:rsidRPr="00311014">
        <w:rPr>
          <w:rFonts w:ascii="Times New Roman" w:hAnsi="Times New Roman" w:cs="Times New Roman"/>
        </w:rPr>
        <w:t xml:space="preserve"> sredstvima Evropske unije</w:t>
      </w:r>
      <w:bookmarkEnd w:id="9"/>
      <w:r w:rsidR="00696A3A" w:rsidRPr="00311014">
        <w:rPr>
          <w:rFonts w:ascii="Times New Roman" w:hAnsi="Times New Roman" w:cs="Times New Roman"/>
        </w:rPr>
        <w:t>.</w:t>
      </w:r>
    </w:p>
    <w:p w14:paraId="14F83EA9" w14:textId="77777777" w:rsidR="00E41DB4" w:rsidRPr="00311014" w:rsidRDefault="00E41DB4" w:rsidP="00A31980">
      <w:pPr>
        <w:rPr>
          <w:rFonts w:ascii="Times New Roman" w:hAnsi="Times New Roman" w:cs="Times New Roman"/>
          <w:b/>
          <w:bCs/>
        </w:rPr>
      </w:pPr>
    </w:p>
    <w:p w14:paraId="3C033A7F" w14:textId="3BADC8AC" w:rsidR="00696A3A" w:rsidRPr="00311014" w:rsidRDefault="00696A3A" w:rsidP="00A31980">
      <w:pPr>
        <w:rPr>
          <w:rFonts w:ascii="Times New Roman" w:hAnsi="Times New Roman" w:cs="Times New Roman"/>
        </w:rPr>
      </w:pPr>
      <w:r w:rsidRPr="00311014">
        <w:rPr>
          <w:rFonts w:ascii="Times New Roman" w:hAnsi="Times New Roman" w:cs="Times New Roman"/>
          <w:b/>
          <w:bCs/>
        </w:rPr>
        <w:t xml:space="preserve">Rodna ravnopravnost </w:t>
      </w:r>
      <w:r w:rsidRPr="00311014">
        <w:rPr>
          <w:rFonts w:ascii="Times New Roman" w:hAnsi="Times New Roman" w:cs="Times New Roman"/>
        </w:rPr>
        <w:t>znači da su sva ljudska bića, i žene i muškarci, slobodna da razvijaju svoje lične kapacitete i donose odluke bez ograničenja rodnim stereotipima, rigidnim rodnim ulogama ili predrasudama. Rodna ravnopravnost znači da se različita ponašanja, težnje i potrebe žena i muškaraca podjednako razmatraju, vrednuju i favorizuju. Rodna ravnopravnost ne znači da žene i muškarci treba da postanu isti, već da njihova prava, odgovornosti i mogućnosti neće zavisiti od toga da li su rođene kao žensko ili muško. (UN Women, 2011).</w:t>
      </w:r>
    </w:p>
    <w:p w14:paraId="1D9C4126" w14:textId="77777777" w:rsidR="00E41DB4" w:rsidRPr="00311014" w:rsidRDefault="00E41DB4" w:rsidP="00A31980">
      <w:pPr>
        <w:rPr>
          <w:rFonts w:ascii="Times New Roman" w:hAnsi="Times New Roman" w:cs="Times New Roman"/>
          <w:b/>
          <w:bCs/>
        </w:rPr>
      </w:pPr>
    </w:p>
    <w:p w14:paraId="62E7E00B" w14:textId="4613E717" w:rsidR="00696A3A" w:rsidRPr="00311014" w:rsidRDefault="00696A3A" w:rsidP="00A31980">
      <w:pPr>
        <w:rPr>
          <w:rFonts w:ascii="Times New Roman" w:hAnsi="Times New Roman" w:cs="Times New Roman"/>
        </w:rPr>
      </w:pPr>
      <w:r w:rsidRPr="00311014">
        <w:rPr>
          <w:rFonts w:ascii="Times New Roman" w:hAnsi="Times New Roman" w:cs="Times New Roman"/>
          <w:b/>
          <w:bCs/>
        </w:rPr>
        <w:t xml:space="preserve">Rodna pravda </w:t>
      </w:r>
      <w:r w:rsidRPr="00311014">
        <w:rPr>
          <w:rFonts w:ascii="Times New Roman" w:hAnsi="Times New Roman" w:cs="Times New Roman"/>
        </w:rPr>
        <w:t>znači da se prema ženama i muškarcima postupa pošteno, u skladu sa njihovim potrebama. Ovo može uključivati jednak tretman ili tretman koji je različit, ali se smatra ekvivalentnim u smislu prava, beneficija, obaveza i mogućnosti. U kontekstu razvoja, cilje</w:t>
      </w:r>
      <w:r w:rsidR="007F74C6">
        <w:rPr>
          <w:rFonts w:ascii="Times New Roman" w:hAnsi="Times New Roman" w:cs="Times New Roman"/>
        </w:rPr>
        <w:t>vi za rodnu pravdu često zahtevaju uključivanje m</w:t>
      </w:r>
      <w:r w:rsidRPr="00311014">
        <w:rPr>
          <w:rFonts w:ascii="Times New Roman" w:hAnsi="Times New Roman" w:cs="Times New Roman"/>
        </w:rPr>
        <w:t>era koje kompenziraju istorijske i društvene nedostatke žena. (UN Women, 2011).</w:t>
      </w:r>
      <w:r w:rsidRPr="00311014">
        <w:rPr>
          <w:rStyle w:val="FootnoteReference"/>
          <w:rFonts w:ascii="Times New Roman" w:hAnsi="Times New Roman" w:cs="Times New Roman"/>
          <w:sz w:val="24"/>
          <w:szCs w:val="24"/>
        </w:rPr>
        <w:footnoteReference w:id="1"/>
      </w:r>
    </w:p>
    <w:p w14:paraId="48F438DC" w14:textId="77777777" w:rsidR="00E41DB4" w:rsidRPr="00311014" w:rsidRDefault="00E41DB4" w:rsidP="00A31980">
      <w:pPr>
        <w:rPr>
          <w:rFonts w:ascii="Times New Roman" w:hAnsi="Times New Roman" w:cs="Times New Roman"/>
        </w:rPr>
      </w:pPr>
    </w:p>
    <w:p w14:paraId="247FB46E" w14:textId="2F5DF5FC" w:rsidR="00E41DB4" w:rsidRPr="00311014" w:rsidRDefault="00696A3A" w:rsidP="00A31980">
      <w:pPr>
        <w:rPr>
          <w:rFonts w:ascii="Times New Roman" w:hAnsi="Times New Roman" w:cs="Times New Roman"/>
        </w:rPr>
      </w:pPr>
      <w:r w:rsidRPr="00311014">
        <w:rPr>
          <w:rFonts w:ascii="Times New Roman" w:hAnsi="Times New Roman" w:cs="Times New Roman"/>
        </w:rPr>
        <w:t xml:space="preserve">Kao što je opisano u tekstu Evropske povelje o ravnopravnosti žena i muškaraca u lokalnom životu </w:t>
      </w:r>
      <w:r w:rsidRPr="00311014">
        <w:rPr>
          <w:rStyle w:val="FootnoteReference"/>
          <w:rFonts w:ascii="Times New Roman" w:hAnsi="Times New Roman" w:cs="Times New Roman"/>
        </w:rPr>
        <w:footnoteReference w:id="2"/>
      </w:r>
      <w:r w:rsidRPr="00311014">
        <w:rPr>
          <w:rFonts w:ascii="Times New Roman" w:hAnsi="Times New Roman" w:cs="Times New Roman"/>
        </w:rPr>
        <w:t xml:space="preserve">, jedinice lokalne samouprave su sfere vlasti koje su bliže ljudima, pa predstavljaju nivoe koji imaju više mogućnosti da se bore protiv nastavka i reprodukcija nejednakosti, kao što je i napredak za istinski ravnopravno društvo. Ovo se može postići kombinovanjem implementacije njihovih nadležnosti sa saradnjom sa čitavim nizom lokalnih aktera, za konkretne akcije u korist ravnopravnosti žena i muškaraca </w:t>
      </w:r>
      <w:r w:rsidRPr="00311014">
        <w:rPr>
          <w:rStyle w:val="FootnoteReference"/>
          <w:rFonts w:ascii="Times New Roman" w:hAnsi="Times New Roman" w:cs="Times New Roman"/>
          <w:sz w:val="24"/>
          <w:szCs w:val="24"/>
        </w:rPr>
        <w:footnoteReference w:id="3"/>
      </w:r>
      <w:r w:rsidR="000222F7">
        <w:rPr>
          <w:rFonts w:ascii="Times New Roman" w:hAnsi="Times New Roman" w:cs="Times New Roman"/>
        </w:rPr>
        <w:t>, dečaka</w:t>
      </w:r>
      <w:r w:rsidRPr="00311014">
        <w:rPr>
          <w:rFonts w:ascii="Times New Roman" w:hAnsi="Times New Roman" w:cs="Times New Roman"/>
        </w:rPr>
        <w:t xml:space="preserve"> i </w:t>
      </w:r>
      <w:r w:rsidR="000222F7">
        <w:rPr>
          <w:rFonts w:ascii="Times New Roman" w:hAnsi="Times New Roman" w:cs="Times New Roman"/>
        </w:rPr>
        <w:t>devojčica</w:t>
      </w:r>
      <w:r w:rsidRPr="00311014">
        <w:rPr>
          <w:rFonts w:ascii="Times New Roman" w:hAnsi="Times New Roman" w:cs="Times New Roman"/>
        </w:rPr>
        <w:t xml:space="preserve"> </w:t>
      </w:r>
      <w:r w:rsidRPr="00311014">
        <w:rPr>
          <w:rStyle w:val="FootnoteReference"/>
          <w:rFonts w:ascii="Times New Roman" w:hAnsi="Times New Roman" w:cs="Times New Roman"/>
          <w:sz w:val="24"/>
          <w:szCs w:val="24"/>
        </w:rPr>
        <w:footnoteReference w:id="4"/>
      </w:r>
      <w:r w:rsidRPr="00311014">
        <w:rPr>
          <w:rFonts w:ascii="Times New Roman" w:hAnsi="Times New Roman" w:cs="Times New Roman"/>
        </w:rPr>
        <w:t>, devojaka i mladića.</w:t>
      </w:r>
      <w:r w:rsidRPr="00311014">
        <w:rPr>
          <w:rStyle w:val="FootnoteReference"/>
          <w:rFonts w:ascii="Times New Roman" w:hAnsi="Times New Roman" w:cs="Times New Roman"/>
          <w:sz w:val="24"/>
          <w:szCs w:val="24"/>
        </w:rPr>
        <w:footnoteReference w:id="5"/>
      </w:r>
      <w:r w:rsidRPr="00311014">
        <w:rPr>
          <w:rFonts w:ascii="Times New Roman" w:hAnsi="Times New Roman" w:cs="Times New Roman"/>
        </w:rPr>
        <w:t xml:space="preserve"> </w:t>
      </w:r>
    </w:p>
    <w:p w14:paraId="06417CB5" w14:textId="77777777" w:rsidR="00E41DB4" w:rsidRPr="00311014" w:rsidRDefault="00E41DB4" w:rsidP="00A31980">
      <w:pPr>
        <w:rPr>
          <w:rFonts w:ascii="Times New Roman" w:hAnsi="Times New Roman" w:cs="Times New Roman"/>
        </w:rPr>
      </w:pPr>
    </w:p>
    <w:p w14:paraId="7FCF1A30" w14:textId="3B7F06E1" w:rsidR="009F2DD6" w:rsidRPr="00311014" w:rsidRDefault="00696A3A" w:rsidP="00A31980">
      <w:pPr>
        <w:rPr>
          <w:rFonts w:ascii="Times New Roman" w:hAnsi="Times New Roman" w:cs="Times New Roman"/>
        </w:rPr>
      </w:pPr>
      <w:r w:rsidRPr="00311014">
        <w:rPr>
          <w:rFonts w:ascii="Times New Roman" w:hAnsi="Times New Roman" w:cs="Times New Roman"/>
        </w:rPr>
        <w:t xml:space="preserve">Implementacija i promocija prava na ravnopravnost treba da bude u središtu koncepta lokalne samouprave. </w:t>
      </w:r>
      <w:bookmarkStart w:id="12" w:name="_Toc46212801"/>
      <w:bookmarkStart w:id="13" w:name="_Toc46734802"/>
      <w:bookmarkEnd w:id="10"/>
      <w:bookmarkEnd w:id="11"/>
      <w:r w:rsidR="00A23760" w:rsidRPr="00311014">
        <w:rPr>
          <w:rFonts w:ascii="Times New Roman" w:hAnsi="Times New Roman" w:cs="Times New Roman"/>
        </w:rPr>
        <w:t>Rodna ravnopravnost se godinama prepoznaje kao prioritet na državnom nivou, au tu svrhu se i na lokalnom nivou radilo i radi kontinuirano. Na nivou zemlje, u Kosovskom programu za rodnu ravnopravnost 2020 - 2024, koji je zasnovan na Zakonu br. 05/L -020 o rodnoj ravnopravnosti, jasno su date glavne oblasti intervencije, kao i specifični ciljevi za čiju implementaciju centralne, lokalne institucije, nevladine organizacije i svi lokalni, nacionalni i međunarodni partneri moraju raditi zajedno.</w:t>
      </w:r>
    </w:p>
    <w:p w14:paraId="7273E74B" w14:textId="138F8BD9" w:rsidR="00AA7EA4" w:rsidRPr="00311014" w:rsidRDefault="00AA7EA4" w:rsidP="00424B6B">
      <w:pPr>
        <w:rPr>
          <w:rFonts w:ascii="Times New Roman" w:hAnsi="Times New Roman" w:cs="Times New Roman"/>
        </w:rPr>
      </w:pPr>
      <w:r w:rsidRPr="00311014">
        <w:rPr>
          <w:rFonts w:ascii="Times New Roman" w:hAnsi="Times New Roman" w:cs="Times New Roman"/>
        </w:rPr>
        <w:lastRenderedPageBreak/>
        <w:t xml:space="preserve">Opština </w:t>
      </w:r>
      <w:r w:rsidR="00424B6B" w:rsidRPr="00311014">
        <w:rPr>
          <w:rFonts w:ascii="Times New Roman" w:hAnsi="Times New Roman" w:cs="Times New Roman"/>
        </w:rPr>
        <w:t>Uroševac, u svojoj viziji u Strategiji lokalnog ekonomskog razvoja 2024 – 2034, navodi da: „</w:t>
      </w:r>
      <w:r w:rsidR="0006501B" w:rsidRPr="00311014">
        <w:rPr>
          <w:rFonts w:ascii="Times New Roman" w:hAnsi="Times New Roman" w:cs="Times New Roman"/>
          <w:i/>
          <w:iCs/>
        </w:rPr>
        <w:t xml:space="preserve">Do 2034. godine, Uroševac će biti evropski grad, gde će svi građani imati priliku da napreduju i budu deo digitalnog, </w:t>
      </w:r>
      <w:r w:rsidR="0006501B" w:rsidRPr="00311014">
        <w:rPr>
          <w:rFonts w:ascii="Times New Roman" w:hAnsi="Times New Roman" w:cs="Times New Roman"/>
          <w:b/>
          <w:bCs/>
          <w:i/>
          <w:iCs/>
        </w:rPr>
        <w:t xml:space="preserve">održivog </w:t>
      </w:r>
      <w:r w:rsidR="0006501B" w:rsidRPr="00311014">
        <w:rPr>
          <w:rFonts w:ascii="Times New Roman" w:hAnsi="Times New Roman" w:cs="Times New Roman"/>
          <w:i/>
          <w:iCs/>
        </w:rPr>
        <w:t xml:space="preserve">i </w:t>
      </w:r>
      <w:r w:rsidR="0006501B" w:rsidRPr="00311014">
        <w:rPr>
          <w:rFonts w:ascii="Times New Roman" w:hAnsi="Times New Roman" w:cs="Times New Roman"/>
          <w:b/>
          <w:bCs/>
          <w:i/>
          <w:iCs/>
        </w:rPr>
        <w:t>ravnoprav</w:t>
      </w:r>
      <w:r w:rsidR="00052C59">
        <w:rPr>
          <w:rFonts w:ascii="Times New Roman" w:hAnsi="Times New Roman" w:cs="Times New Roman"/>
          <w:b/>
          <w:bCs/>
          <w:i/>
          <w:iCs/>
        </w:rPr>
        <w:t>nog</w:t>
      </w:r>
      <w:r w:rsidR="0006501B" w:rsidRPr="00311014">
        <w:rPr>
          <w:rFonts w:ascii="Times New Roman" w:hAnsi="Times New Roman" w:cs="Times New Roman"/>
          <w:b/>
          <w:bCs/>
          <w:i/>
          <w:iCs/>
        </w:rPr>
        <w:t xml:space="preserve"> sistem</w:t>
      </w:r>
      <w:r w:rsidR="00052C59">
        <w:rPr>
          <w:rFonts w:ascii="Times New Roman" w:hAnsi="Times New Roman" w:cs="Times New Roman"/>
          <w:b/>
          <w:bCs/>
          <w:i/>
          <w:iCs/>
        </w:rPr>
        <w:t>a</w:t>
      </w:r>
      <w:r w:rsidR="0006501B" w:rsidRPr="00311014">
        <w:rPr>
          <w:rFonts w:ascii="Times New Roman" w:hAnsi="Times New Roman" w:cs="Times New Roman"/>
          <w:i/>
          <w:iCs/>
        </w:rPr>
        <w:t xml:space="preserve">, omogućen kvalitetnim digitalnim obrazovanjem, pametnom specijalizacijom i održivim ulaganjima. Uroševac će biti atraktivna destinacija i most za mesto susreta ljudi, ideja, kultura i regionalnih tradicija - evropski grad sa ekonomskim razvojem, trgovinom, rekreacijom i turizmom sa razvijenom infrastrukturom, sa rastućom zdravstvenom i socijalnom politikom koja će obezbediti </w:t>
      </w:r>
      <w:r w:rsidR="0006501B" w:rsidRPr="00311014">
        <w:rPr>
          <w:rFonts w:ascii="Times New Roman" w:hAnsi="Times New Roman" w:cs="Times New Roman"/>
          <w:b/>
          <w:bCs/>
          <w:i/>
          <w:iCs/>
        </w:rPr>
        <w:t>dobrobit za sve/sve građane/građan</w:t>
      </w:r>
      <w:r w:rsidR="00943DA0">
        <w:rPr>
          <w:rFonts w:ascii="Times New Roman" w:hAnsi="Times New Roman" w:cs="Times New Roman"/>
          <w:b/>
          <w:bCs/>
          <w:i/>
          <w:iCs/>
        </w:rPr>
        <w:t>k</w:t>
      </w:r>
      <w:r w:rsidR="0006501B" w:rsidRPr="00311014">
        <w:rPr>
          <w:rFonts w:ascii="Times New Roman" w:hAnsi="Times New Roman" w:cs="Times New Roman"/>
          <w:b/>
          <w:bCs/>
          <w:i/>
          <w:iCs/>
        </w:rPr>
        <w:t>e</w:t>
      </w:r>
      <w:r w:rsidR="005949FA" w:rsidRPr="00311014">
        <w:rPr>
          <w:rFonts w:ascii="Times New Roman" w:hAnsi="Times New Roman" w:cs="Times New Roman"/>
          <w:i/>
          <w:iCs/>
        </w:rPr>
        <w:t>“.</w:t>
      </w:r>
      <w:r w:rsidR="005949FA" w:rsidRPr="00311014">
        <w:rPr>
          <w:rStyle w:val="FootnoteReference"/>
          <w:rFonts w:ascii="Times New Roman" w:hAnsi="Times New Roman" w:cs="Times New Roman"/>
          <w:i/>
          <w:iCs/>
        </w:rPr>
        <w:footnoteReference w:id="6"/>
      </w:r>
      <w:r w:rsidR="0006501B" w:rsidRPr="00311014">
        <w:rPr>
          <w:rFonts w:ascii="Times New Roman" w:hAnsi="Times New Roman" w:cs="Times New Roman"/>
          <w:i/>
          <w:iCs/>
        </w:rPr>
        <w:t xml:space="preserve"> </w:t>
      </w:r>
      <w:r w:rsidRPr="00311014">
        <w:rPr>
          <w:rFonts w:ascii="Times New Roman" w:hAnsi="Times New Roman" w:cs="Times New Roman"/>
        </w:rPr>
        <w:t>Dakle, kao što je jasno izraženo u ovoj izjavi o viziji opštine, jednakost, jednake mogućnosti i održivost su me</w:t>
      </w:r>
      <w:r w:rsidR="00943DA0">
        <w:rPr>
          <w:rFonts w:ascii="Times New Roman" w:hAnsi="Times New Roman" w:cs="Times New Roman"/>
        </w:rPr>
        <w:t>đu glavnim ciljevima razvoja gd</w:t>
      </w:r>
      <w:r w:rsidRPr="00311014">
        <w:rPr>
          <w:rFonts w:ascii="Times New Roman" w:hAnsi="Times New Roman" w:cs="Times New Roman"/>
        </w:rPr>
        <w:t>e se očekuje kontinuirani napredak.</w:t>
      </w:r>
    </w:p>
    <w:p w14:paraId="530CDAF4" w14:textId="77777777" w:rsidR="00AA7EA4" w:rsidRPr="00311014" w:rsidRDefault="00AA7EA4" w:rsidP="00A31980">
      <w:pPr>
        <w:rPr>
          <w:rFonts w:ascii="Times New Roman" w:hAnsi="Times New Roman" w:cs="Times New Roman"/>
        </w:rPr>
      </w:pPr>
    </w:p>
    <w:p w14:paraId="116EA740" w14:textId="015A4D88"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U skladu sa zakonskim okvirom i politikama na snazi u vezi sa pitanjima rodne ravnopravnosti, kao iu skladu sa svojom misijom i vizijom, Opština Uroševac je imenovala službenika za rodnu ravnopravnost u Jedinici za ljudska prava i rodnu ravnopravnost, koja godišnje osmišljava i sprovodi plan konkretnih akcija za napredak ka rodnoj ravnopravnosti. Ovaj plan je realizovan uz finansijsku podršku opštine i donatora, kroz partnerstva za saradnju. Isto tako, Opština Uroševac primenjuje principe rodne integracije i odgovornog rodnog budžetiranja kroz rodnu analizu programa pojedinih direkcija </w:t>
      </w:r>
      <w:r w:rsidR="00C34BF6" w:rsidRPr="00311014">
        <w:rPr>
          <w:rStyle w:val="FootnoteReference"/>
          <w:rFonts w:ascii="Times New Roman" w:hAnsi="Times New Roman" w:cs="Times New Roman"/>
        </w:rPr>
        <w:footnoteReference w:id="7"/>
      </w:r>
      <w:r w:rsidR="00C34BF6" w:rsidRPr="00311014">
        <w:rPr>
          <w:rFonts w:ascii="Times New Roman" w:hAnsi="Times New Roman" w:cs="Times New Roman"/>
        </w:rPr>
        <w:t>, prikupljanje podataka razdvojenih po polu i rodnoj statistici, određivanje osetljivih rodnih indikatora, itd.</w:t>
      </w:r>
    </w:p>
    <w:p w14:paraId="01BD1BFC" w14:textId="77777777" w:rsidR="00E41DB4" w:rsidRPr="00311014" w:rsidRDefault="00E41DB4" w:rsidP="00A31980">
      <w:pPr>
        <w:rPr>
          <w:rFonts w:ascii="Times New Roman" w:hAnsi="Times New Roman" w:cs="Times New Roman"/>
        </w:rPr>
      </w:pPr>
    </w:p>
    <w:p w14:paraId="5D12F99F" w14:textId="79CE7DCD" w:rsidR="00696A3A" w:rsidRPr="00311014" w:rsidRDefault="00696A3A" w:rsidP="00A31980">
      <w:pPr>
        <w:rPr>
          <w:rFonts w:ascii="Times New Roman" w:hAnsi="Times New Roman" w:cs="Times New Roman"/>
        </w:rPr>
      </w:pPr>
      <w:r w:rsidRPr="00311014">
        <w:rPr>
          <w:rFonts w:ascii="Times New Roman" w:hAnsi="Times New Roman" w:cs="Times New Roman"/>
        </w:rPr>
        <w:t>Međutim, i pored napretka u tom pravcu na lokalnom ili opštinskom nivou, moramo priznati da realnost i dalje govori o nedostatku rodne ravnopravnosti i pravde u praksi. Nejednakosti i diskriminacija ili višestruki nedostatak, ne samo među polovima, već i među grupama unutar istog spola, i dalje se oslanjaju na niz društvenih pojmova izgrađenih na osnovu brojnih stereotipa prisutnih u porodici, obrazovanju, kulturi, komunikaciji, svijetu radu, u organizaciji društva itd.</w:t>
      </w:r>
      <w:bookmarkEnd w:id="12"/>
      <w:bookmarkEnd w:id="13"/>
    </w:p>
    <w:p w14:paraId="195F26E4" w14:textId="77777777" w:rsidR="00E41DB4" w:rsidRPr="00311014" w:rsidRDefault="00E41DB4" w:rsidP="00A31980">
      <w:pPr>
        <w:rPr>
          <w:rFonts w:ascii="Times New Roman" w:hAnsi="Times New Roman" w:cs="Times New Roman"/>
        </w:rPr>
      </w:pPr>
    </w:p>
    <w:p w14:paraId="3BFF2B85" w14:textId="43656A40"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Stoga, ukoliko želimo da stvorimo društvo zasnovano na ravnopravnosti, neophodno je da organi lokalne samouprave u potpunosti razmotre gender “mainstreaming” u svojim politikama, organizaciji i praksi rada. Istinska jednakost između žena i muškaraca, </w:t>
      </w:r>
      <w:r w:rsidR="00C32976">
        <w:rPr>
          <w:rFonts w:ascii="Times New Roman" w:hAnsi="Times New Roman" w:cs="Times New Roman"/>
        </w:rPr>
        <w:t>devojaka</w:t>
      </w:r>
      <w:r w:rsidRPr="00311014">
        <w:rPr>
          <w:rFonts w:ascii="Times New Roman" w:hAnsi="Times New Roman" w:cs="Times New Roman"/>
        </w:rPr>
        <w:t xml:space="preserve"> </w:t>
      </w:r>
      <w:r w:rsidR="001B7BEB">
        <w:rPr>
          <w:rFonts w:ascii="Times New Roman" w:hAnsi="Times New Roman" w:cs="Times New Roman"/>
        </w:rPr>
        <w:t>i mladića, devojaka i d</w:t>
      </w:r>
      <w:r w:rsidRPr="00311014">
        <w:rPr>
          <w:rFonts w:ascii="Times New Roman" w:hAnsi="Times New Roman" w:cs="Times New Roman"/>
        </w:rPr>
        <w:t>ečaka, također je kl</w:t>
      </w:r>
      <w:r w:rsidR="001B7BEB">
        <w:rPr>
          <w:rFonts w:ascii="Times New Roman" w:hAnsi="Times New Roman" w:cs="Times New Roman"/>
        </w:rPr>
        <w:t>juč ekonomskog i društvenog usp</w:t>
      </w:r>
      <w:r w:rsidRPr="00311014">
        <w:rPr>
          <w:rFonts w:ascii="Times New Roman" w:hAnsi="Times New Roman" w:cs="Times New Roman"/>
        </w:rPr>
        <w:t>eha.</w:t>
      </w:r>
    </w:p>
    <w:p w14:paraId="77684064" w14:textId="77777777" w:rsidR="00E41DB4" w:rsidRPr="00311014" w:rsidRDefault="00E41DB4" w:rsidP="00A31980">
      <w:pPr>
        <w:rPr>
          <w:rFonts w:ascii="Times New Roman" w:hAnsi="Times New Roman" w:cs="Times New Roman"/>
        </w:rPr>
      </w:pPr>
    </w:p>
    <w:p w14:paraId="4735503A" w14:textId="25B1B89C" w:rsidR="00696A3A" w:rsidRPr="00311014" w:rsidRDefault="002F3191" w:rsidP="00A31980">
      <w:pPr>
        <w:rPr>
          <w:rFonts w:ascii="Times New Roman" w:hAnsi="Times New Roman" w:cs="Times New Roman"/>
        </w:rPr>
      </w:pPr>
      <w:r>
        <w:rPr>
          <w:rFonts w:ascii="Times New Roman" w:hAnsi="Times New Roman" w:cs="Times New Roman"/>
        </w:rPr>
        <w:t>LAPRR</w:t>
      </w:r>
      <w:r w:rsidR="00696A3A" w:rsidRPr="00311014">
        <w:rPr>
          <w:rFonts w:ascii="Times New Roman" w:hAnsi="Times New Roman" w:cs="Times New Roman"/>
        </w:rPr>
        <w:t xml:space="preserve"> 2024 - 2026 je koncipiran i povezan upravo sa pravnim okvirom i nacionalnim politikama, ali je takođe podržan i inspirisan važnim međunarodnim dokumentima, a ima za cilj da s</w:t>
      </w:r>
      <w:r w:rsidR="001B7BEB">
        <w:rPr>
          <w:rFonts w:ascii="Times New Roman" w:hAnsi="Times New Roman" w:cs="Times New Roman"/>
        </w:rPr>
        <w:t>e uskladi sa standardima i zaht</w:t>
      </w:r>
      <w:r w:rsidR="00696A3A" w:rsidRPr="00311014">
        <w:rPr>
          <w:rFonts w:ascii="Times New Roman" w:hAnsi="Times New Roman" w:cs="Times New Roman"/>
        </w:rPr>
        <w:t xml:space="preserve">evima pravne </w:t>
      </w:r>
      <w:r w:rsidR="00696A3A" w:rsidRPr="00311014">
        <w:rPr>
          <w:rFonts w:ascii="Times New Roman" w:hAnsi="Times New Roman" w:cs="Times New Roman"/>
          <w:i/>
          <w:iCs/>
        </w:rPr>
        <w:t xml:space="preserve">tekovine </w:t>
      </w:r>
      <w:r w:rsidR="001B7BEB">
        <w:rPr>
          <w:rFonts w:ascii="Times New Roman" w:hAnsi="Times New Roman" w:cs="Times New Roman"/>
        </w:rPr>
        <w:t>EU za rodnu ravnopravnost. M</w:t>
      </w:r>
      <w:r w:rsidR="00696A3A" w:rsidRPr="00311014">
        <w:rPr>
          <w:rFonts w:ascii="Times New Roman" w:hAnsi="Times New Roman" w:cs="Times New Roman"/>
        </w:rPr>
        <w:t xml:space="preserve">ere i radnje predviđene ovim planom osmišljene su imajući u vidu činjenicu da nijedna intervencija napravljena sa bilo kakvom pažnjom i raspoloživim resursima ne može biti uspješna ako ne uzme u obzir i ne rješava na odgovarajući i jednak način različite potrebe žena i muškaraca, mladih. žene i mladići, djevojke i mladići, odnosno svi članovi zajednice. Međutim, osnaživanje žena, mladih i djevojaka ostaje jedan od glavnih ciljeva za ispunjenje ciljeva rodne ravnopravnosti. Kako bi se što jasnije izrazila neophodnost svakog uključivanja, u cijelom tekstu koji slijedi u ovom </w:t>
      </w:r>
      <w:r>
        <w:rPr>
          <w:rFonts w:ascii="Times New Roman" w:hAnsi="Times New Roman" w:cs="Times New Roman"/>
        </w:rPr>
        <w:t>LAPRR</w:t>
      </w:r>
      <w:r w:rsidR="00696A3A" w:rsidRPr="00311014">
        <w:rPr>
          <w:rFonts w:ascii="Times New Roman" w:hAnsi="Times New Roman" w:cs="Times New Roman"/>
        </w:rPr>
        <w:t xml:space="preserve">-u, izraz </w:t>
      </w:r>
      <w:r w:rsidR="00696A3A" w:rsidRPr="00311014">
        <w:rPr>
          <w:rFonts w:ascii="Times New Roman" w:hAnsi="Times New Roman" w:cs="Times New Roman"/>
          <w:b/>
          <w:bCs/>
        </w:rPr>
        <w:t xml:space="preserve">"u svoj njihovoj raznolikosti" </w:t>
      </w:r>
      <w:r w:rsidR="00696A3A" w:rsidRPr="00311014">
        <w:rPr>
          <w:rFonts w:ascii="Times New Roman" w:hAnsi="Times New Roman" w:cs="Times New Roman"/>
        </w:rPr>
        <w:t>se kontinuirano koristi .</w:t>
      </w:r>
      <w:r w:rsidR="00696A3A" w:rsidRPr="00311014">
        <w:rPr>
          <w:rStyle w:val="FootnoteReference"/>
          <w:rFonts w:ascii="Times New Roman" w:hAnsi="Times New Roman" w:cs="Times New Roman"/>
        </w:rPr>
        <w:footnoteReference w:id="8"/>
      </w:r>
      <w:r w:rsidR="00696A3A" w:rsidRPr="00311014">
        <w:rPr>
          <w:rFonts w:ascii="Times New Roman" w:hAnsi="Times New Roman" w:cs="Times New Roman"/>
          <w:b/>
          <w:bCs/>
        </w:rPr>
        <w:t xml:space="preserve"> </w:t>
      </w:r>
      <w:r w:rsidR="00696A3A" w:rsidRPr="00311014">
        <w:rPr>
          <w:rFonts w:ascii="Times New Roman" w:hAnsi="Times New Roman" w:cs="Times New Roman"/>
        </w:rPr>
        <w:t xml:space="preserve">Kroz njega se ističe važnost podrške, tretmana i osnaživanja žena, </w:t>
      </w:r>
      <w:r w:rsidR="00C32976">
        <w:rPr>
          <w:rFonts w:ascii="Times New Roman" w:hAnsi="Times New Roman" w:cs="Times New Roman"/>
        </w:rPr>
        <w:t>devojaka</w:t>
      </w:r>
      <w:r w:rsidR="00696A3A" w:rsidRPr="00311014">
        <w:rPr>
          <w:rFonts w:ascii="Times New Roman" w:hAnsi="Times New Roman" w:cs="Times New Roman"/>
        </w:rPr>
        <w:t xml:space="preserve"> i djevojaka (ali i muškaraca, mladih i dječaka) u cjelini, uključujući i one iz ranjivih</w:t>
      </w:r>
      <w:r w:rsidR="003D000C">
        <w:rPr>
          <w:rFonts w:ascii="Times New Roman" w:hAnsi="Times New Roman" w:cs="Times New Roman"/>
        </w:rPr>
        <w:t xml:space="preserve"> grupa koje trpe višestruku i m</w:t>
      </w:r>
      <w:r w:rsidR="00696A3A" w:rsidRPr="00311014">
        <w:rPr>
          <w:rFonts w:ascii="Times New Roman" w:hAnsi="Times New Roman" w:cs="Times New Roman"/>
        </w:rPr>
        <w:t>ešovitu d</w:t>
      </w:r>
      <w:r w:rsidR="003D000C">
        <w:rPr>
          <w:rFonts w:ascii="Times New Roman" w:hAnsi="Times New Roman" w:cs="Times New Roman"/>
        </w:rPr>
        <w:t>iskriminaciju, zbog spola, dobi</w:t>
      </w:r>
      <w:r w:rsidR="00696A3A" w:rsidRPr="00311014">
        <w:rPr>
          <w:rFonts w:ascii="Times New Roman" w:hAnsi="Times New Roman" w:cs="Times New Roman"/>
        </w:rPr>
        <w:t xml:space="preserve">, područje u kojem žive, etnička pripadnost, invaliditet, posebne potrebe, seksualna orijentacija, izražavanje rodnog identiteta, samohrani roditelj, žrtva/preživjela trgovine ljudima, ili drugih oblika rodno zasnovanog nasilja i nasilja u porodici, status migranta, tražioca azila </w:t>
      </w:r>
      <w:r w:rsidR="00A23760" w:rsidRPr="00311014">
        <w:rPr>
          <w:rFonts w:ascii="Times New Roman" w:hAnsi="Times New Roman" w:cs="Times New Roman"/>
        </w:rPr>
        <w:t>ili zbog toga što je „osoba pod međunarodnom zaštitom“ (odnosno sa statusom izbeglice, privremenom i pod dodatnom zaštitom), sa statusom „apatridi“ itd.</w:t>
      </w:r>
    </w:p>
    <w:p w14:paraId="104D2782" w14:textId="77777777" w:rsidR="00E41DB4" w:rsidRPr="00311014" w:rsidRDefault="00E41DB4" w:rsidP="00A31980">
      <w:pPr>
        <w:rPr>
          <w:rFonts w:ascii="Times New Roman" w:hAnsi="Times New Roman" w:cs="Times New Roman"/>
        </w:rPr>
      </w:pPr>
    </w:p>
    <w:p w14:paraId="1A9880BD" w14:textId="3092921E" w:rsidR="00696A3A" w:rsidRPr="00311014" w:rsidRDefault="000E2DA9" w:rsidP="00A31980">
      <w:pPr>
        <w:rPr>
          <w:rFonts w:ascii="Times New Roman" w:hAnsi="Times New Roman" w:cs="Times New Roman"/>
        </w:rPr>
      </w:pPr>
      <w:r>
        <w:rPr>
          <w:rFonts w:ascii="Times New Roman" w:hAnsi="Times New Roman" w:cs="Times New Roman"/>
        </w:rPr>
        <w:lastRenderedPageBreak/>
        <w:t>Sve m</w:t>
      </w:r>
      <w:r w:rsidR="00696A3A" w:rsidRPr="00311014">
        <w:rPr>
          <w:rFonts w:ascii="Times New Roman" w:hAnsi="Times New Roman" w:cs="Times New Roman"/>
        </w:rPr>
        <w:t xml:space="preserve">ere i radnje predstavljene u sklopu </w:t>
      </w:r>
      <w:r w:rsidR="002F3191">
        <w:rPr>
          <w:rFonts w:ascii="Times New Roman" w:hAnsi="Times New Roman" w:cs="Times New Roman"/>
        </w:rPr>
        <w:t>LAPRR</w:t>
      </w:r>
      <w:r w:rsidR="00696A3A" w:rsidRPr="00311014">
        <w:rPr>
          <w:rFonts w:ascii="Times New Roman" w:hAnsi="Times New Roman" w:cs="Times New Roman"/>
        </w:rPr>
        <w:t xml:space="preserve"> 2024 - 2026, praćene su podacima koji se odnose na pokazatelje rezultata, glavne odgovorne direkcije i partnerske institucije i organizacije u implementaciji, rokove, osobe odgovorne za praćenje, kao i potrebne troškove za implementaciju. Oni su definitivno povezani sa oblastima intervencije, očekivanim rezultatima, specifičnim ciljevima, relevantnim indikatorima i glavnim dokumentima koji podržavaju planirane korake.</w:t>
      </w:r>
    </w:p>
    <w:p w14:paraId="1DDA81EE" w14:textId="77777777" w:rsidR="00615E4C" w:rsidRPr="00311014" w:rsidRDefault="00615E4C" w:rsidP="00A31980">
      <w:pPr>
        <w:rPr>
          <w:rFonts w:ascii="Times New Roman" w:hAnsi="Times New Roman" w:cs="Times New Roman"/>
        </w:rPr>
      </w:pPr>
    </w:p>
    <w:p w14:paraId="2F30E340" w14:textId="77777777" w:rsidR="00615E4C" w:rsidRPr="00311014" w:rsidRDefault="00615E4C" w:rsidP="00A31980">
      <w:pPr>
        <w:rPr>
          <w:rFonts w:ascii="Times New Roman" w:hAnsi="Times New Roman" w:cs="Times New Roman"/>
        </w:rPr>
      </w:pPr>
    </w:p>
    <w:p w14:paraId="163F34C2" w14:textId="2BAD63D7" w:rsidR="00E41DB4" w:rsidRPr="00311014" w:rsidRDefault="00696A3A" w:rsidP="00A31980">
      <w:pPr>
        <w:pStyle w:val="Heading1"/>
        <w:spacing w:after="0"/>
        <w:ind w:left="360" w:hanging="360"/>
        <w:rPr>
          <w:rFonts w:ascii="Times New Roman" w:hAnsi="Times New Roman" w:cs="Times New Roman"/>
          <w:b/>
          <w:bCs w:val="0"/>
          <w:color w:val="4D4D4D" w:themeColor="accent6"/>
        </w:rPr>
      </w:pPr>
      <w:bookmarkStart w:id="14" w:name="_Toc153152383"/>
      <w:bookmarkStart w:id="15" w:name="_Toc157412404"/>
      <w:r w:rsidRPr="00311014">
        <w:rPr>
          <w:rFonts w:ascii="Times New Roman" w:hAnsi="Times New Roman" w:cs="Times New Roman"/>
          <w:b/>
          <w:bCs w:val="0"/>
          <w:color w:val="4D4D4D" w:themeColor="accent6"/>
        </w:rPr>
        <w:t xml:space="preserve">II. </w:t>
      </w:r>
      <w:r w:rsidRPr="00311014">
        <w:rPr>
          <w:rFonts w:ascii="Times New Roman" w:hAnsi="Times New Roman" w:cs="Times New Roman"/>
          <w:b/>
          <w:bCs w:val="0"/>
          <w:color w:val="4D4D4D" w:themeColor="accent6"/>
        </w:rPr>
        <w:tab/>
        <w:t>PRAVNI I INSTITUCIONALNI OKVIR</w:t>
      </w:r>
      <w:bookmarkEnd w:id="14"/>
      <w:bookmarkEnd w:id="15"/>
    </w:p>
    <w:p w14:paraId="0C2D2F72" w14:textId="52A9D27F" w:rsidR="00696A3A" w:rsidRPr="00311014" w:rsidRDefault="00696A3A" w:rsidP="00A31980">
      <w:pPr>
        <w:rPr>
          <w:rFonts w:ascii="Times New Roman" w:hAnsi="Times New Roman" w:cs="Times New Roman"/>
        </w:rPr>
      </w:pPr>
      <w:r w:rsidRPr="00311014">
        <w:rPr>
          <w:rFonts w:ascii="Times New Roman" w:hAnsi="Times New Roman" w:cs="Times New Roman"/>
        </w:rPr>
        <w:t>Ustav Republike Kosovo definiše međunarodne konvencije o ljudskim pravima kao što su Konvencija o eliminaciji svih oblika diskriminacije žena (poznata kao CEDAW), Rezolucija 1325 Ujedinjenih nacija o ženama, miru i bezbednosti ili Konvencija Vijeće Evrope za prevenciju i borbu protiv nasilja nad ženama i nasilja u porodici (poznato kao Istanbulska konvencija),</w:t>
      </w:r>
      <w:r w:rsidR="00867F47">
        <w:rPr>
          <w:rFonts w:ascii="Times New Roman" w:hAnsi="Times New Roman" w:cs="Times New Roman"/>
        </w:rPr>
        <w:t xml:space="preserve"> direktno prim</w:t>
      </w:r>
      <w:r w:rsidRPr="00311014">
        <w:rPr>
          <w:rFonts w:ascii="Times New Roman" w:hAnsi="Times New Roman" w:cs="Times New Roman"/>
        </w:rPr>
        <w:t>en</w:t>
      </w:r>
      <w:r w:rsidR="00867F47">
        <w:rPr>
          <w:rFonts w:ascii="Times New Roman" w:hAnsi="Times New Roman" w:cs="Times New Roman"/>
        </w:rPr>
        <w:t>l</w:t>
      </w:r>
      <w:r w:rsidRPr="00311014">
        <w:rPr>
          <w:rFonts w:ascii="Times New Roman" w:hAnsi="Times New Roman" w:cs="Times New Roman"/>
        </w:rPr>
        <w:t>jivo u lokalnom zakonodavstvu iu slučaju sukoba, smatra se da ove konvencije imaju prioritet nad aktima i zakonima koje donose javne institucije.</w:t>
      </w:r>
    </w:p>
    <w:p w14:paraId="48C5223D" w14:textId="4DBF597F" w:rsidR="00234AB0" w:rsidRPr="00311014" w:rsidRDefault="00234AB0" w:rsidP="00A31980">
      <w:pPr>
        <w:rPr>
          <w:rFonts w:ascii="Times New Roman" w:hAnsi="Times New Roman" w:cs="Times New Roman"/>
        </w:rPr>
      </w:pPr>
    </w:p>
    <w:p w14:paraId="6A88EAAF" w14:textId="77777777" w:rsidR="00234AB0" w:rsidRPr="00311014" w:rsidRDefault="00234AB0" w:rsidP="00234AB0">
      <w:pPr>
        <w:rPr>
          <w:rFonts w:ascii="Times New Roman" w:hAnsi="Times New Roman" w:cs="Times New Roman"/>
        </w:rPr>
      </w:pPr>
      <w:r w:rsidRPr="00311014">
        <w:rPr>
          <w:rFonts w:ascii="Times New Roman" w:hAnsi="Times New Roman" w:cs="Times New Roman"/>
        </w:rPr>
        <w:t>Zakon o lokalnoj samoupravi uspostavlja pravni osnov za stabilan sistem lokalne samouprave u Republici Kosovo.</w:t>
      </w:r>
    </w:p>
    <w:p w14:paraId="21A037A8" w14:textId="77777777" w:rsidR="00234AB0" w:rsidRPr="00311014" w:rsidRDefault="00234AB0" w:rsidP="00234AB0">
      <w:pPr>
        <w:rPr>
          <w:rFonts w:ascii="Times New Roman" w:hAnsi="Times New Roman" w:cs="Times New Roman"/>
        </w:rPr>
      </w:pPr>
    </w:p>
    <w:p w14:paraId="1A83FA15" w14:textId="6D939F5E" w:rsidR="00234AB0" w:rsidRPr="00311014" w:rsidRDefault="00234AB0" w:rsidP="00234AB0">
      <w:pPr>
        <w:rPr>
          <w:rFonts w:ascii="Times New Roman" w:hAnsi="Times New Roman" w:cs="Times New Roman"/>
        </w:rPr>
      </w:pPr>
      <w:r w:rsidRPr="00311014">
        <w:rPr>
          <w:rFonts w:ascii="Times New Roman" w:hAnsi="Times New Roman" w:cs="Times New Roman"/>
        </w:rPr>
        <w:t xml:space="preserve">Zakon o </w:t>
      </w:r>
      <w:r w:rsidR="00867F47">
        <w:rPr>
          <w:rFonts w:ascii="Times New Roman" w:hAnsi="Times New Roman" w:cs="Times New Roman"/>
        </w:rPr>
        <w:t xml:space="preserve">rodnoj </w:t>
      </w:r>
      <w:r w:rsidRPr="00311014">
        <w:rPr>
          <w:rFonts w:ascii="Times New Roman" w:hAnsi="Times New Roman" w:cs="Times New Roman"/>
        </w:rPr>
        <w:t>ravnopravnosti garantuje, štiti i promoviše ravnopr</w:t>
      </w:r>
      <w:r w:rsidR="00867F47">
        <w:rPr>
          <w:rFonts w:ascii="Times New Roman" w:hAnsi="Times New Roman" w:cs="Times New Roman"/>
        </w:rPr>
        <w:t>avnost polova, kao temeljnu vr</w:t>
      </w:r>
      <w:r w:rsidRPr="00311014">
        <w:rPr>
          <w:rFonts w:ascii="Times New Roman" w:hAnsi="Times New Roman" w:cs="Times New Roman"/>
        </w:rPr>
        <w:t>ednost za demokratski razvoj društva.</w:t>
      </w:r>
    </w:p>
    <w:p w14:paraId="01674DC2" w14:textId="77777777" w:rsidR="009459A2" w:rsidRPr="00311014" w:rsidRDefault="009459A2" w:rsidP="00A31980">
      <w:pPr>
        <w:rPr>
          <w:rFonts w:ascii="Times New Roman" w:hAnsi="Times New Roman" w:cs="Times New Roman"/>
        </w:rPr>
      </w:pPr>
    </w:p>
    <w:p w14:paraId="3C81DBAA" w14:textId="1B24D5A0" w:rsidR="00696A3A" w:rsidRPr="00311014" w:rsidRDefault="00696A3A" w:rsidP="00A31980">
      <w:pPr>
        <w:rPr>
          <w:rFonts w:ascii="Times New Roman" w:hAnsi="Times New Roman" w:cs="Times New Roman"/>
        </w:rPr>
      </w:pPr>
      <w:r w:rsidRPr="00311014">
        <w:rPr>
          <w:rFonts w:ascii="Times New Roman" w:hAnsi="Times New Roman" w:cs="Times New Roman"/>
        </w:rPr>
        <w:t>Kosovski program za rodnu ravnopravnost ima za cilj da osigura da je rodna ravnopravnost u centru transformacionih procesa na Kosovu, unutar svih struktura, institucija, politika, procedura, praksi i programa vlade, agencija, civilnog društva, privatnog sektora i zajednice donator</w:t>
      </w:r>
      <w:r w:rsidR="00867F47">
        <w:rPr>
          <w:rFonts w:ascii="Times New Roman" w:hAnsi="Times New Roman" w:cs="Times New Roman"/>
        </w:rPr>
        <w:t>a</w:t>
      </w:r>
      <w:r w:rsidRPr="00311014">
        <w:rPr>
          <w:rFonts w:ascii="Times New Roman" w:hAnsi="Times New Roman" w:cs="Times New Roman"/>
        </w:rPr>
        <w:t>.</w:t>
      </w:r>
      <w:r w:rsidRPr="00311014">
        <w:rPr>
          <w:rStyle w:val="FootnoteReference"/>
          <w:rFonts w:ascii="Times New Roman" w:hAnsi="Times New Roman" w:cs="Times New Roman"/>
        </w:rPr>
        <w:footnoteReference w:id="9"/>
      </w:r>
    </w:p>
    <w:p w14:paraId="5FB30005" w14:textId="77777777" w:rsidR="00E41DB4" w:rsidRPr="00311014" w:rsidRDefault="00E41DB4" w:rsidP="00A31980">
      <w:pPr>
        <w:rPr>
          <w:rFonts w:ascii="Times New Roman" w:hAnsi="Times New Roman" w:cs="Times New Roman"/>
        </w:rPr>
      </w:pPr>
    </w:p>
    <w:p w14:paraId="5CD4EBE3" w14:textId="587BB492" w:rsidR="00696A3A" w:rsidRPr="00311014" w:rsidRDefault="00696A3A" w:rsidP="00A31980">
      <w:pPr>
        <w:rPr>
          <w:rFonts w:ascii="Times New Roman" w:hAnsi="Times New Roman" w:cs="Times New Roman"/>
        </w:rPr>
      </w:pPr>
      <w:r w:rsidRPr="00311014">
        <w:rPr>
          <w:rFonts w:ascii="Times New Roman" w:hAnsi="Times New Roman" w:cs="Times New Roman"/>
        </w:rPr>
        <w:t>Lokalni akcioni plan za rodnu ravnopravnost 2024 - 2026 Opštine Uroševac zasniva se na skupu važnih zakonskih i institucionalnih dokumenata, koji istovremeno usmeravaju aktivnosti širom zemlje za osnaživanje žena i napredak ka rodnoj ravnopravnosti na Kosovu. Kao najvažnije možemo navesti:</w:t>
      </w:r>
    </w:p>
    <w:p w14:paraId="5DD5F00F" w14:textId="77777777" w:rsidR="00E41DB4" w:rsidRPr="00311014" w:rsidRDefault="00E41DB4" w:rsidP="00A31980">
      <w:pPr>
        <w:rPr>
          <w:rFonts w:ascii="Times New Roman" w:hAnsi="Times New Roman" w:cs="Times New Roman"/>
        </w:rPr>
      </w:pPr>
    </w:p>
    <w:p w14:paraId="6F6A4937" w14:textId="77777777" w:rsidR="00696A3A" w:rsidRPr="00311014" w:rsidRDefault="00696A3A" w:rsidP="00CE7581">
      <w:pPr>
        <w:pStyle w:val="ListParagraph"/>
        <w:numPr>
          <w:ilvl w:val="0"/>
          <w:numId w:val="5"/>
        </w:numPr>
        <w:rPr>
          <w:rFonts w:ascii="Times New Roman" w:hAnsi="Times New Roman" w:cs="Times New Roman"/>
          <w:b/>
          <w:bCs/>
        </w:rPr>
      </w:pPr>
      <w:r w:rsidRPr="00311014">
        <w:rPr>
          <w:rFonts w:ascii="Times New Roman" w:hAnsi="Times New Roman" w:cs="Times New Roman"/>
          <w:b/>
          <w:bCs/>
        </w:rPr>
        <w:t>Glavni međunarodni instrumenti za rodnu ravnopravnost i osnaživanje žena:</w:t>
      </w:r>
    </w:p>
    <w:p w14:paraId="5B87B672"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Univerzalna deklaracija o ljudskim pravima,</w:t>
      </w:r>
    </w:p>
    <w:p w14:paraId="006F09D0" w14:textId="4A9DCE06"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Evropska konvencija o ljudskim pravima,</w:t>
      </w:r>
    </w:p>
    <w:p w14:paraId="3ED80E3C"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Konvencija o političkim pravima žena,</w:t>
      </w:r>
    </w:p>
    <w:p w14:paraId="01A6EAF2"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Međunarodna konvencija o ekonomskim, socijalnim i kulturnim pravima,</w:t>
      </w:r>
    </w:p>
    <w:p w14:paraId="7B8FE801" w14:textId="226F6248"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Konvencija o eliminaciji svih oblika diskriminacije žena (CEDAW),</w:t>
      </w:r>
    </w:p>
    <w:p w14:paraId="5AC46101" w14:textId="5BF2F8DD"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Konvencija</w:t>
      </w:r>
      <w:r w:rsidR="002039C9">
        <w:rPr>
          <w:rFonts w:ascii="Times New Roman" w:hAnsi="Times New Roman" w:cs="Times New Roman"/>
        </w:rPr>
        <w:t xml:space="preserve"> Ujedinjenih nacija o pravima d</w:t>
      </w:r>
      <w:r w:rsidRPr="00311014">
        <w:rPr>
          <w:rFonts w:ascii="Times New Roman" w:hAnsi="Times New Roman" w:cs="Times New Roman"/>
        </w:rPr>
        <w:t>eteta,</w:t>
      </w:r>
    </w:p>
    <w:p w14:paraId="3ACA454C" w14:textId="77777777"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Pekinška deklaracija i Platforma za akciju,</w:t>
      </w:r>
    </w:p>
    <w:p w14:paraId="7CD13798" w14:textId="6FD15689" w:rsidR="00696A3A" w:rsidRPr="00311014" w:rsidRDefault="002039C9" w:rsidP="00CE7581">
      <w:pPr>
        <w:pStyle w:val="ListParagraph"/>
        <w:numPr>
          <w:ilvl w:val="0"/>
          <w:numId w:val="6"/>
        </w:numPr>
        <w:rPr>
          <w:rFonts w:ascii="Times New Roman" w:hAnsi="Times New Roman" w:cs="Times New Roman"/>
        </w:rPr>
      </w:pPr>
      <w:r>
        <w:rPr>
          <w:rFonts w:ascii="Times New Roman" w:hAnsi="Times New Roman" w:cs="Times New Roman"/>
        </w:rPr>
        <w:t>Konvencija Saveta Evrope o spr</w:t>
      </w:r>
      <w:r w:rsidR="00696A3A" w:rsidRPr="00311014">
        <w:rPr>
          <w:rFonts w:ascii="Times New Roman" w:hAnsi="Times New Roman" w:cs="Times New Roman"/>
        </w:rPr>
        <w:t>ečavanju i borbi protiv nasilja nad ženama i nasilja u porodici,</w:t>
      </w:r>
    </w:p>
    <w:p w14:paraId="014EAAE6" w14:textId="7E4C016D"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 xml:space="preserve">Rezolucija </w:t>
      </w:r>
      <w:r w:rsidR="002039C9">
        <w:rPr>
          <w:rFonts w:ascii="Times New Roman" w:hAnsi="Times New Roman" w:cs="Times New Roman"/>
        </w:rPr>
        <w:t>Saveta</w:t>
      </w:r>
      <w:r w:rsidRPr="00311014">
        <w:rPr>
          <w:rFonts w:ascii="Times New Roman" w:hAnsi="Times New Roman" w:cs="Times New Roman"/>
        </w:rPr>
        <w:t xml:space="preserve"> sigurnosti Ujedinjenih naroda 1325 o ženama, miru i sigurnosti,</w:t>
      </w:r>
    </w:p>
    <w:p w14:paraId="41FEE397" w14:textId="064255C2"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Agenda Ujedinjenih nacija za održivi razvoj, 2030,</w:t>
      </w:r>
    </w:p>
    <w:p w14:paraId="6A6DEDDF" w14:textId="34D61AFC"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Strategija za rodnu ravnopravnost 2020. - 2025. Evropske unije i Akcioni plan za rodnu ravnopravnost (GAP III) 2021. - 2025.,</w:t>
      </w:r>
    </w:p>
    <w:p w14:paraId="164B7D66" w14:textId="74EEA10E" w:rsidR="00696A3A" w:rsidRPr="00311014" w:rsidRDefault="00696A3A" w:rsidP="00CE7581">
      <w:pPr>
        <w:pStyle w:val="ListParagraph"/>
        <w:numPr>
          <w:ilvl w:val="0"/>
          <w:numId w:val="6"/>
        </w:numPr>
        <w:rPr>
          <w:rFonts w:ascii="Times New Roman" w:hAnsi="Times New Roman" w:cs="Times New Roman"/>
        </w:rPr>
      </w:pPr>
      <w:r w:rsidRPr="00311014">
        <w:rPr>
          <w:rFonts w:ascii="Times New Roman" w:hAnsi="Times New Roman" w:cs="Times New Roman"/>
        </w:rPr>
        <w:t>Evropska povelja o ravnopravnosti žena i muškaraca u lokalnom životu, itd.</w:t>
      </w:r>
    </w:p>
    <w:p w14:paraId="01A59EAF" w14:textId="77777777" w:rsidR="006D15DF" w:rsidRPr="00311014" w:rsidRDefault="006D15DF" w:rsidP="006D15DF">
      <w:pPr>
        <w:pStyle w:val="ListParagraph"/>
        <w:ind w:left="1080"/>
        <w:rPr>
          <w:rFonts w:ascii="Times New Roman" w:hAnsi="Times New Roman" w:cs="Times New Roman"/>
        </w:rPr>
      </w:pPr>
    </w:p>
    <w:p w14:paraId="63DB785E" w14:textId="77777777" w:rsidR="00BE3819" w:rsidRPr="00311014" w:rsidRDefault="00BE3819" w:rsidP="006D15DF">
      <w:pPr>
        <w:pStyle w:val="ListParagraph"/>
        <w:ind w:left="1080"/>
        <w:rPr>
          <w:rFonts w:ascii="Times New Roman" w:hAnsi="Times New Roman" w:cs="Times New Roman"/>
        </w:rPr>
      </w:pPr>
    </w:p>
    <w:p w14:paraId="1CBD5302" w14:textId="77777777" w:rsidR="00696A3A" w:rsidRPr="00311014" w:rsidRDefault="00696A3A" w:rsidP="00CE7581">
      <w:pPr>
        <w:pStyle w:val="ListParagraph"/>
        <w:numPr>
          <w:ilvl w:val="0"/>
          <w:numId w:val="5"/>
        </w:numPr>
        <w:rPr>
          <w:rFonts w:ascii="Times New Roman" w:hAnsi="Times New Roman" w:cs="Times New Roman"/>
        </w:rPr>
      </w:pPr>
      <w:r w:rsidRPr="00311014">
        <w:rPr>
          <w:rFonts w:ascii="Times New Roman" w:hAnsi="Times New Roman" w:cs="Times New Roman"/>
          <w:b/>
          <w:bCs/>
        </w:rPr>
        <w:t>Nacionalni pravni i razvojni okvir</w:t>
      </w:r>
      <w:r w:rsidRPr="00311014">
        <w:rPr>
          <w:rFonts w:ascii="Times New Roman" w:hAnsi="Times New Roman" w:cs="Times New Roman"/>
          <w:b/>
          <w:bCs/>
          <w:i/>
          <w:iCs/>
        </w:rPr>
        <w:t xml:space="preserve"> </w:t>
      </w:r>
      <w:r w:rsidRPr="00311014">
        <w:rPr>
          <w:rFonts w:ascii="Times New Roman" w:hAnsi="Times New Roman" w:cs="Times New Roman"/>
          <w:b/>
          <w:bCs/>
        </w:rPr>
        <w:t>o rodnoj ravnopravnosti i osnaživanju žena:</w:t>
      </w:r>
      <w:r w:rsidRPr="00311014">
        <w:rPr>
          <w:rFonts w:ascii="Times New Roman" w:hAnsi="Times New Roman" w:cs="Times New Roman"/>
          <w:b/>
          <w:bCs/>
          <w:i/>
          <w:iCs/>
        </w:rPr>
        <w:t xml:space="preserve"> </w:t>
      </w:r>
    </w:p>
    <w:p w14:paraId="26264639" w14:textId="1D4A3228"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Ustav Republike Kosovo, članovi 7, 21 i 22,</w:t>
      </w:r>
    </w:p>
    <w:p w14:paraId="4272E29A" w14:textId="55353B98" w:rsidR="00234AB0" w:rsidRPr="00311014" w:rsidRDefault="00234AB0"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o lokalnoj samoupravi, br. 03/L-040,</w:t>
      </w:r>
    </w:p>
    <w:p w14:paraId="2560D206" w14:textId="6AE357B1"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Zakon o </w:t>
      </w:r>
      <w:r w:rsidR="008A1491">
        <w:rPr>
          <w:rFonts w:ascii="Times New Roman" w:hAnsi="Times New Roman" w:cs="Times New Roman"/>
        </w:rPr>
        <w:t xml:space="preserve">rodnoj </w:t>
      </w:r>
      <w:r w:rsidRPr="00311014">
        <w:rPr>
          <w:rFonts w:ascii="Times New Roman" w:hAnsi="Times New Roman" w:cs="Times New Roman"/>
        </w:rPr>
        <w:t>ravnopravnosti br. 05/L-020,</w:t>
      </w:r>
    </w:p>
    <w:p w14:paraId="0E65F771" w14:textId="0253CC9D" w:rsidR="00696A3A" w:rsidRPr="00311014" w:rsidRDefault="008A1491" w:rsidP="00CE7581">
      <w:pPr>
        <w:pStyle w:val="ListParagraph"/>
        <w:numPr>
          <w:ilvl w:val="0"/>
          <w:numId w:val="7"/>
        </w:numPr>
        <w:rPr>
          <w:rFonts w:ascii="Times New Roman" w:hAnsi="Times New Roman" w:cs="Times New Roman"/>
        </w:rPr>
      </w:pPr>
      <w:r>
        <w:rPr>
          <w:rFonts w:ascii="Times New Roman" w:hAnsi="Times New Roman" w:cs="Times New Roman"/>
        </w:rPr>
        <w:t>Zakon o nasl</w:t>
      </w:r>
      <w:r w:rsidR="00696A3A" w:rsidRPr="00311014">
        <w:rPr>
          <w:rFonts w:ascii="Times New Roman" w:hAnsi="Times New Roman" w:cs="Times New Roman"/>
        </w:rPr>
        <w:t>eđivanju br. 2004/26,</w:t>
      </w:r>
    </w:p>
    <w:p w14:paraId="78D2538F" w14:textId="6EBDCCD0" w:rsidR="00696A3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br. 06/L-077 Za izmene i dopune Zakona br. 2004/32 o porodici,</w:t>
      </w:r>
    </w:p>
    <w:p w14:paraId="37DC86EA" w14:textId="387213B4"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lastRenderedPageBreak/>
        <w:t>Zakon o zaštiti od diskriminacije br. 05/L-021,</w:t>
      </w:r>
    </w:p>
    <w:p w14:paraId="2230A37D"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o imovini i imovinskim pravima br. 03/L-154,</w:t>
      </w:r>
    </w:p>
    <w:p w14:paraId="3EFCBC24"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o radu br. 03/L-212,</w:t>
      </w:r>
    </w:p>
    <w:p w14:paraId="4BED99FA" w14:textId="77777777" w:rsidR="00B01CF9"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o prevenciji i zaštiti od nasilja u porodici, nasilja nad ženama i rodno zasnovanog nasilja br. 08/L-185,</w:t>
      </w:r>
    </w:p>
    <w:p w14:paraId="27790C6B" w14:textId="32591496" w:rsidR="00E516EA" w:rsidRPr="00311014" w:rsidRDefault="008A1491" w:rsidP="00CE7581">
      <w:pPr>
        <w:pStyle w:val="ListParagraph"/>
        <w:numPr>
          <w:ilvl w:val="0"/>
          <w:numId w:val="7"/>
        </w:numPr>
        <w:rPr>
          <w:rFonts w:ascii="Times New Roman" w:hAnsi="Times New Roman" w:cs="Times New Roman"/>
        </w:rPr>
      </w:pPr>
      <w:r>
        <w:rPr>
          <w:rFonts w:ascii="Times New Roman" w:hAnsi="Times New Roman" w:cs="Times New Roman"/>
        </w:rPr>
        <w:t>Zakon br. 04/l-81 o izm</w:t>
      </w:r>
      <w:r w:rsidR="00E516EA" w:rsidRPr="00311014">
        <w:rPr>
          <w:rFonts w:ascii="Times New Roman" w:hAnsi="Times New Roman" w:cs="Times New Roman"/>
        </w:rPr>
        <w:t>enama i dopunama Zakona o socijalnim i porodičnim uslugama br. 02/L-17,</w:t>
      </w:r>
    </w:p>
    <w:p w14:paraId="0E43BBDA" w14:textId="77777777"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br. 2011/04-L-096 o izmeni i dopuni Zakona o šemi socijalne pomoći br. 2003/15,</w:t>
      </w:r>
    </w:p>
    <w:p w14:paraId="578A5C22" w14:textId="021BB73D" w:rsidR="00E516EA" w:rsidRPr="00311014" w:rsidRDefault="006F0496" w:rsidP="00CE7581">
      <w:pPr>
        <w:pStyle w:val="ListParagraph"/>
        <w:numPr>
          <w:ilvl w:val="0"/>
          <w:numId w:val="7"/>
        </w:numPr>
        <w:rPr>
          <w:rFonts w:ascii="Times New Roman" w:hAnsi="Times New Roman" w:cs="Times New Roman"/>
        </w:rPr>
      </w:pPr>
      <w:r>
        <w:rPr>
          <w:rFonts w:ascii="Times New Roman" w:hAnsi="Times New Roman" w:cs="Times New Roman"/>
        </w:rPr>
        <w:t>Zakon br. 03/L022 z</w:t>
      </w:r>
      <w:r w:rsidR="00E516EA" w:rsidRPr="00311014">
        <w:rPr>
          <w:rFonts w:ascii="Times New Roman" w:hAnsi="Times New Roman" w:cs="Times New Roman"/>
        </w:rPr>
        <w:t>a materijalno izdržavanje porodica sa decom sa trajnim smetnjama u razvoju,</w:t>
      </w:r>
    </w:p>
    <w:p w14:paraId="1F2D59D2" w14:textId="77777777" w:rsidR="00E516EA" w:rsidRPr="00311014" w:rsidRDefault="00E516EA"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br. 08/L-109 za naknadu štete žrtvama zločina,</w:t>
      </w:r>
    </w:p>
    <w:p w14:paraId="29DB973F" w14:textId="62BDB6D0" w:rsidR="00E516EA" w:rsidRPr="00311014" w:rsidRDefault="006F0496" w:rsidP="00CE7581">
      <w:pPr>
        <w:pStyle w:val="ListParagraph"/>
        <w:numPr>
          <w:ilvl w:val="0"/>
          <w:numId w:val="7"/>
        </w:numPr>
        <w:rPr>
          <w:rFonts w:ascii="Times New Roman" w:hAnsi="Times New Roman" w:cs="Times New Roman"/>
        </w:rPr>
      </w:pPr>
      <w:r>
        <w:rPr>
          <w:rFonts w:ascii="Times New Roman" w:hAnsi="Times New Roman" w:cs="Times New Roman"/>
        </w:rPr>
        <w:t>Zakon br. 06/L-084 za zaštitu d</w:t>
      </w:r>
      <w:r w:rsidR="00E516EA" w:rsidRPr="00311014">
        <w:rPr>
          <w:rFonts w:ascii="Times New Roman" w:hAnsi="Times New Roman" w:cs="Times New Roman"/>
        </w:rPr>
        <w:t>ece,</w:t>
      </w:r>
    </w:p>
    <w:p w14:paraId="6F8E5D36" w14:textId="1D20D867" w:rsidR="00E516EA" w:rsidRPr="00311014" w:rsidRDefault="00B01CF9"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br. 04/L-125 za zdravlje,</w:t>
      </w:r>
    </w:p>
    <w:p w14:paraId="23B3FE49" w14:textId="6620D9B8" w:rsidR="00E641B2" w:rsidRPr="00311014" w:rsidRDefault="00E641B2" w:rsidP="00CE7581">
      <w:pPr>
        <w:pStyle w:val="ListParagraph"/>
        <w:numPr>
          <w:ilvl w:val="0"/>
          <w:numId w:val="7"/>
        </w:numPr>
        <w:rPr>
          <w:rFonts w:ascii="Times New Roman" w:hAnsi="Times New Roman" w:cs="Times New Roman"/>
        </w:rPr>
      </w:pPr>
      <w:r w:rsidRPr="00311014">
        <w:rPr>
          <w:rFonts w:ascii="Times New Roman" w:hAnsi="Times New Roman" w:cs="Times New Roman"/>
        </w:rPr>
        <w:t>Zakon br. 06/L-026 za azil,</w:t>
      </w:r>
    </w:p>
    <w:p w14:paraId="73B93CA1"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Kosovski program za rodnu ravnopravnost 2020 - 2024,</w:t>
      </w:r>
    </w:p>
    <w:p w14:paraId="2457DD42"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Nacionalna strategija razvoja,</w:t>
      </w:r>
    </w:p>
    <w:p w14:paraId="59CFFA3A"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Program ekonomskih reformi,</w:t>
      </w:r>
    </w:p>
    <w:p w14:paraId="1ABF6754"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Strategija za bolju regulativu,</w:t>
      </w:r>
    </w:p>
    <w:p w14:paraId="3BEBB657" w14:textId="7777777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Nacionalna strategija zaštite od nasilja u porodici i nasilja nad ženama,</w:t>
      </w:r>
    </w:p>
    <w:p w14:paraId="5CBF039E" w14:textId="643CFC07"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 xml:space="preserve">Nacionalni program za </w:t>
      </w:r>
      <w:r w:rsidR="00907125">
        <w:rPr>
          <w:rFonts w:ascii="Times New Roman" w:hAnsi="Times New Roman" w:cs="Times New Roman"/>
        </w:rPr>
        <w:t>s</w:t>
      </w:r>
      <w:r w:rsidRPr="00311014">
        <w:rPr>
          <w:rFonts w:ascii="Times New Roman" w:hAnsi="Times New Roman" w:cs="Times New Roman"/>
        </w:rPr>
        <w:t>provođenje Sporazuma o stabilizaciji i pridruživanju,</w:t>
      </w:r>
    </w:p>
    <w:p w14:paraId="26FAA056" w14:textId="20792DCD" w:rsidR="00696A3A" w:rsidRPr="00311014" w:rsidRDefault="00696A3A" w:rsidP="00CE7581">
      <w:pPr>
        <w:pStyle w:val="ListParagraph"/>
        <w:numPr>
          <w:ilvl w:val="0"/>
          <w:numId w:val="7"/>
        </w:numPr>
        <w:rPr>
          <w:rFonts w:ascii="Times New Roman" w:hAnsi="Times New Roman" w:cs="Times New Roman"/>
        </w:rPr>
      </w:pPr>
      <w:r w:rsidRPr="00311014">
        <w:rPr>
          <w:rFonts w:ascii="Times New Roman" w:hAnsi="Times New Roman" w:cs="Times New Roman"/>
        </w:rPr>
        <w:t>Strategija i Akcioni plan za imovinska prava,</w:t>
      </w:r>
    </w:p>
    <w:p w14:paraId="6F8D51F3" w14:textId="6C073671" w:rsidR="009459A2" w:rsidRPr="00311014" w:rsidRDefault="009459A2" w:rsidP="00CE7581">
      <w:pPr>
        <w:pStyle w:val="ListParagraph"/>
        <w:numPr>
          <w:ilvl w:val="0"/>
          <w:numId w:val="7"/>
        </w:numPr>
        <w:rPr>
          <w:rFonts w:ascii="Times New Roman" w:hAnsi="Times New Roman" w:cs="Times New Roman"/>
        </w:rPr>
      </w:pPr>
      <w:r w:rsidRPr="00311014">
        <w:rPr>
          <w:rFonts w:ascii="Times New Roman" w:hAnsi="Times New Roman" w:cs="Times New Roman"/>
        </w:rPr>
        <w:t>Uredba za socijalno stanovanje,</w:t>
      </w:r>
    </w:p>
    <w:p w14:paraId="1B69072D" w14:textId="0B9790AC" w:rsidR="00B01CF9" w:rsidRPr="00311014" w:rsidRDefault="00B01CF9" w:rsidP="00CE7581">
      <w:pPr>
        <w:pStyle w:val="ListParagraph"/>
        <w:numPr>
          <w:ilvl w:val="0"/>
          <w:numId w:val="7"/>
        </w:numPr>
        <w:rPr>
          <w:rFonts w:ascii="Times New Roman" w:hAnsi="Times New Roman" w:cs="Times New Roman"/>
        </w:rPr>
      </w:pPr>
      <w:r w:rsidRPr="00311014">
        <w:rPr>
          <w:rFonts w:ascii="Times New Roman" w:hAnsi="Times New Roman" w:cs="Times New Roman"/>
        </w:rPr>
        <w:t>Akcioni plan za unapređenje zdravlja i edukaciju 2024-2026, Ministarstva zdravlja i dr.</w:t>
      </w:r>
    </w:p>
    <w:p w14:paraId="5095BDD2" w14:textId="3C9B85D1" w:rsidR="00027610" w:rsidRPr="00311014" w:rsidRDefault="00027610" w:rsidP="00027610">
      <w:pPr>
        <w:ind w:left="720"/>
        <w:rPr>
          <w:rFonts w:ascii="Times New Roman" w:hAnsi="Times New Roman" w:cs="Times New Roman"/>
        </w:rPr>
      </w:pPr>
    </w:p>
    <w:p w14:paraId="77E5D835" w14:textId="3D22EC4F" w:rsidR="00696A3A" w:rsidRPr="00311014" w:rsidRDefault="00907125" w:rsidP="00A31980">
      <w:pPr>
        <w:rPr>
          <w:rFonts w:ascii="Times New Roman" w:hAnsi="Times New Roman" w:cs="Times New Roman"/>
        </w:rPr>
      </w:pPr>
      <w:r>
        <w:rPr>
          <w:rFonts w:ascii="Times New Roman" w:hAnsi="Times New Roman" w:cs="Times New Roman"/>
        </w:rPr>
        <w:t>Sve m</w:t>
      </w:r>
      <w:r w:rsidR="00696A3A" w:rsidRPr="00311014">
        <w:rPr>
          <w:rFonts w:ascii="Times New Roman" w:hAnsi="Times New Roman" w:cs="Times New Roman"/>
        </w:rPr>
        <w:t xml:space="preserve">ere i radnje predviđene ovim </w:t>
      </w:r>
      <w:r w:rsidR="002F3191">
        <w:rPr>
          <w:rFonts w:ascii="Times New Roman" w:hAnsi="Times New Roman" w:cs="Times New Roman"/>
        </w:rPr>
        <w:t>LAPRR</w:t>
      </w:r>
      <w:r w:rsidR="00696A3A" w:rsidRPr="00311014">
        <w:rPr>
          <w:rFonts w:ascii="Times New Roman" w:hAnsi="Times New Roman" w:cs="Times New Roman"/>
        </w:rPr>
        <w:t xml:space="preserve"> 2024 - 2026 također se smatraju zasnovane na nacionalnim strategijama ili akcionim planovima koji pokrivaju specifične sektore prema njihovim oblastima.</w:t>
      </w:r>
    </w:p>
    <w:p w14:paraId="3F30D8C6" w14:textId="77777777" w:rsidR="006A5BE4" w:rsidRPr="00311014" w:rsidRDefault="006A5BE4" w:rsidP="00A31980">
      <w:pPr>
        <w:rPr>
          <w:rFonts w:ascii="Times New Roman" w:hAnsi="Times New Roman" w:cs="Times New Roman"/>
        </w:rPr>
      </w:pPr>
    </w:p>
    <w:p w14:paraId="47A468B5" w14:textId="51F5E13A"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Glavna odgovornost za implementaciju </w:t>
      </w:r>
      <w:r w:rsidR="002F3191">
        <w:rPr>
          <w:rFonts w:ascii="Times New Roman" w:hAnsi="Times New Roman" w:cs="Times New Roman"/>
        </w:rPr>
        <w:t>LAPRR</w:t>
      </w:r>
      <w:r w:rsidRPr="00311014">
        <w:rPr>
          <w:rFonts w:ascii="Times New Roman" w:hAnsi="Times New Roman" w:cs="Times New Roman"/>
        </w:rPr>
        <w:t xml:space="preserve"> ostaje </w:t>
      </w:r>
      <w:r w:rsidRPr="00311014">
        <w:rPr>
          <w:rFonts w:ascii="Times New Roman" w:hAnsi="Times New Roman" w:cs="Times New Roman"/>
          <w:b/>
          <w:bCs/>
        </w:rPr>
        <w:t xml:space="preserve">opština. </w:t>
      </w:r>
      <w:r w:rsidR="00907125">
        <w:rPr>
          <w:rFonts w:ascii="Times New Roman" w:hAnsi="Times New Roman" w:cs="Times New Roman"/>
        </w:rPr>
        <w:t>To podrazum</w:t>
      </w:r>
      <w:r w:rsidRPr="00311014">
        <w:rPr>
          <w:rFonts w:ascii="Times New Roman" w:hAnsi="Times New Roman" w:cs="Times New Roman"/>
        </w:rPr>
        <w:t xml:space="preserve">eva odgovornost kako za neposredno </w:t>
      </w:r>
      <w:r w:rsidR="00907125">
        <w:rPr>
          <w:rFonts w:ascii="Times New Roman" w:hAnsi="Times New Roman" w:cs="Times New Roman"/>
        </w:rPr>
        <w:t>sprovođenje predviđenih m</w:t>
      </w:r>
      <w:r w:rsidRPr="00311014">
        <w:rPr>
          <w:rFonts w:ascii="Times New Roman" w:hAnsi="Times New Roman" w:cs="Times New Roman"/>
        </w:rPr>
        <w:t xml:space="preserve">era i radnji, tako i za koordinaciju sa relevantnim institucijama i akterima koji omogućavaju </w:t>
      </w:r>
      <w:r w:rsidR="00907125">
        <w:rPr>
          <w:rFonts w:ascii="Times New Roman" w:hAnsi="Times New Roman" w:cs="Times New Roman"/>
        </w:rPr>
        <w:t>s</w:t>
      </w:r>
      <w:r w:rsidRPr="00311014">
        <w:rPr>
          <w:rFonts w:ascii="Times New Roman" w:hAnsi="Times New Roman" w:cs="Times New Roman"/>
        </w:rPr>
        <w:t>provođenje ovih mera i radnji. Dakle, ako opština nema finansijske, ljudske ili infrastrukturne mogućnosti da direktno sprovede</w:t>
      </w:r>
      <w:r w:rsidR="00907125">
        <w:rPr>
          <w:rFonts w:ascii="Times New Roman" w:hAnsi="Times New Roman" w:cs="Times New Roman"/>
        </w:rPr>
        <w:t xml:space="preserve"> određenu m</w:t>
      </w:r>
      <w:r w:rsidRPr="00311014">
        <w:rPr>
          <w:rFonts w:ascii="Times New Roman" w:hAnsi="Times New Roman" w:cs="Times New Roman"/>
        </w:rPr>
        <w:t>eru ili akciju, njena odgovornost je da koordinira i koordinira akcije sa tom institucijom koja ima tu mogućnost, uključujući nevladine organizacije, privatne institucije, međunarodne organizacije itd. Službenik za rodnu ravnopravnost (</w:t>
      </w:r>
      <w:r w:rsidR="00C66FA5">
        <w:rPr>
          <w:rFonts w:ascii="Times New Roman" w:hAnsi="Times New Roman" w:cs="Times New Roman"/>
        </w:rPr>
        <w:t>SRR</w:t>
      </w:r>
      <w:r w:rsidRPr="00311014">
        <w:rPr>
          <w:rFonts w:ascii="Times New Roman" w:hAnsi="Times New Roman" w:cs="Times New Roman"/>
        </w:rPr>
        <w:t>) o</w:t>
      </w:r>
      <w:r w:rsidR="00C66FA5">
        <w:rPr>
          <w:rFonts w:ascii="Times New Roman" w:hAnsi="Times New Roman" w:cs="Times New Roman"/>
        </w:rPr>
        <w:t>staje odgovoran za niz m</w:t>
      </w:r>
      <w:r w:rsidRPr="00311014">
        <w:rPr>
          <w:rFonts w:ascii="Times New Roman" w:hAnsi="Times New Roman" w:cs="Times New Roman"/>
        </w:rPr>
        <w:t xml:space="preserve">era i radnji predviđenih </w:t>
      </w:r>
      <w:r w:rsidR="002F3191">
        <w:rPr>
          <w:rFonts w:ascii="Times New Roman" w:hAnsi="Times New Roman" w:cs="Times New Roman"/>
        </w:rPr>
        <w:t>LAPRR</w:t>
      </w:r>
      <w:r w:rsidR="00C66FA5">
        <w:rPr>
          <w:rFonts w:ascii="Times New Roman" w:hAnsi="Times New Roman" w:cs="Times New Roman"/>
        </w:rPr>
        <w:t>, ali ovo je sada plan c</w:t>
      </w:r>
      <w:r w:rsidRPr="00311014">
        <w:rPr>
          <w:rFonts w:ascii="Times New Roman" w:hAnsi="Times New Roman" w:cs="Times New Roman"/>
        </w:rPr>
        <w:t>ele opštine i glav</w:t>
      </w:r>
      <w:r w:rsidR="00C66FA5">
        <w:rPr>
          <w:rFonts w:ascii="Times New Roman" w:hAnsi="Times New Roman" w:cs="Times New Roman"/>
        </w:rPr>
        <w:t>na odgovornost za ovaj plan u c</w:t>
      </w:r>
      <w:r w:rsidRPr="00311014">
        <w:rPr>
          <w:rFonts w:ascii="Times New Roman" w:hAnsi="Times New Roman" w:cs="Times New Roman"/>
        </w:rPr>
        <w:t xml:space="preserve">elini ne pada nužno na </w:t>
      </w:r>
      <w:r w:rsidR="00C66FA5">
        <w:rPr>
          <w:rFonts w:ascii="Times New Roman" w:hAnsi="Times New Roman" w:cs="Times New Roman"/>
        </w:rPr>
        <w:t>SRR</w:t>
      </w:r>
      <w:r w:rsidRPr="00311014">
        <w:rPr>
          <w:rFonts w:ascii="Times New Roman" w:hAnsi="Times New Roman" w:cs="Times New Roman"/>
        </w:rPr>
        <w:t xml:space="preserve">. Takođe, </w:t>
      </w:r>
      <w:r w:rsidR="002F3191">
        <w:rPr>
          <w:rFonts w:ascii="Times New Roman" w:hAnsi="Times New Roman" w:cs="Times New Roman"/>
        </w:rPr>
        <w:t>LAPRR</w:t>
      </w:r>
      <w:r w:rsidRPr="00311014">
        <w:rPr>
          <w:rFonts w:ascii="Times New Roman" w:hAnsi="Times New Roman" w:cs="Times New Roman"/>
        </w:rPr>
        <w:t xml:space="preserve"> 2024 - 2026, raš</w:t>
      </w:r>
      <w:r w:rsidR="00C66FA5">
        <w:rPr>
          <w:rFonts w:ascii="Times New Roman" w:hAnsi="Times New Roman" w:cs="Times New Roman"/>
        </w:rPr>
        <w:t>članjen iz godine u godinu, zam</w:t>
      </w:r>
      <w:r w:rsidRPr="00311014">
        <w:rPr>
          <w:rFonts w:ascii="Times New Roman" w:hAnsi="Times New Roman" w:cs="Times New Roman"/>
        </w:rPr>
        <w:t xml:space="preserve">enjuje Akcioni plan za rodnu ravnopravnost koji je </w:t>
      </w:r>
      <w:r w:rsidR="00C66FA5">
        <w:rPr>
          <w:rFonts w:ascii="Times New Roman" w:hAnsi="Times New Roman" w:cs="Times New Roman"/>
        </w:rPr>
        <w:t>SRR</w:t>
      </w:r>
      <w:r w:rsidRPr="00311014">
        <w:rPr>
          <w:rFonts w:ascii="Times New Roman" w:hAnsi="Times New Roman" w:cs="Times New Roman"/>
        </w:rPr>
        <w:t xml:space="preserve"> pripremao i prezentovao </w:t>
      </w:r>
      <w:r w:rsidR="00C66FA5">
        <w:rPr>
          <w:rFonts w:ascii="Times New Roman" w:hAnsi="Times New Roman" w:cs="Times New Roman"/>
        </w:rPr>
        <w:t>grado</w:t>
      </w:r>
      <w:r w:rsidRPr="00311014">
        <w:rPr>
          <w:rFonts w:ascii="Times New Roman" w:hAnsi="Times New Roman" w:cs="Times New Roman"/>
        </w:rPr>
        <w:t>načelniku opštine i Agenciji za ravnopravnost polova, na godišnjem nivou.</w:t>
      </w:r>
    </w:p>
    <w:p w14:paraId="4A0FB3DA" w14:textId="77777777" w:rsidR="00E41DB4" w:rsidRPr="00311014" w:rsidRDefault="00E41DB4" w:rsidP="00A31980">
      <w:pPr>
        <w:rPr>
          <w:rFonts w:ascii="Times New Roman" w:hAnsi="Times New Roman" w:cs="Times New Roman"/>
        </w:rPr>
      </w:pPr>
    </w:p>
    <w:p w14:paraId="205477B4" w14:textId="6A4DD37D" w:rsidR="00696A3A" w:rsidRPr="00311014" w:rsidRDefault="00696A3A" w:rsidP="00A31980">
      <w:pPr>
        <w:rPr>
          <w:rFonts w:ascii="Times New Roman" w:hAnsi="Times New Roman" w:cs="Times New Roman"/>
        </w:rPr>
      </w:pPr>
      <w:r w:rsidRPr="00311014">
        <w:rPr>
          <w:rFonts w:ascii="Times New Roman" w:hAnsi="Times New Roman" w:cs="Times New Roman"/>
        </w:rPr>
        <w:t>Važnu ulogu u rešavanju rodnih pitanja, na lokalnom nivou, ima i Skupštinska Ženska grupa, koja je takođe dala značajan doprinos u izradi ovog Plana. U nastavku su važne i neophodne sve lokalne institucije i nevladine organizacije koje su uključene kao partn</w:t>
      </w:r>
      <w:r w:rsidR="00995A1B">
        <w:rPr>
          <w:rFonts w:ascii="Times New Roman" w:hAnsi="Times New Roman" w:cs="Times New Roman"/>
        </w:rPr>
        <w:t>eri za implementaciju glavnih m</w:t>
      </w:r>
      <w:r w:rsidRPr="00311014">
        <w:rPr>
          <w:rFonts w:ascii="Times New Roman" w:hAnsi="Times New Roman" w:cs="Times New Roman"/>
        </w:rPr>
        <w:t xml:space="preserve">era i radnji u ovom </w:t>
      </w:r>
      <w:r w:rsidR="002F3191">
        <w:rPr>
          <w:rFonts w:ascii="Times New Roman" w:hAnsi="Times New Roman" w:cs="Times New Roman"/>
        </w:rPr>
        <w:t>LAPRR</w:t>
      </w:r>
      <w:r w:rsidRPr="00311014">
        <w:rPr>
          <w:rFonts w:ascii="Times New Roman" w:hAnsi="Times New Roman" w:cs="Times New Roman"/>
        </w:rPr>
        <w:t>-u da bi se postigli željeni rezultati u napretku ka rodnoj ravnopravnosti. Međunarodne organizacije</w:t>
      </w:r>
      <w:r w:rsidR="00995A1B">
        <w:rPr>
          <w:rFonts w:ascii="Times New Roman" w:hAnsi="Times New Roman" w:cs="Times New Roman"/>
        </w:rPr>
        <w:t xml:space="preserve"> također igraju važnu ulogu ovd</w:t>
      </w:r>
      <w:r w:rsidRPr="00311014">
        <w:rPr>
          <w:rFonts w:ascii="Times New Roman" w:hAnsi="Times New Roman" w:cs="Times New Roman"/>
        </w:rPr>
        <w:t>e kroz finansijsku i tehničku podršk</w:t>
      </w:r>
      <w:r w:rsidR="00995A1B">
        <w:rPr>
          <w:rFonts w:ascii="Times New Roman" w:hAnsi="Times New Roman" w:cs="Times New Roman"/>
        </w:rPr>
        <w:t>u za implementaciju određenih m</w:t>
      </w:r>
      <w:r w:rsidRPr="00311014">
        <w:rPr>
          <w:rFonts w:ascii="Times New Roman" w:hAnsi="Times New Roman" w:cs="Times New Roman"/>
        </w:rPr>
        <w:t xml:space="preserve">era predviđenih ovim </w:t>
      </w:r>
      <w:r w:rsidR="002F3191">
        <w:rPr>
          <w:rFonts w:ascii="Times New Roman" w:hAnsi="Times New Roman" w:cs="Times New Roman"/>
        </w:rPr>
        <w:t>LAPRR</w:t>
      </w:r>
      <w:r w:rsidRPr="00311014">
        <w:rPr>
          <w:rFonts w:ascii="Times New Roman" w:hAnsi="Times New Roman" w:cs="Times New Roman"/>
        </w:rPr>
        <w:t>.</w:t>
      </w:r>
    </w:p>
    <w:p w14:paraId="5D060305" w14:textId="77777777" w:rsidR="00E41DB4" w:rsidRPr="00311014" w:rsidRDefault="00E41DB4" w:rsidP="00A31980">
      <w:pPr>
        <w:rPr>
          <w:rFonts w:ascii="Times New Roman" w:hAnsi="Times New Roman" w:cs="Times New Roman"/>
        </w:rPr>
      </w:pPr>
    </w:p>
    <w:p w14:paraId="6380FABF"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Lokalni akcioni plan za rodnu ravnopravnost je:</w:t>
      </w:r>
    </w:p>
    <w:p w14:paraId="662060BA" w14:textId="412882AC"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praktično </w:t>
      </w:r>
      <w:r w:rsidRPr="00311014">
        <w:rPr>
          <w:rFonts w:ascii="Times New Roman" w:hAnsi="Times New Roman" w:cs="Times New Roman"/>
          <w:b/>
          <w:bCs/>
        </w:rPr>
        <w:t xml:space="preserve">sredstvo za lociranje važnih nacionalnih, ali i međunarodnih dokumenata koji se odnose na rodnu ravnopravnost </w:t>
      </w:r>
      <w:r w:rsidRPr="00311014">
        <w:rPr>
          <w:rFonts w:ascii="Times New Roman" w:hAnsi="Times New Roman" w:cs="Times New Roman"/>
        </w:rPr>
        <w:t>(naročito ins</w:t>
      </w:r>
      <w:r w:rsidR="00995A1B">
        <w:rPr>
          <w:rFonts w:ascii="Times New Roman" w:hAnsi="Times New Roman" w:cs="Times New Roman"/>
        </w:rPr>
        <w:t>trumenata koji su direktno prim</w:t>
      </w:r>
      <w:r w:rsidRPr="00311014">
        <w:rPr>
          <w:rFonts w:ascii="Times New Roman" w:hAnsi="Times New Roman" w:cs="Times New Roman"/>
        </w:rPr>
        <w:t>en</w:t>
      </w:r>
      <w:r w:rsidR="00995A1B">
        <w:rPr>
          <w:rFonts w:ascii="Times New Roman" w:hAnsi="Times New Roman" w:cs="Times New Roman"/>
        </w:rPr>
        <w:t>l</w:t>
      </w:r>
      <w:r w:rsidRPr="00311014">
        <w:rPr>
          <w:rFonts w:ascii="Times New Roman" w:hAnsi="Times New Roman" w:cs="Times New Roman"/>
        </w:rPr>
        <w:t>jivi u zakonodavstvu zemlje).</w:t>
      </w:r>
    </w:p>
    <w:p w14:paraId="032BBCA1" w14:textId="484F27BC"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dokument </w:t>
      </w:r>
      <w:r w:rsidR="00995A1B">
        <w:rPr>
          <w:rFonts w:ascii="Times New Roman" w:hAnsi="Times New Roman" w:cs="Times New Roman"/>
          <w:b/>
          <w:bCs/>
        </w:rPr>
        <w:t>koji je</w:t>
      </w:r>
      <w:r w:rsidRPr="00311014">
        <w:rPr>
          <w:rFonts w:ascii="Times New Roman" w:hAnsi="Times New Roman" w:cs="Times New Roman"/>
        </w:rPr>
        <w:t xml:space="preserve"> </w:t>
      </w:r>
      <w:r w:rsidRPr="00311014">
        <w:rPr>
          <w:rFonts w:ascii="Times New Roman" w:hAnsi="Times New Roman" w:cs="Times New Roman"/>
          <w:b/>
          <w:bCs/>
        </w:rPr>
        <w:t>sastavljen kroz sveobuhvatan proces</w:t>
      </w:r>
      <w:r w:rsidRPr="00311014">
        <w:rPr>
          <w:rFonts w:ascii="Times New Roman" w:hAnsi="Times New Roman" w:cs="Times New Roman"/>
        </w:rPr>
        <w:t xml:space="preserve">, sa dobro definisanim koracima, </w:t>
      </w:r>
      <w:r w:rsidRPr="00311014">
        <w:rPr>
          <w:rFonts w:ascii="Times New Roman" w:hAnsi="Times New Roman" w:cs="Times New Roman"/>
          <w:b/>
          <w:bCs/>
        </w:rPr>
        <w:t xml:space="preserve">čiji sadržaj odražava dostignuća i izazove </w:t>
      </w:r>
      <w:r w:rsidRPr="00311014">
        <w:rPr>
          <w:rFonts w:ascii="Times New Roman" w:hAnsi="Times New Roman" w:cs="Times New Roman"/>
        </w:rPr>
        <w:t xml:space="preserve">sa kojima se opština suočavala tokom godina, </w:t>
      </w:r>
      <w:r w:rsidRPr="00311014">
        <w:rPr>
          <w:rFonts w:ascii="Times New Roman" w:hAnsi="Times New Roman" w:cs="Times New Roman"/>
          <w:b/>
          <w:bCs/>
        </w:rPr>
        <w:t xml:space="preserve">u napretku ka rodnoj ravnopravnosti </w:t>
      </w:r>
      <w:r w:rsidRPr="00311014">
        <w:rPr>
          <w:rFonts w:ascii="Times New Roman" w:hAnsi="Times New Roman" w:cs="Times New Roman"/>
        </w:rPr>
        <w:t>.</w:t>
      </w:r>
    </w:p>
    <w:p w14:paraId="7AEFEDED" w14:textId="3421FA93"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lastRenderedPageBreak/>
        <w:t xml:space="preserve">jasan </w:t>
      </w:r>
      <w:r w:rsidRPr="00311014">
        <w:rPr>
          <w:rFonts w:ascii="Times New Roman" w:hAnsi="Times New Roman" w:cs="Times New Roman"/>
          <w:b/>
          <w:bCs/>
        </w:rPr>
        <w:t xml:space="preserve">odraz uloga i odgovornosti koje je neophodno </w:t>
      </w:r>
      <w:r w:rsidRPr="00311014">
        <w:rPr>
          <w:rFonts w:ascii="Times New Roman" w:hAnsi="Times New Roman" w:cs="Times New Roman"/>
        </w:rPr>
        <w:t xml:space="preserve">ispuniti unutar Opštine, kao i između Opštine i lokalnih institucija ili organizacija civilnog društva i međunarodnih, kako bi se </w:t>
      </w:r>
      <w:r w:rsidRPr="00311014">
        <w:rPr>
          <w:rFonts w:ascii="Times New Roman" w:hAnsi="Times New Roman" w:cs="Times New Roman"/>
          <w:b/>
          <w:bCs/>
        </w:rPr>
        <w:t>u praksi implementirao princip jednakosti za sve/sve žene, muškarce</w:t>
      </w:r>
      <w:r w:rsidR="00956E9E">
        <w:rPr>
          <w:rFonts w:ascii="Times New Roman" w:hAnsi="Times New Roman" w:cs="Times New Roman"/>
          <w:b/>
          <w:bCs/>
        </w:rPr>
        <w:t>, devojčice i dečake, devojke i mladiće</w:t>
      </w:r>
      <w:r w:rsidRPr="00311014">
        <w:rPr>
          <w:rFonts w:ascii="Times New Roman" w:hAnsi="Times New Roman" w:cs="Times New Roman"/>
        </w:rPr>
        <w:t>, u svoj svojoj raznolikosti, u opštini Uroševac.</w:t>
      </w:r>
    </w:p>
    <w:p w14:paraId="7CF9908D" w14:textId="77777777" w:rsidR="00004238" w:rsidRPr="00311014" w:rsidRDefault="00004238" w:rsidP="00A31980">
      <w:pPr>
        <w:rPr>
          <w:rFonts w:ascii="Times New Roman" w:hAnsi="Times New Roman" w:cs="Times New Roman"/>
        </w:rPr>
      </w:pPr>
    </w:p>
    <w:p w14:paraId="1D5B359A" w14:textId="77777777" w:rsidR="00BE3819" w:rsidRPr="00311014" w:rsidRDefault="00BE3819" w:rsidP="00A31980">
      <w:pPr>
        <w:rPr>
          <w:rFonts w:ascii="Times New Roman" w:hAnsi="Times New Roman" w:cs="Times New Roman"/>
        </w:rPr>
      </w:pPr>
    </w:p>
    <w:p w14:paraId="222AB43D" w14:textId="63FFBA1B" w:rsidR="00696A3A" w:rsidRPr="00311014" w:rsidRDefault="003642CA" w:rsidP="00A31980">
      <w:pPr>
        <w:rPr>
          <w:rFonts w:ascii="Times New Roman" w:hAnsi="Times New Roman" w:cs="Times New Roman"/>
          <w:b/>
          <w:bCs/>
          <w:color w:val="4D4D4D" w:themeColor="accent6"/>
        </w:rPr>
      </w:pPr>
      <w:bookmarkStart w:id="16" w:name="_Toc153152384"/>
      <w:bookmarkStart w:id="17" w:name="_Toc157412405"/>
      <w:r w:rsidRPr="00311014">
        <w:rPr>
          <w:rFonts w:ascii="Times New Roman" w:hAnsi="Times New Roman" w:cs="Times New Roman"/>
          <w:b/>
          <w:color w:val="4D4D4D" w:themeColor="accent6"/>
        </w:rPr>
        <w:t>III. METODOLOGIJA</w:t>
      </w:r>
      <w:bookmarkEnd w:id="16"/>
      <w:bookmarkEnd w:id="17"/>
    </w:p>
    <w:p w14:paraId="5B513A5C" w14:textId="2C4ABB83"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Metodologija za izradu </w:t>
      </w:r>
      <w:r w:rsidR="002F3191">
        <w:rPr>
          <w:rFonts w:ascii="Times New Roman" w:hAnsi="Times New Roman" w:cs="Times New Roman"/>
        </w:rPr>
        <w:t>LAPRR</w:t>
      </w:r>
      <w:r w:rsidRPr="00311014">
        <w:rPr>
          <w:rFonts w:ascii="Times New Roman" w:hAnsi="Times New Roman" w:cs="Times New Roman"/>
        </w:rPr>
        <w:t xml:space="preserve"> 2024 - 2026 bila je sveobuhvatna i</w:t>
      </w:r>
      <w:r w:rsidR="00956E9E">
        <w:rPr>
          <w:rFonts w:ascii="Times New Roman" w:hAnsi="Times New Roman" w:cs="Times New Roman"/>
        </w:rPr>
        <w:t xml:space="preserve"> razvijena kroz sl</w:t>
      </w:r>
      <w:r w:rsidRPr="00311014">
        <w:rPr>
          <w:rFonts w:ascii="Times New Roman" w:hAnsi="Times New Roman" w:cs="Times New Roman"/>
        </w:rPr>
        <w:t>edeće korake:</w:t>
      </w:r>
    </w:p>
    <w:p w14:paraId="3C0109F8" w14:textId="7957B5C4" w:rsidR="002E059D"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Odlukom </w:t>
      </w:r>
      <w:r w:rsidR="00956E9E">
        <w:rPr>
          <w:rFonts w:ascii="Times New Roman" w:hAnsi="Times New Roman" w:cs="Times New Roman"/>
          <w:b/>
          <w:bCs/>
        </w:rPr>
        <w:t>grado</w:t>
      </w:r>
      <w:r w:rsidRPr="00311014">
        <w:rPr>
          <w:rFonts w:ascii="Times New Roman" w:hAnsi="Times New Roman" w:cs="Times New Roman"/>
          <w:b/>
          <w:bCs/>
        </w:rPr>
        <w:t>načelnika opštine formirana je Radna grupa za izradu ovog plana</w:t>
      </w:r>
      <w:r w:rsidRPr="00311014">
        <w:rPr>
          <w:rFonts w:ascii="Times New Roman" w:hAnsi="Times New Roman" w:cs="Times New Roman"/>
        </w:rPr>
        <w:t xml:space="preserve">. Radna grupa za izradu ovog </w:t>
      </w:r>
      <w:r w:rsidR="002F3191">
        <w:rPr>
          <w:rFonts w:ascii="Times New Roman" w:hAnsi="Times New Roman" w:cs="Times New Roman"/>
        </w:rPr>
        <w:t>LAPRR</w:t>
      </w:r>
      <w:r w:rsidRPr="00311014">
        <w:rPr>
          <w:rFonts w:ascii="Times New Roman" w:hAnsi="Times New Roman" w:cs="Times New Roman"/>
        </w:rPr>
        <w:t xml:space="preserve"> j</w:t>
      </w:r>
      <w:r w:rsidR="0025249E">
        <w:rPr>
          <w:rFonts w:ascii="Times New Roman" w:hAnsi="Times New Roman" w:cs="Times New Roman"/>
        </w:rPr>
        <w:t>e formirana Odlukom gradonačelnika</w:t>
      </w:r>
      <w:r w:rsidRPr="00311014">
        <w:rPr>
          <w:rFonts w:ascii="Times New Roman" w:hAnsi="Times New Roman" w:cs="Times New Roman"/>
        </w:rPr>
        <w:t xml:space="preserve"> 01 br. 91/24 od 24.04.2024. godine i imala je 10 (deset) službenika i to:</w:t>
      </w:r>
    </w:p>
    <w:p w14:paraId="5F542FD9" w14:textId="5147B380"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Besa Ch</w:t>
      </w:r>
      <w:r w:rsidR="0025249E">
        <w:rPr>
          <w:rFonts w:ascii="Times New Roman" w:hAnsi="Times New Roman" w:cs="Times New Roman"/>
        </w:rPr>
        <w:t>arkaxhiu, preds</w:t>
      </w:r>
      <w:r w:rsidRPr="00311014">
        <w:rPr>
          <w:rFonts w:ascii="Times New Roman" w:hAnsi="Times New Roman" w:cs="Times New Roman"/>
        </w:rPr>
        <w:t>edavajuća</w:t>
      </w:r>
    </w:p>
    <w:p w14:paraId="3BBC7545"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Bashkim Haxhimusa, član</w:t>
      </w:r>
    </w:p>
    <w:p w14:paraId="47EB9EF3"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Vjosa Shabani, član</w:t>
      </w:r>
    </w:p>
    <w:p w14:paraId="353DA3AC"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Suzana Mustafa, član</w:t>
      </w:r>
    </w:p>
    <w:p w14:paraId="18BCDDB2" w14:textId="361BE259" w:rsidR="00F07CE3" w:rsidRPr="00311014" w:rsidRDefault="0025249E" w:rsidP="00CE7581">
      <w:pPr>
        <w:pStyle w:val="ListParagraph"/>
        <w:numPr>
          <w:ilvl w:val="1"/>
          <w:numId w:val="9"/>
        </w:numPr>
        <w:rPr>
          <w:rFonts w:ascii="Times New Roman" w:hAnsi="Times New Roman" w:cs="Times New Roman"/>
        </w:rPr>
      </w:pPr>
      <w:r>
        <w:rPr>
          <w:rFonts w:ascii="Times New Roman" w:hAnsi="Times New Roman" w:cs="Times New Roman"/>
        </w:rPr>
        <w:t>Shkurte</w:t>
      </w:r>
      <w:r w:rsidR="00F07CE3" w:rsidRPr="00311014">
        <w:rPr>
          <w:rFonts w:ascii="Times New Roman" w:hAnsi="Times New Roman" w:cs="Times New Roman"/>
        </w:rPr>
        <w:t xml:space="preserve"> Ratkoceri, član</w:t>
      </w:r>
    </w:p>
    <w:p w14:paraId="2091B1D5"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Endrita Shabani, član</w:t>
      </w:r>
    </w:p>
    <w:p w14:paraId="10600CC0"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Lujeta Ymeri, član</w:t>
      </w:r>
    </w:p>
    <w:p w14:paraId="4FD5E975"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Kimete Hajdini, član</w:t>
      </w:r>
    </w:p>
    <w:p w14:paraId="5C6A00D3"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Bekim Bajrami, član</w:t>
      </w:r>
    </w:p>
    <w:p w14:paraId="69AE77E4" w14:textId="77777777" w:rsidR="00F07CE3" w:rsidRPr="00311014" w:rsidRDefault="00F07CE3" w:rsidP="00CE7581">
      <w:pPr>
        <w:pStyle w:val="ListParagraph"/>
        <w:numPr>
          <w:ilvl w:val="1"/>
          <w:numId w:val="9"/>
        </w:numPr>
        <w:rPr>
          <w:rFonts w:ascii="Times New Roman" w:hAnsi="Times New Roman" w:cs="Times New Roman"/>
        </w:rPr>
      </w:pPr>
      <w:r w:rsidRPr="00311014">
        <w:rPr>
          <w:rFonts w:ascii="Times New Roman" w:hAnsi="Times New Roman" w:cs="Times New Roman"/>
        </w:rPr>
        <w:t>Sabrije Trstena, član</w:t>
      </w:r>
    </w:p>
    <w:p w14:paraId="0D7FFD06" w14:textId="77777777" w:rsidR="005C4A49" w:rsidRPr="00311014" w:rsidRDefault="005C4A49" w:rsidP="005C4A49">
      <w:pPr>
        <w:rPr>
          <w:rFonts w:ascii="Times New Roman" w:hAnsi="Times New Roman" w:cs="Times New Roman"/>
        </w:rPr>
      </w:pPr>
    </w:p>
    <w:p w14:paraId="6C146ADA" w14:textId="0FC35BEE" w:rsidR="00696A3A" w:rsidRPr="00311014" w:rsidRDefault="0025249E" w:rsidP="00CE7581">
      <w:pPr>
        <w:pStyle w:val="ListParagraph"/>
        <w:numPr>
          <w:ilvl w:val="0"/>
          <w:numId w:val="9"/>
        </w:numPr>
        <w:rPr>
          <w:rFonts w:ascii="Times New Roman" w:hAnsi="Times New Roman" w:cs="Times New Roman"/>
        </w:rPr>
      </w:pPr>
      <w:r>
        <w:rPr>
          <w:rFonts w:ascii="Times New Roman" w:hAnsi="Times New Roman" w:cs="Times New Roman"/>
          <w:b/>
          <w:bCs/>
        </w:rPr>
        <w:t>Analiza i proc</w:t>
      </w:r>
      <w:r w:rsidR="00696A3A" w:rsidRPr="00311014">
        <w:rPr>
          <w:rFonts w:ascii="Times New Roman" w:hAnsi="Times New Roman" w:cs="Times New Roman"/>
          <w:b/>
          <w:bCs/>
        </w:rPr>
        <w:t>ena stanja kroz posto</w:t>
      </w:r>
      <w:r>
        <w:rPr>
          <w:rFonts w:ascii="Times New Roman" w:hAnsi="Times New Roman" w:cs="Times New Roman"/>
          <w:b/>
          <w:bCs/>
        </w:rPr>
        <w:t>jeće podatke i informacije</w:t>
      </w:r>
      <w:r w:rsidR="00696A3A" w:rsidRPr="00311014">
        <w:rPr>
          <w:rFonts w:ascii="Times New Roman" w:hAnsi="Times New Roman" w:cs="Times New Roman"/>
        </w:rPr>
        <w:t>.</w:t>
      </w:r>
      <w:r w:rsidR="00696A3A" w:rsidRPr="00311014">
        <w:t xml:space="preserve"> </w:t>
      </w:r>
      <w:r w:rsidR="00696A3A" w:rsidRPr="00311014">
        <w:rPr>
          <w:rFonts w:ascii="Times New Roman" w:hAnsi="Times New Roman" w:cs="Times New Roman"/>
        </w:rPr>
        <w:t>Ova analiza je zasnovana na setu postojećih dokumenata opštine, ali je nesumnjivo proširena i na set zakonskog okvira i postojeće nacionalne i lokalne politike, koje se odnose na rodna pitanja.</w:t>
      </w:r>
    </w:p>
    <w:p w14:paraId="66542F45" w14:textId="77777777" w:rsidR="00696A3A" w:rsidRPr="00311014" w:rsidRDefault="00696A3A" w:rsidP="00A31980">
      <w:pPr>
        <w:pStyle w:val="ListParagraph"/>
        <w:rPr>
          <w:rFonts w:ascii="Times New Roman" w:hAnsi="Times New Roman" w:cs="Times New Roman"/>
        </w:rPr>
      </w:pPr>
    </w:p>
    <w:p w14:paraId="46A6507E" w14:textId="7DAD92D8"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Određivanje glavnih područja int</w:t>
      </w:r>
      <w:r w:rsidR="0025249E">
        <w:rPr>
          <w:rFonts w:ascii="Times New Roman" w:hAnsi="Times New Roman" w:cs="Times New Roman"/>
          <w:b/>
          <w:bCs/>
        </w:rPr>
        <w:t>ervencije</w:t>
      </w:r>
      <w:r w:rsidRPr="00311014">
        <w:rPr>
          <w:rFonts w:ascii="Times New Roman" w:hAnsi="Times New Roman" w:cs="Times New Roman"/>
        </w:rPr>
        <w:t xml:space="preserve">, koje je neophodno uključiti u matricu </w:t>
      </w:r>
      <w:r w:rsidR="002F3191">
        <w:rPr>
          <w:rFonts w:ascii="Times New Roman" w:hAnsi="Times New Roman" w:cs="Times New Roman"/>
        </w:rPr>
        <w:t>LAPRR</w:t>
      </w:r>
      <w:r w:rsidRPr="00311014">
        <w:rPr>
          <w:rFonts w:ascii="Times New Roman" w:hAnsi="Times New Roman" w:cs="Times New Roman"/>
        </w:rPr>
        <w:t xml:space="preserve"> za 2024-2026.</w:t>
      </w:r>
      <w:r w:rsidRPr="00311014">
        <w:t xml:space="preserve"> </w:t>
      </w:r>
      <w:r w:rsidRPr="00311014">
        <w:rPr>
          <w:rFonts w:ascii="Times New Roman" w:hAnsi="Times New Roman" w:cs="Times New Roman"/>
        </w:rPr>
        <w:t>Ova odluka je doneta nakon niza koraka, kao što je procena opštinskih dostignuća i izazova u rešavanju pitanja rodne ravnopravnosti, identifikacija prioriteta na osnovu gore pomenute analize, razmatranje i pravilno odražavanje komentara i sugestija iz diskusija sa opštinskim osobljem itd.).</w:t>
      </w:r>
    </w:p>
    <w:p w14:paraId="756AD739" w14:textId="77777777" w:rsidR="00696A3A" w:rsidRPr="00311014" w:rsidRDefault="00696A3A" w:rsidP="00A31980">
      <w:pPr>
        <w:rPr>
          <w:rFonts w:ascii="Times New Roman" w:hAnsi="Times New Roman" w:cs="Times New Roman"/>
        </w:rPr>
      </w:pPr>
    </w:p>
    <w:p w14:paraId="1ECFA3AA" w14:textId="3B782947"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Preliminarne konsultacije unutar opštine i izrada nacrta </w:t>
      </w:r>
      <w:r w:rsidR="002F3191">
        <w:rPr>
          <w:rFonts w:ascii="Times New Roman" w:hAnsi="Times New Roman" w:cs="Times New Roman"/>
          <w:b/>
          <w:bCs/>
        </w:rPr>
        <w:t>LAPRR</w:t>
      </w:r>
      <w:r w:rsidRPr="00311014">
        <w:rPr>
          <w:rFonts w:ascii="Times New Roman" w:hAnsi="Times New Roman" w:cs="Times New Roman"/>
        </w:rPr>
        <w:t>.</w:t>
      </w:r>
      <w:r w:rsidRPr="00311014">
        <w:t xml:space="preserve"> </w:t>
      </w:r>
      <w:r w:rsidRPr="00311014">
        <w:rPr>
          <w:rFonts w:ascii="Times New Roman" w:hAnsi="Times New Roman" w:cs="Times New Roman"/>
        </w:rPr>
        <w:t xml:space="preserve">Ove konsultacije su održane sa opštinskim osobljem, a posebno sa članovima Radne grupe i Grupe poslanica. Od početka ovih konsultacija predstavljeni su glavni važni međunarodni instrumenti, posebno oni EU koji se odnose na rodnu ravnopravnost (kao što su Akcioni plan EU za rodnu ravnopravnost / EU GAP III, ili Evropska povelja o rodnoj ravnopravnosti žena i muškaraca u Lokalni život, itd.). Isto tako, prioriteti pomenuti u važnim nacionalnim dokumentima kao što su Kosovski program za rodnu ravnopravnost 2020 – 2024, Plan za implementaciju na nivou zemlje za Kosovo Akcionog plana EU za rodnu ravnopravnost III, 2021 – 2025, itd. Zatim se prešlo na izradu nacrta matrice </w:t>
      </w:r>
      <w:r w:rsidR="002F3191">
        <w:rPr>
          <w:rFonts w:ascii="Times New Roman" w:hAnsi="Times New Roman" w:cs="Times New Roman"/>
        </w:rPr>
        <w:t>LAPRR</w:t>
      </w:r>
      <w:r w:rsidRPr="00311014">
        <w:rPr>
          <w:rFonts w:ascii="Times New Roman" w:hAnsi="Times New Roman" w:cs="Times New Roman"/>
        </w:rPr>
        <w:t xml:space="preserve">, koja je sadržavala strateške ciljeve, očekivane rezultate, dokumente koji se odnose na </w:t>
      </w:r>
      <w:r w:rsidR="00397212">
        <w:rPr>
          <w:rFonts w:ascii="Times New Roman" w:hAnsi="Times New Roman" w:cs="Times New Roman"/>
        </w:rPr>
        <w:t>mere</w:t>
      </w:r>
      <w:r w:rsidRPr="00311014">
        <w:rPr>
          <w:rFonts w:ascii="Times New Roman" w:hAnsi="Times New Roman" w:cs="Times New Roman"/>
        </w:rPr>
        <w:t xml:space="preserve"> i predviđene akcije, specifične ciljeve, indikatore na nivou objektiva, </w:t>
      </w:r>
      <w:r w:rsidR="003B3A2F">
        <w:rPr>
          <w:rFonts w:ascii="Times New Roman" w:hAnsi="Times New Roman" w:cs="Times New Roman"/>
        </w:rPr>
        <w:t>zajedno sa osnovnim vr</w:t>
      </w:r>
      <w:r w:rsidRPr="00311014">
        <w:rPr>
          <w:rFonts w:ascii="Times New Roman" w:hAnsi="Times New Roman" w:cs="Times New Roman"/>
        </w:rPr>
        <w:t>ednost</w:t>
      </w:r>
      <w:r w:rsidR="003B3A2F">
        <w:rPr>
          <w:rFonts w:ascii="Times New Roman" w:hAnsi="Times New Roman" w:cs="Times New Roman"/>
        </w:rPr>
        <w:t>ima (m</w:t>
      </w:r>
      <w:r w:rsidRPr="00311014">
        <w:rPr>
          <w:rFonts w:ascii="Times New Roman" w:hAnsi="Times New Roman" w:cs="Times New Roman"/>
        </w:rPr>
        <w:t>erena za 2023. godinu ili koja će se utvrditi t</w:t>
      </w:r>
      <w:r w:rsidR="003B3A2F">
        <w:rPr>
          <w:rFonts w:ascii="Times New Roman" w:hAnsi="Times New Roman" w:cs="Times New Roman"/>
        </w:rPr>
        <w:t>okom 2024. godine) i ciljnu vr</w:t>
      </w:r>
      <w:r w:rsidRPr="00311014">
        <w:rPr>
          <w:rFonts w:ascii="Times New Roman" w:hAnsi="Times New Roman" w:cs="Times New Roman"/>
        </w:rPr>
        <w:t>ednost (cilj) do 2026. godine</w:t>
      </w:r>
      <w:r w:rsidR="007E7604" w:rsidRPr="00311014">
        <w:rPr>
          <w:rFonts w:ascii="Times New Roman" w:hAnsi="Times New Roman" w:cs="Times New Roman"/>
        </w:rPr>
        <w:t>, rezultat na nivou specifič</w:t>
      </w:r>
      <w:r w:rsidR="003B3A2F">
        <w:rPr>
          <w:rFonts w:ascii="Times New Roman" w:hAnsi="Times New Roman" w:cs="Times New Roman"/>
        </w:rPr>
        <w:t>nog cilja, kao i aktivnosti, od</w:t>
      </w:r>
      <w:r w:rsidR="007E7604" w:rsidRPr="00311014">
        <w:rPr>
          <w:rFonts w:ascii="Times New Roman" w:hAnsi="Times New Roman" w:cs="Times New Roman"/>
        </w:rPr>
        <w:t>el</w:t>
      </w:r>
      <w:r w:rsidR="003B3A2F">
        <w:rPr>
          <w:rFonts w:ascii="Times New Roman" w:hAnsi="Times New Roman" w:cs="Times New Roman"/>
        </w:rPr>
        <w:t>jenje</w:t>
      </w:r>
      <w:r w:rsidR="007E7604" w:rsidRPr="00311014">
        <w:rPr>
          <w:rFonts w:ascii="Times New Roman" w:hAnsi="Times New Roman" w:cs="Times New Roman"/>
        </w:rPr>
        <w:t xml:space="preserve"> nadlež</w:t>
      </w:r>
      <w:r w:rsidR="003B3A2F">
        <w:rPr>
          <w:rFonts w:ascii="Times New Roman" w:hAnsi="Times New Roman" w:cs="Times New Roman"/>
        </w:rPr>
        <w:t>no</w:t>
      </w:r>
      <w:r w:rsidR="007E7604" w:rsidRPr="00311014">
        <w:rPr>
          <w:rFonts w:ascii="Times New Roman" w:hAnsi="Times New Roman" w:cs="Times New Roman"/>
        </w:rPr>
        <w:t xml:space="preserve"> za implementaciju, partneri i saradnici, vremenski rok, trošak za tri godine, izvor finansiranja, indikatori za svaku aktivnost, kao i odgovorni za praćenje implementacije </w:t>
      </w:r>
      <w:r w:rsidR="002F3191">
        <w:rPr>
          <w:rFonts w:ascii="Times New Roman" w:hAnsi="Times New Roman" w:cs="Times New Roman"/>
        </w:rPr>
        <w:t>LAPRR</w:t>
      </w:r>
      <w:r w:rsidR="007E7604" w:rsidRPr="00311014">
        <w:rPr>
          <w:rFonts w:ascii="Times New Roman" w:hAnsi="Times New Roman" w:cs="Times New Roman"/>
        </w:rPr>
        <w:t>.</w:t>
      </w:r>
    </w:p>
    <w:p w14:paraId="1EC67146" w14:textId="77777777" w:rsidR="00696A3A" w:rsidRPr="00311014" w:rsidRDefault="00696A3A" w:rsidP="00A31980">
      <w:pPr>
        <w:pStyle w:val="ListParagraph"/>
        <w:rPr>
          <w:rFonts w:ascii="Times New Roman" w:hAnsi="Times New Roman" w:cs="Times New Roman"/>
        </w:rPr>
      </w:pPr>
    </w:p>
    <w:p w14:paraId="3DF44CF7" w14:textId="11D627C4"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Objavljivanje na web stranici Op</w:t>
      </w:r>
      <w:r w:rsidR="00124B30">
        <w:rPr>
          <w:rFonts w:ascii="Times New Roman" w:hAnsi="Times New Roman" w:cs="Times New Roman"/>
          <w:b/>
          <w:bCs/>
        </w:rPr>
        <w:t>št</w:t>
      </w:r>
      <w:r w:rsidRPr="00311014">
        <w:rPr>
          <w:rFonts w:ascii="Times New Roman" w:hAnsi="Times New Roman" w:cs="Times New Roman"/>
          <w:b/>
          <w:bCs/>
        </w:rPr>
        <w:t>ine za komentare i sugestije pojedinaca i interesnih grupa</w:t>
      </w:r>
      <w:r w:rsidRPr="00311014">
        <w:rPr>
          <w:rFonts w:ascii="Times New Roman" w:hAnsi="Times New Roman" w:cs="Times New Roman"/>
        </w:rPr>
        <w:t xml:space="preserve">. Nacrt </w:t>
      </w:r>
      <w:r w:rsidR="002F3191">
        <w:rPr>
          <w:rFonts w:ascii="Times New Roman" w:hAnsi="Times New Roman" w:cs="Times New Roman"/>
        </w:rPr>
        <w:t>LAPRR</w:t>
      </w:r>
      <w:r w:rsidRPr="00311014">
        <w:rPr>
          <w:rFonts w:ascii="Times New Roman" w:hAnsi="Times New Roman" w:cs="Times New Roman"/>
        </w:rPr>
        <w:t xml:space="preserve"> 2024 - 2026 objavljen je </w:t>
      </w:r>
      <w:r w:rsidR="00004238" w:rsidRPr="00311014">
        <w:rPr>
          <w:rFonts w:ascii="Times New Roman" w:hAnsi="Times New Roman" w:cs="Times New Roman"/>
          <w:highlight w:val="yellow"/>
        </w:rPr>
        <w:t xml:space="preserve">xxxx </w:t>
      </w:r>
      <w:r w:rsidR="004113D0" w:rsidRPr="00311014">
        <w:rPr>
          <w:rFonts w:ascii="Times New Roman" w:hAnsi="Times New Roman" w:cs="Times New Roman"/>
        </w:rPr>
        <w:t xml:space="preserve">2024 na linku </w:t>
      </w:r>
      <w:r w:rsidR="00004238" w:rsidRPr="00311014">
        <w:rPr>
          <w:rFonts w:ascii="Times New Roman" w:hAnsi="Times New Roman" w:cs="Times New Roman"/>
          <w:color w:val="0033CC"/>
          <w:highlight w:val="yellow"/>
          <w:u w:val="single"/>
        </w:rPr>
        <w:t xml:space="preserve">xxxxxxxx </w:t>
      </w:r>
      <w:r w:rsidR="00BC2F41" w:rsidRPr="00311014">
        <w:rPr>
          <w:rFonts w:ascii="Times New Roman" w:hAnsi="Times New Roman" w:cs="Times New Roman"/>
        </w:rPr>
        <w:t xml:space="preserve">Post je ostao otvoren za komentare i sugestije do xxxx </w:t>
      </w:r>
      <w:r w:rsidR="00004238" w:rsidRPr="00311014">
        <w:rPr>
          <w:rFonts w:ascii="Times New Roman" w:hAnsi="Times New Roman" w:cs="Times New Roman"/>
          <w:highlight w:val="yellow"/>
        </w:rPr>
        <w:t xml:space="preserve">.2024 </w:t>
      </w:r>
      <w:r w:rsidR="00E641B2" w:rsidRPr="00311014">
        <w:rPr>
          <w:rFonts w:ascii="Times New Roman" w:hAnsi="Times New Roman" w:cs="Times New Roman"/>
        </w:rPr>
        <w:t>, čime je ispunjena obaveza javne rasprave, uz podršku Zakona o lokalnoj samoupravi br. 04-03L i Administrativno uputstvo (MAPL) br. 04/2023 za otvorenu upravu u opštinama.</w:t>
      </w:r>
    </w:p>
    <w:p w14:paraId="603984F5" w14:textId="77777777" w:rsidR="00696A3A" w:rsidRPr="00311014" w:rsidRDefault="00696A3A" w:rsidP="00A31980">
      <w:pPr>
        <w:pStyle w:val="ListParagraph"/>
        <w:rPr>
          <w:rFonts w:ascii="Times New Roman" w:hAnsi="Times New Roman" w:cs="Times New Roman"/>
        </w:rPr>
      </w:pPr>
    </w:p>
    <w:p w14:paraId="19AE940E" w14:textId="65FAEAC2"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lastRenderedPageBreak/>
        <w:t>Održavanje javnih konsu</w:t>
      </w:r>
      <w:r w:rsidR="00A310E8">
        <w:rPr>
          <w:rFonts w:ascii="Times New Roman" w:hAnsi="Times New Roman" w:cs="Times New Roman"/>
          <w:b/>
          <w:bCs/>
        </w:rPr>
        <w:t>ltacija sa stanovnicima opštine</w:t>
      </w:r>
      <w:r w:rsidRPr="00311014">
        <w:rPr>
          <w:rFonts w:ascii="Times New Roman" w:hAnsi="Times New Roman" w:cs="Times New Roman"/>
        </w:rPr>
        <w:t xml:space="preserve">. U skladu i u nastavku gore navedenog, Opština Uroševac je takođe održala javnu raspravu o </w:t>
      </w:r>
      <w:r w:rsidR="00004238" w:rsidRPr="00311014">
        <w:rPr>
          <w:rFonts w:ascii="Times New Roman" w:hAnsi="Times New Roman" w:cs="Times New Roman"/>
          <w:highlight w:val="yellow"/>
        </w:rPr>
        <w:t xml:space="preserve">xxx. </w:t>
      </w:r>
      <w:r w:rsidR="00BC2F41" w:rsidRPr="00311014">
        <w:rPr>
          <w:rFonts w:ascii="Times New Roman" w:hAnsi="Times New Roman" w:cs="Times New Roman"/>
        </w:rPr>
        <w:t xml:space="preserve">2024, u </w:t>
      </w:r>
      <w:r w:rsidR="007E2188" w:rsidRPr="00311014">
        <w:rPr>
          <w:rFonts w:ascii="Times New Roman" w:hAnsi="Times New Roman" w:cs="Times New Roman"/>
          <w:highlight w:val="yellow"/>
        </w:rPr>
        <w:t>xxxxx sati.</w:t>
      </w:r>
      <w:r w:rsidRPr="00311014">
        <w:rPr>
          <w:rFonts w:ascii="Times New Roman" w:hAnsi="Times New Roman" w:cs="Times New Roman"/>
        </w:rPr>
        <w:t xml:space="preserve"> </w:t>
      </w:r>
    </w:p>
    <w:p w14:paraId="5972A9E3" w14:textId="77777777" w:rsidR="00696A3A" w:rsidRPr="00311014" w:rsidRDefault="00696A3A" w:rsidP="00A31980">
      <w:pPr>
        <w:pStyle w:val="ListParagraph"/>
        <w:rPr>
          <w:rFonts w:ascii="Times New Roman" w:hAnsi="Times New Roman" w:cs="Times New Roman"/>
        </w:rPr>
      </w:pPr>
    </w:p>
    <w:p w14:paraId="69EA2CFA" w14:textId="20B8D9B8"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Poboljšanje nacrta </w:t>
      </w:r>
      <w:r w:rsidR="002F3191">
        <w:rPr>
          <w:rFonts w:ascii="Times New Roman" w:hAnsi="Times New Roman" w:cs="Times New Roman"/>
          <w:b/>
          <w:bCs/>
        </w:rPr>
        <w:t>LAPRR</w:t>
      </w:r>
      <w:r w:rsidRPr="00311014">
        <w:rPr>
          <w:rFonts w:ascii="Times New Roman" w:hAnsi="Times New Roman" w:cs="Times New Roman"/>
          <w:b/>
          <w:bCs/>
        </w:rPr>
        <w:t xml:space="preserve">. </w:t>
      </w:r>
      <w:r w:rsidRPr="00311014">
        <w:rPr>
          <w:rFonts w:ascii="Times New Roman" w:hAnsi="Times New Roman" w:cs="Times New Roman"/>
        </w:rPr>
        <w:t xml:space="preserve">Nakon održane javne rasprave i na kraju cijelog procesa javnih konsultacija, Radna grupa je unaprijedila i nacrt </w:t>
      </w:r>
      <w:r w:rsidR="002F3191">
        <w:rPr>
          <w:rFonts w:ascii="Times New Roman" w:hAnsi="Times New Roman" w:cs="Times New Roman"/>
        </w:rPr>
        <w:t>LAPRR</w:t>
      </w:r>
      <w:r w:rsidRPr="00311014">
        <w:rPr>
          <w:rFonts w:ascii="Times New Roman" w:hAnsi="Times New Roman" w:cs="Times New Roman"/>
        </w:rPr>
        <w:t>, na osnovu svih pristiglih komentara i sugestija.</w:t>
      </w:r>
    </w:p>
    <w:p w14:paraId="48ECC87B" w14:textId="77777777" w:rsidR="007E2188" w:rsidRPr="00311014" w:rsidRDefault="007E2188" w:rsidP="007E2188">
      <w:pPr>
        <w:pStyle w:val="ListParagraph"/>
        <w:rPr>
          <w:rFonts w:ascii="Times New Roman" w:hAnsi="Times New Roman" w:cs="Times New Roman"/>
        </w:rPr>
      </w:pPr>
    </w:p>
    <w:p w14:paraId="57CC72F2" w14:textId="0E5CFB4D"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Cijena </w:t>
      </w:r>
      <w:r w:rsidR="002F3191">
        <w:rPr>
          <w:rFonts w:ascii="Times New Roman" w:hAnsi="Times New Roman" w:cs="Times New Roman"/>
          <w:b/>
          <w:bCs/>
        </w:rPr>
        <w:t>LAPRR</w:t>
      </w:r>
      <w:r w:rsidRPr="00311014">
        <w:rPr>
          <w:rFonts w:ascii="Times New Roman" w:hAnsi="Times New Roman" w:cs="Times New Roman"/>
          <w:b/>
          <w:bCs/>
        </w:rPr>
        <w:t xml:space="preserve"> matrice</w:t>
      </w:r>
      <w:r w:rsidRPr="00311014">
        <w:rPr>
          <w:rFonts w:ascii="Times New Roman" w:hAnsi="Times New Roman" w:cs="Times New Roman"/>
        </w:rPr>
        <w:t xml:space="preserve">. Proces projektovanja </w:t>
      </w:r>
      <w:r w:rsidR="002F3191">
        <w:rPr>
          <w:rFonts w:ascii="Times New Roman" w:hAnsi="Times New Roman" w:cs="Times New Roman"/>
        </w:rPr>
        <w:t>LAPRR</w:t>
      </w:r>
      <w:r w:rsidRPr="00311014">
        <w:rPr>
          <w:rFonts w:ascii="Times New Roman" w:hAnsi="Times New Roman" w:cs="Times New Roman"/>
        </w:rPr>
        <w:t xml:space="preserve"> matrice bio je izuzetno važan proces koji je takođe oduzeo svoje vreme tokom pripreme celog dokumenta. Izvršen je obračun troškova za svaku od aktivnosti predviđenih u </w:t>
      </w:r>
      <w:r w:rsidR="002F3191">
        <w:rPr>
          <w:rFonts w:ascii="Times New Roman" w:hAnsi="Times New Roman" w:cs="Times New Roman"/>
        </w:rPr>
        <w:t>LAPRR</w:t>
      </w:r>
      <w:r w:rsidR="00086783">
        <w:rPr>
          <w:rFonts w:ascii="Times New Roman" w:hAnsi="Times New Roman" w:cs="Times New Roman"/>
        </w:rPr>
        <w:t xml:space="preserve"> matrici, a sredstva su pod</w:t>
      </w:r>
      <w:r w:rsidRPr="00311014">
        <w:rPr>
          <w:rFonts w:ascii="Times New Roman" w:hAnsi="Times New Roman" w:cs="Times New Roman"/>
        </w:rPr>
        <w:t>eljena prema izvoru finansiranja, konkretno sredstva koja pokriva op</w:t>
      </w:r>
      <w:r w:rsidR="00086783">
        <w:rPr>
          <w:rFonts w:ascii="Times New Roman" w:hAnsi="Times New Roman" w:cs="Times New Roman"/>
        </w:rPr>
        <w:t>št</w:t>
      </w:r>
      <w:r w:rsidRPr="00311014">
        <w:rPr>
          <w:rFonts w:ascii="Times New Roman" w:hAnsi="Times New Roman" w:cs="Times New Roman"/>
        </w:rPr>
        <w:t>ina, sa postojećim ljudskim, infrastrukturnim ili finansijskim resursima, sredstvima koja pokrivaju donatori, ali i sredstva za čije se pronalaženje moraju revidirati i planirati u relevantnim budžetima narednih godina, ili se moraju lobirati da se osiguraju kroz saradnju sa donatorima, privatnim subjektima i nevladinim organizacijama (dakle i finansijski jaz).</w:t>
      </w:r>
    </w:p>
    <w:p w14:paraId="59629EFB" w14:textId="77777777" w:rsidR="00696A3A" w:rsidRPr="00311014" w:rsidRDefault="00696A3A" w:rsidP="00A31980">
      <w:pPr>
        <w:pStyle w:val="ListParagraph"/>
        <w:rPr>
          <w:rFonts w:ascii="Times New Roman" w:hAnsi="Times New Roman" w:cs="Times New Roman"/>
        </w:rPr>
      </w:pPr>
    </w:p>
    <w:p w14:paraId="3779E0B2" w14:textId="779A8C55"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Dostavljanje kompletnog dokumenta, koštanja i kompletiranja, n</w:t>
      </w:r>
      <w:r w:rsidR="005D54AA">
        <w:rPr>
          <w:rFonts w:ascii="Times New Roman" w:hAnsi="Times New Roman" w:cs="Times New Roman"/>
          <w:b/>
          <w:bCs/>
        </w:rPr>
        <w:t>a usvajanje u Skupštini opštine</w:t>
      </w:r>
      <w:r w:rsidR="005D54AA">
        <w:rPr>
          <w:rFonts w:ascii="Times New Roman" w:hAnsi="Times New Roman" w:cs="Times New Roman"/>
        </w:rPr>
        <w:t>. Nakon pripreme i završetka c</w:t>
      </w:r>
      <w:r w:rsidRPr="00311014">
        <w:rPr>
          <w:rFonts w:ascii="Times New Roman" w:hAnsi="Times New Roman" w:cs="Times New Roman"/>
        </w:rPr>
        <w:t xml:space="preserve">elokupnog procesa, kompletan dokument </w:t>
      </w:r>
      <w:r w:rsidR="002F3191">
        <w:rPr>
          <w:rFonts w:ascii="Times New Roman" w:hAnsi="Times New Roman" w:cs="Times New Roman"/>
        </w:rPr>
        <w:t>LAPRR</w:t>
      </w:r>
      <w:r w:rsidRPr="00311014">
        <w:rPr>
          <w:rFonts w:ascii="Times New Roman" w:hAnsi="Times New Roman" w:cs="Times New Roman"/>
        </w:rPr>
        <w:t>, uključujući trošak, dostavljen je na odobrenje Skupštini opštine, poštujući sve relevantne korake, obaveze i zakonske rokove.</w:t>
      </w:r>
    </w:p>
    <w:p w14:paraId="59ADDA83" w14:textId="77777777" w:rsidR="00696A3A" w:rsidRPr="00311014" w:rsidRDefault="00696A3A" w:rsidP="00A31980">
      <w:pPr>
        <w:pStyle w:val="ListParagraph"/>
        <w:rPr>
          <w:rFonts w:ascii="Times New Roman" w:hAnsi="Times New Roman" w:cs="Times New Roman"/>
        </w:rPr>
      </w:pPr>
    </w:p>
    <w:p w14:paraId="7DA4C939" w14:textId="5C568D78"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Usvajanje </w:t>
      </w:r>
      <w:r w:rsidR="002F3191">
        <w:rPr>
          <w:rFonts w:ascii="Times New Roman" w:hAnsi="Times New Roman" w:cs="Times New Roman"/>
          <w:b/>
          <w:bCs/>
        </w:rPr>
        <w:t>LAPRR</w:t>
      </w:r>
      <w:r w:rsidRPr="00311014">
        <w:rPr>
          <w:rFonts w:ascii="Times New Roman" w:hAnsi="Times New Roman" w:cs="Times New Roman"/>
          <w:b/>
          <w:bCs/>
        </w:rPr>
        <w:t xml:space="preserve"> u Skupštini opštine. </w:t>
      </w:r>
      <w:r w:rsidR="002F3191">
        <w:rPr>
          <w:rFonts w:ascii="Times New Roman" w:hAnsi="Times New Roman" w:cs="Times New Roman"/>
        </w:rPr>
        <w:t>LAPRR</w:t>
      </w:r>
      <w:r w:rsidRPr="00311014">
        <w:rPr>
          <w:rFonts w:ascii="Times New Roman" w:hAnsi="Times New Roman" w:cs="Times New Roman"/>
        </w:rPr>
        <w:t xml:space="preserve"> je odobren na sledećoj sednici Skupštine opštine u </w:t>
      </w:r>
      <w:r w:rsidR="005C4A49" w:rsidRPr="00311014">
        <w:rPr>
          <w:rFonts w:ascii="Times New Roman" w:hAnsi="Times New Roman" w:cs="Times New Roman"/>
          <w:highlight w:val="yellow"/>
        </w:rPr>
        <w:t>XX</w:t>
      </w:r>
      <w:r w:rsidR="00357A62" w:rsidRPr="00311014">
        <w:rPr>
          <w:rFonts w:ascii="Times New Roman" w:hAnsi="Times New Roman" w:cs="Times New Roman"/>
          <w:color w:val="FF0000"/>
        </w:rPr>
        <w:t xml:space="preserve"> </w:t>
      </w:r>
      <w:r w:rsidR="00BC2F41" w:rsidRPr="00311014">
        <w:rPr>
          <w:rFonts w:ascii="Times New Roman" w:hAnsi="Times New Roman" w:cs="Times New Roman"/>
        </w:rPr>
        <w:t>2024.</w:t>
      </w:r>
    </w:p>
    <w:p w14:paraId="50DD461C" w14:textId="77777777" w:rsidR="00BC2F41" w:rsidRPr="00311014" w:rsidRDefault="00BC2F41" w:rsidP="00A31980">
      <w:pPr>
        <w:rPr>
          <w:rFonts w:ascii="Times New Roman" w:hAnsi="Times New Roman" w:cs="Times New Roman"/>
        </w:rPr>
      </w:pPr>
    </w:p>
    <w:p w14:paraId="01325C65" w14:textId="3ADB0FFF" w:rsidR="00BC2F41" w:rsidRPr="00311014" w:rsidRDefault="00696A3A" w:rsidP="00A31980">
      <w:pPr>
        <w:rPr>
          <w:rFonts w:ascii="Times New Roman" w:hAnsi="Times New Roman" w:cs="Times New Roman"/>
        </w:rPr>
      </w:pPr>
      <w:r w:rsidRPr="00311014">
        <w:rPr>
          <w:rFonts w:ascii="Times New Roman" w:hAnsi="Times New Roman" w:cs="Times New Roman"/>
        </w:rPr>
        <w:t xml:space="preserve">Svi gore navedeni koraci su u skladu ne samo sa nacionalnim obavezama, već i sa metodologijom za pripremu </w:t>
      </w:r>
      <w:r w:rsidR="002F3191">
        <w:rPr>
          <w:rFonts w:ascii="Times New Roman" w:hAnsi="Times New Roman" w:cs="Times New Roman"/>
        </w:rPr>
        <w:t>LAPRR</w:t>
      </w:r>
      <w:r w:rsidR="005D54AA">
        <w:rPr>
          <w:rFonts w:ascii="Times New Roman" w:hAnsi="Times New Roman" w:cs="Times New Roman"/>
        </w:rPr>
        <w:t xml:space="preserve"> koju predlaže V</w:t>
      </w:r>
      <w:r w:rsidRPr="00311014">
        <w:rPr>
          <w:rFonts w:ascii="Times New Roman" w:hAnsi="Times New Roman" w:cs="Times New Roman"/>
        </w:rPr>
        <w:t>eće opština i regiona Evrope (CoR).</w:t>
      </w:r>
      <w:r w:rsidRPr="00311014">
        <w:rPr>
          <w:rStyle w:val="FootnoteReference"/>
          <w:rFonts w:ascii="Times New Roman" w:hAnsi="Times New Roman" w:cs="Times New Roman"/>
        </w:rPr>
        <w:footnoteReference w:id="10"/>
      </w:r>
      <w:r w:rsidRPr="00311014">
        <w:rPr>
          <w:rFonts w:ascii="Times New Roman" w:hAnsi="Times New Roman" w:cs="Times New Roman"/>
        </w:rPr>
        <w:t xml:space="preserve"> </w:t>
      </w:r>
    </w:p>
    <w:p w14:paraId="5A2AA91E" w14:textId="77777777" w:rsidR="00BC2F41" w:rsidRPr="00311014" w:rsidRDefault="00BC2F41" w:rsidP="00A31980">
      <w:pPr>
        <w:rPr>
          <w:rFonts w:ascii="Times New Roman" w:hAnsi="Times New Roman" w:cs="Times New Roman"/>
        </w:rPr>
      </w:pPr>
    </w:p>
    <w:p w14:paraId="35C896A7" w14:textId="6AEDDB24"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Važnu ulogu u celokupnom procesu pripreme do finalizacije </w:t>
      </w:r>
      <w:r w:rsidR="002F3191">
        <w:rPr>
          <w:rFonts w:ascii="Times New Roman" w:hAnsi="Times New Roman" w:cs="Times New Roman"/>
        </w:rPr>
        <w:t>LAPRR</w:t>
      </w:r>
      <w:r w:rsidRPr="00311014">
        <w:rPr>
          <w:rFonts w:ascii="Times New Roman" w:hAnsi="Times New Roman" w:cs="Times New Roman"/>
        </w:rPr>
        <w:t xml:space="preserve"> imala je podrška i tehnička pomoć koju su pružile UN Women Kosovo, kroz dobro pripremljen tim i konsultanta </w:t>
      </w:r>
      <w:r w:rsidRPr="00311014">
        <w:rPr>
          <w:rStyle w:val="FootnoteReference"/>
          <w:rFonts w:ascii="Times New Roman" w:hAnsi="Times New Roman" w:cs="Times New Roman"/>
        </w:rPr>
        <w:footnoteReference w:id="11"/>
      </w:r>
      <w:r w:rsidRPr="00311014">
        <w:rPr>
          <w:rFonts w:ascii="Times New Roman" w:hAnsi="Times New Roman" w:cs="Times New Roman"/>
        </w:rPr>
        <w:t>angažovanog za ovu svrhu, u okviru implementacije Projekat „Pomoć za ravnopravnost polova“ (GEF) koji finansira Evropska unija.</w:t>
      </w:r>
    </w:p>
    <w:p w14:paraId="6B4863C0" w14:textId="77777777" w:rsidR="00696A3A" w:rsidRPr="00311014" w:rsidRDefault="00696A3A" w:rsidP="00A31980">
      <w:pPr>
        <w:rPr>
          <w:rFonts w:ascii="Times New Roman" w:hAnsi="Times New Roman" w:cs="Times New Roman"/>
          <w:sz w:val="24"/>
          <w:szCs w:val="24"/>
        </w:rPr>
      </w:pPr>
    </w:p>
    <w:p w14:paraId="68DFD7AC" w14:textId="77777777" w:rsidR="00FF00C8" w:rsidRPr="00311014" w:rsidRDefault="00FF00C8" w:rsidP="00A31980">
      <w:pPr>
        <w:rPr>
          <w:rFonts w:ascii="Times New Roman" w:hAnsi="Times New Roman" w:cs="Times New Roman"/>
          <w:sz w:val="24"/>
          <w:szCs w:val="24"/>
        </w:rPr>
      </w:pPr>
    </w:p>
    <w:p w14:paraId="3ACFED82" w14:textId="77777777" w:rsidR="00FF00C8" w:rsidRPr="00311014" w:rsidRDefault="00FF00C8" w:rsidP="00A31980">
      <w:pPr>
        <w:rPr>
          <w:rFonts w:ascii="Times New Roman" w:hAnsi="Times New Roman" w:cs="Times New Roman"/>
          <w:sz w:val="24"/>
          <w:szCs w:val="24"/>
        </w:rPr>
      </w:pPr>
    </w:p>
    <w:p w14:paraId="4666BFAC" w14:textId="77777777" w:rsidR="00FF00C8" w:rsidRPr="00311014" w:rsidRDefault="00FF00C8" w:rsidP="00A31980">
      <w:pPr>
        <w:rPr>
          <w:rFonts w:ascii="Times New Roman" w:hAnsi="Times New Roman" w:cs="Times New Roman"/>
          <w:sz w:val="24"/>
          <w:szCs w:val="24"/>
        </w:rPr>
      </w:pPr>
    </w:p>
    <w:p w14:paraId="57E38990" w14:textId="77777777" w:rsidR="00FF00C8" w:rsidRPr="00311014" w:rsidRDefault="00FF00C8" w:rsidP="00A31980">
      <w:pPr>
        <w:rPr>
          <w:rFonts w:ascii="Times New Roman" w:hAnsi="Times New Roman" w:cs="Times New Roman"/>
          <w:sz w:val="24"/>
          <w:szCs w:val="24"/>
        </w:rPr>
      </w:pPr>
    </w:p>
    <w:p w14:paraId="7C9A3773" w14:textId="77777777" w:rsidR="009C2901" w:rsidRDefault="009C2901" w:rsidP="00A31980">
      <w:pPr>
        <w:jc w:val="left"/>
        <w:rPr>
          <w:rFonts w:ascii="Times New Roman" w:hAnsi="Times New Roman" w:cs="Times New Roman"/>
          <w:b/>
          <w:color w:val="4D4D4D" w:themeColor="accent6"/>
        </w:rPr>
      </w:pPr>
      <w:bookmarkStart w:id="18" w:name="_Toc153152385"/>
      <w:bookmarkStart w:id="19" w:name="_Toc157412406"/>
    </w:p>
    <w:p w14:paraId="5C709255" w14:textId="42601F36" w:rsidR="00696A3A" w:rsidRPr="00311014" w:rsidRDefault="00696A3A" w:rsidP="00A31980">
      <w:pPr>
        <w:jc w:val="left"/>
        <w:rPr>
          <w:rFonts w:ascii="Times New Roman" w:hAnsi="Times New Roman" w:cs="Times New Roman"/>
          <w:b/>
          <w:bCs/>
          <w:color w:val="4D4D4D" w:themeColor="accent6"/>
        </w:rPr>
      </w:pPr>
      <w:r w:rsidRPr="00311014">
        <w:rPr>
          <w:rFonts w:ascii="Times New Roman" w:hAnsi="Times New Roman" w:cs="Times New Roman"/>
          <w:b/>
          <w:color w:val="4D4D4D" w:themeColor="accent6"/>
        </w:rPr>
        <w:t>IV. VIZIJA, STRATEŠKI CILJEVI I SPECIFIČNI CILJEVI</w:t>
      </w:r>
      <w:bookmarkEnd w:id="18"/>
      <w:bookmarkEnd w:id="19"/>
    </w:p>
    <w:p w14:paraId="62A37879" w14:textId="77777777" w:rsidR="00BC2F41" w:rsidRPr="00311014" w:rsidRDefault="00BC2F41" w:rsidP="00A31980">
      <w:pPr>
        <w:rPr>
          <w:rFonts w:ascii="Times New Roman" w:hAnsi="Times New Roman" w:cs="Times New Roman"/>
          <w:b/>
          <w:bCs/>
        </w:rPr>
      </w:pPr>
    </w:p>
    <w:p w14:paraId="65AAA8A9" w14:textId="1B043BA7" w:rsidR="00696A3A" w:rsidRPr="00311014" w:rsidRDefault="00696A3A" w:rsidP="00A31980">
      <w:pPr>
        <w:rPr>
          <w:rFonts w:ascii="Times New Roman" w:hAnsi="Times New Roman" w:cs="Times New Roman"/>
          <w:b/>
          <w:bCs/>
        </w:rPr>
      </w:pPr>
      <w:r w:rsidRPr="00311014">
        <w:rPr>
          <w:rFonts w:ascii="Times New Roman" w:hAnsi="Times New Roman" w:cs="Times New Roman"/>
          <w:b/>
          <w:bCs/>
        </w:rPr>
        <w:t xml:space="preserve">Vizija </w:t>
      </w:r>
      <w:r w:rsidR="002F3191">
        <w:rPr>
          <w:rFonts w:ascii="Times New Roman" w:hAnsi="Times New Roman" w:cs="Times New Roman"/>
          <w:b/>
          <w:bCs/>
        </w:rPr>
        <w:t>LAPRR</w:t>
      </w:r>
      <w:r w:rsidRPr="00311014">
        <w:rPr>
          <w:rFonts w:ascii="Times New Roman" w:hAnsi="Times New Roman" w:cs="Times New Roman"/>
          <w:b/>
          <w:bCs/>
        </w:rPr>
        <w:t xml:space="preserve"> se odnosi na:</w:t>
      </w:r>
    </w:p>
    <w:p w14:paraId="5F1536CE" w14:textId="421C6F12" w:rsidR="00696A3A" w:rsidRPr="00311014" w:rsidRDefault="00696A3A" w:rsidP="00A31980">
      <w:pPr>
        <w:rPr>
          <w:rFonts w:ascii="Times New Roman" w:hAnsi="Times New Roman" w:cs="Times New Roman"/>
          <w:bCs/>
          <w:iCs/>
        </w:rPr>
      </w:pPr>
      <w:r w:rsidRPr="00311014">
        <w:rPr>
          <w:rFonts w:ascii="Times New Roman" w:hAnsi="Times New Roman" w:cs="Times New Roman"/>
          <w:bCs/>
          <w:iCs/>
        </w:rPr>
        <w:t>„Dobra, inkluzivna i rodno pravedna vlada,</w:t>
      </w:r>
      <w:r w:rsidR="002A5E52">
        <w:rPr>
          <w:rFonts w:ascii="Times New Roman" w:hAnsi="Times New Roman" w:cs="Times New Roman"/>
          <w:bCs/>
          <w:iCs/>
        </w:rPr>
        <w:t xml:space="preserve"> gde žene i muškarci, devojke i mladići, devojčice</w:t>
      </w:r>
      <w:r w:rsidRPr="00311014">
        <w:rPr>
          <w:rFonts w:ascii="Times New Roman" w:hAnsi="Times New Roman" w:cs="Times New Roman"/>
          <w:bCs/>
          <w:iCs/>
        </w:rPr>
        <w:t xml:space="preserve"> i dečaci iz </w:t>
      </w:r>
      <w:r w:rsidR="006D15DF" w:rsidRPr="00311014">
        <w:rPr>
          <w:rFonts w:ascii="Times New Roman" w:hAnsi="Times New Roman" w:cs="Times New Roman"/>
        </w:rPr>
        <w:t xml:space="preserve">Uroševca, </w:t>
      </w:r>
      <w:r w:rsidRPr="00311014">
        <w:rPr>
          <w:rFonts w:ascii="Times New Roman" w:hAnsi="Times New Roman" w:cs="Times New Roman"/>
          <w:bCs/>
          <w:iCs/>
        </w:rPr>
        <w:t>bez obzira na godine, mesto stanovanja, etničku i društvenu grupu, invaliditet i posebne potrebe, seksualnu orijentaciju i izražavanje rodnog identiteta, građanskog statusa migranta i tražitelja azila, statusa „osobe pod međunarodnom zaštitom“ (sa statusom izbjeglice, privremenom i pod dodatnom zaštitom), statusa „apatrida“, statusa zap</w:t>
      </w:r>
      <w:r w:rsidR="002A5E52">
        <w:rPr>
          <w:rFonts w:ascii="Times New Roman" w:hAnsi="Times New Roman" w:cs="Times New Roman"/>
          <w:bCs/>
          <w:iCs/>
        </w:rPr>
        <w:t>oslenog i ekonomskog statusa, v</w:t>
      </w:r>
      <w:r w:rsidRPr="00311014">
        <w:rPr>
          <w:rFonts w:ascii="Times New Roman" w:hAnsi="Times New Roman" w:cs="Times New Roman"/>
          <w:bCs/>
          <w:iCs/>
        </w:rPr>
        <w:t>erske pripadnosti, ili druge individualne karakteristike, uživaju, poštuju i doprinose napretku ka rodnoj ravnopravnosti i njenom sprovođenju u praksi, u svim oblastima života”.</w:t>
      </w:r>
    </w:p>
    <w:p w14:paraId="439B7B57" w14:textId="77777777" w:rsidR="00BC2F41" w:rsidRPr="00311014" w:rsidRDefault="00BC2F41" w:rsidP="00A31980">
      <w:pPr>
        <w:rPr>
          <w:rFonts w:ascii="Times New Roman" w:hAnsi="Times New Roman" w:cs="Times New Roman"/>
          <w:bCs/>
          <w:iCs/>
        </w:rPr>
      </w:pPr>
    </w:p>
    <w:p w14:paraId="4BE46DC1" w14:textId="34D7352E" w:rsidR="00696A3A" w:rsidRPr="00311014" w:rsidRDefault="00696A3A" w:rsidP="00A31980">
      <w:pPr>
        <w:rPr>
          <w:rFonts w:ascii="Times New Roman" w:hAnsi="Times New Roman" w:cs="Times New Roman"/>
          <w:bCs/>
        </w:rPr>
      </w:pPr>
      <w:r w:rsidRPr="00311014">
        <w:rPr>
          <w:rFonts w:ascii="Times New Roman" w:hAnsi="Times New Roman" w:cs="Times New Roman"/>
          <w:b/>
        </w:rPr>
        <w:lastRenderedPageBreak/>
        <w:t xml:space="preserve">Principi </w:t>
      </w:r>
      <w:r w:rsidRPr="00311014">
        <w:rPr>
          <w:rStyle w:val="FootnoteReference"/>
          <w:rFonts w:ascii="Times New Roman" w:hAnsi="Times New Roman" w:cs="Times New Roman"/>
          <w:bCs/>
        </w:rPr>
        <w:footnoteReference w:id="12"/>
      </w:r>
      <w:r w:rsidRPr="00311014">
        <w:rPr>
          <w:rFonts w:ascii="Times New Roman" w:hAnsi="Times New Roman" w:cs="Times New Roman"/>
          <w:bCs/>
        </w:rPr>
        <w:t xml:space="preserve">koji vode implementaciju </w:t>
      </w:r>
      <w:r w:rsidR="002F3191">
        <w:rPr>
          <w:rFonts w:ascii="Times New Roman" w:hAnsi="Times New Roman" w:cs="Times New Roman"/>
          <w:bCs/>
        </w:rPr>
        <w:t>LAPRR</w:t>
      </w:r>
      <w:r w:rsidRPr="00311014">
        <w:rPr>
          <w:rFonts w:ascii="Times New Roman" w:hAnsi="Times New Roman" w:cs="Times New Roman"/>
          <w:bCs/>
        </w:rPr>
        <w:t xml:space="preserve"> uglavnom su z</w:t>
      </w:r>
      <w:r w:rsidR="00683415">
        <w:rPr>
          <w:rFonts w:ascii="Times New Roman" w:hAnsi="Times New Roman" w:cs="Times New Roman"/>
          <w:bCs/>
        </w:rPr>
        <w:t>asnovani na principima koji usmeravaju c</w:t>
      </w:r>
      <w:r w:rsidRPr="00311014">
        <w:rPr>
          <w:rFonts w:ascii="Times New Roman" w:hAnsi="Times New Roman" w:cs="Times New Roman"/>
          <w:bCs/>
        </w:rPr>
        <w:t>elokupnu implementaciju Evropske povelje o ravnopravnosti žena i muškaraca u lokalnom životu, kao što je predstavljeno u nastavku:</w:t>
      </w:r>
    </w:p>
    <w:p w14:paraId="155354B1" w14:textId="77777777" w:rsidR="00696A3A" w:rsidRPr="00311014" w:rsidRDefault="00696A3A" w:rsidP="00A31980">
      <w:pPr>
        <w:rPr>
          <w:rFonts w:ascii="Times New Roman" w:hAnsi="Times New Roman" w:cs="Times New Roman"/>
          <w:bCs/>
        </w:rPr>
      </w:pPr>
    </w:p>
    <w:p w14:paraId="38E4BA08" w14:textId="6D4F8936"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Jednakost izme</w:t>
      </w:r>
      <w:r w:rsidR="00683415">
        <w:rPr>
          <w:rFonts w:ascii="Times New Roman" w:hAnsi="Times New Roman" w:cs="Times New Roman"/>
          <w:b/>
        </w:rPr>
        <w:t>đu žena i muškaraca, devojaka i mladića, devojčica i d</w:t>
      </w:r>
      <w:r w:rsidRPr="00311014">
        <w:rPr>
          <w:rFonts w:ascii="Times New Roman" w:hAnsi="Times New Roman" w:cs="Times New Roman"/>
          <w:b/>
        </w:rPr>
        <w:t>ečaka u svoj njihovoj različitosti, predstavlja osnovno pravo</w:t>
      </w:r>
      <w:r w:rsidRPr="00311014">
        <w:rPr>
          <w:rFonts w:ascii="Times New Roman" w:hAnsi="Times New Roman" w:cs="Times New Roman"/>
          <w:bCs/>
        </w:rPr>
        <w:t>. Ovo pravo organi lokalne samouprave moraju sprovoditi u svim svojim oblastima odgovornosti; takođe uključuje obavezu uklanjanja svih oblika diskriminacije, direktne ili indirektne.</w:t>
      </w:r>
    </w:p>
    <w:p w14:paraId="39C1936F" w14:textId="77777777" w:rsidR="00696A3A" w:rsidRPr="00311014" w:rsidRDefault="00696A3A" w:rsidP="00A31980">
      <w:pPr>
        <w:pStyle w:val="ListParagraph"/>
        <w:rPr>
          <w:rFonts w:ascii="Times New Roman" w:hAnsi="Times New Roman" w:cs="Times New Roman"/>
          <w:bCs/>
        </w:rPr>
      </w:pPr>
    </w:p>
    <w:p w14:paraId="5241CA96" w14:textId="536208D6"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Kako bi se osigurala ro</w:t>
      </w:r>
      <w:r w:rsidR="00683415">
        <w:rPr>
          <w:rFonts w:ascii="Times New Roman" w:hAnsi="Times New Roman" w:cs="Times New Roman"/>
          <w:b/>
        </w:rPr>
        <w:t>dna ravnopravnost, moraju se r</w:t>
      </w:r>
      <w:r w:rsidRPr="00311014">
        <w:rPr>
          <w:rFonts w:ascii="Times New Roman" w:hAnsi="Times New Roman" w:cs="Times New Roman"/>
          <w:b/>
        </w:rPr>
        <w:t xml:space="preserve">ešiti pitanja diskriminacije i višestrukih prepreka. </w:t>
      </w:r>
      <w:r w:rsidRPr="00311014">
        <w:rPr>
          <w:rFonts w:ascii="Times New Roman" w:hAnsi="Times New Roman" w:cs="Times New Roman"/>
          <w:bCs/>
        </w:rPr>
        <w:t>Napori za postizanje rodne ravnopra</w:t>
      </w:r>
      <w:r w:rsidR="00683415">
        <w:rPr>
          <w:rFonts w:ascii="Times New Roman" w:hAnsi="Times New Roman" w:cs="Times New Roman"/>
          <w:bCs/>
        </w:rPr>
        <w:t>vnosti moraju uzeti u obzir i r</w:t>
      </w:r>
      <w:r w:rsidRPr="00311014">
        <w:rPr>
          <w:rFonts w:ascii="Times New Roman" w:hAnsi="Times New Roman" w:cs="Times New Roman"/>
          <w:bCs/>
        </w:rPr>
        <w:t>ešavati – iz sveobuhvatne, sistemske i strukturalne perspektive – načine na koje rod stupa u interakciju s drugim faktorima kao što su spol, rasa, boja kože, etničko ili društveno porijeklo, genetske osobine, jezik, religija ili uvjerenje , politička i bilo koja druga mišljenja, pripadnost nacionalnoj manjini, bogatstvo, porijeklo po rođenju, invaliditet, godine ili seksualna orijentacija.</w:t>
      </w:r>
    </w:p>
    <w:p w14:paraId="4105BE59" w14:textId="77777777" w:rsidR="00696A3A" w:rsidRPr="00311014" w:rsidRDefault="00696A3A" w:rsidP="00A31980">
      <w:pPr>
        <w:pStyle w:val="ListParagraph"/>
        <w:rPr>
          <w:rFonts w:ascii="Times New Roman" w:hAnsi="Times New Roman" w:cs="Times New Roman"/>
          <w:bCs/>
        </w:rPr>
      </w:pPr>
    </w:p>
    <w:p w14:paraId="14643EB7" w14:textId="68A1332B"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Uravnoteženo učeš</w:t>
      </w:r>
      <w:r w:rsidR="00C32976">
        <w:rPr>
          <w:rFonts w:ascii="Times New Roman" w:hAnsi="Times New Roman" w:cs="Times New Roman"/>
          <w:b/>
        </w:rPr>
        <w:t>će žena i muškaraca, devojaka</w:t>
      </w:r>
      <w:r w:rsidRPr="00311014">
        <w:rPr>
          <w:rFonts w:ascii="Times New Roman" w:hAnsi="Times New Roman" w:cs="Times New Roman"/>
          <w:b/>
        </w:rPr>
        <w:t xml:space="preserve"> i mladića u donošenju odluka je p</w:t>
      </w:r>
      <w:r w:rsidR="00C32976">
        <w:rPr>
          <w:rFonts w:ascii="Times New Roman" w:hAnsi="Times New Roman" w:cs="Times New Roman"/>
          <w:b/>
        </w:rPr>
        <w:t>reduslov za demokratsko društvo</w:t>
      </w:r>
      <w:r w:rsidRPr="00311014">
        <w:rPr>
          <w:rFonts w:ascii="Times New Roman" w:hAnsi="Times New Roman" w:cs="Times New Roman"/>
          <w:bCs/>
        </w:rPr>
        <w:t xml:space="preserve">. Pravo na ravnopravnost žena i muškaraca, </w:t>
      </w:r>
      <w:r w:rsidR="00C32976">
        <w:rPr>
          <w:rFonts w:ascii="Times New Roman" w:hAnsi="Times New Roman" w:cs="Times New Roman"/>
          <w:bCs/>
        </w:rPr>
        <w:t>devojaka i mladića, devojčica i dječaka, zaht</w:t>
      </w:r>
      <w:r w:rsidRPr="00311014">
        <w:rPr>
          <w:rFonts w:ascii="Times New Roman" w:hAnsi="Times New Roman" w:cs="Times New Roman"/>
          <w:bCs/>
        </w:rPr>
        <w:t>eva da organi lokalne samouprave preduzmu sve odgovarajuće mere i usvoje sve odgovarajuće strategije za unapređenje zastupljenosti i uravnoteženog uč</w:t>
      </w:r>
      <w:r w:rsidR="00337835">
        <w:rPr>
          <w:rFonts w:ascii="Times New Roman" w:hAnsi="Times New Roman" w:cs="Times New Roman"/>
          <w:bCs/>
        </w:rPr>
        <w:t>ešća u svim sferama odlučivanja</w:t>
      </w:r>
      <w:r w:rsidRPr="00311014">
        <w:rPr>
          <w:rFonts w:ascii="Times New Roman" w:hAnsi="Times New Roman" w:cs="Times New Roman"/>
          <w:bCs/>
        </w:rPr>
        <w:t>.</w:t>
      </w:r>
      <w:r w:rsidRPr="00311014">
        <w:t xml:space="preserve"> </w:t>
      </w:r>
    </w:p>
    <w:p w14:paraId="64C6B8E9" w14:textId="77777777" w:rsidR="00696A3A" w:rsidRPr="00311014" w:rsidRDefault="00696A3A" w:rsidP="00A31980">
      <w:pPr>
        <w:rPr>
          <w:rFonts w:ascii="Times New Roman" w:hAnsi="Times New Roman" w:cs="Times New Roman"/>
          <w:bCs/>
        </w:rPr>
      </w:pPr>
    </w:p>
    <w:p w14:paraId="36B0B8F5" w14:textId="067D5365"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 xml:space="preserve">Uklanjanje rodnih stereotipa je od fundamentalnog značaja za </w:t>
      </w:r>
      <w:r w:rsidR="00337835">
        <w:rPr>
          <w:rFonts w:ascii="Times New Roman" w:hAnsi="Times New Roman" w:cs="Times New Roman"/>
          <w:b/>
        </w:rPr>
        <w:t>postizanje rodne ravnopravnosti</w:t>
      </w:r>
      <w:r w:rsidRPr="00311014">
        <w:rPr>
          <w:rFonts w:ascii="Times New Roman" w:hAnsi="Times New Roman" w:cs="Times New Roman"/>
          <w:bCs/>
        </w:rPr>
        <w:t>. Organi lokalne samouprave treba da promovišu rad na otklanjanju stereotipa i prepreka koje stvaraju nejednakost u položaju i stanju žena/</w:t>
      </w:r>
      <w:r w:rsidR="00C32976">
        <w:rPr>
          <w:rFonts w:ascii="Times New Roman" w:hAnsi="Times New Roman" w:cs="Times New Roman"/>
          <w:bCs/>
        </w:rPr>
        <w:t>devojaka</w:t>
      </w:r>
      <w:r w:rsidRPr="00311014">
        <w:rPr>
          <w:rFonts w:ascii="Times New Roman" w:hAnsi="Times New Roman" w:cs="Times New Roman"/>
          <w:bCs/>
        </w:rPr>
        <w:t>/devojčica i koje su izvor nejednakog vrednovanja uloga žena i muškaraca, devojaka i mladića. sa stajališta političkog, ekonomskog, društvenog i kulturnog.</w:t>
      </w:r>
    </w:p>
    <w:p w14:paraId="34B46193" w14:textId="77777777" w:rsidR="00696A3A" w:rsidRPr="00311014" w:rsidRDefault="00696A3A" w:rsidP="00A31980">
      <w:pPr>
        <w:pStyle w:val="ListParagraph"/>
        <w:rPr>
          <w:rFonts w:ascii="Times New Roman" w:hAnsi="Times New Roman" w:cs="Times New Roman"/>
          <w:bCs/>
        </w:rPr>
      </w:pPr>
    </w:p>
    <w:p w14:paraId="071024B0" w14:textId="62EC22AB"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Integracija rodne perspektive u sve aktivnosti organa lokalne samouprave neophodna je za unapređenje rodne ravnopravnosti</w:t>
      </w:r>
      <w:r w:rsidRPr="00311014">
        <w:rPr>
          <w:rFonts w:ascii="Times New Roman" w:hAnsi="Times New Roman" w:cs="Times New Roman"/>
          <w:bCs/>
        </w:rPr>
        <w:t>.</w:t>
      </w:r>
      <w:r w:rsidRPr="00311014">
        <w:t xml:space="preserve"> </w:t>
      </w:r>
      <w:r w:rsidRPr="00311014">
        <w:rPr>
          <w:rFonts w:ascii="Times New Roman" w:hAnsi="Times New Roman" w:cs="Times New Roman"/>
          <w:bCs/>
        </w:rPr>
        <w:t xml:space="preserve">Rodnu perspektivu treba uzeti u obzir prilikom kreiranja politika, metoda i instrumenata koji utiču na svakodnevni život </w:t>
      </w:r>
      <w:r w:rsidR="00292786">
        <w:rPr>
          <w:rFonts w:ascii="Times New Roman" w:hAnsi="Times New Roman" w:cs="Times New Roman"/>
          <w:bCs/>
        </w:rPr>
        <w:t>lokalnog stanovništva - na prim</w:t>
      </w:r>
      <w:r w:rsidRPr="00311014">
        <w:rPr>
          <w:rFonts w:ascii="Times New Roman" w:hAnsi="Times New Roman" w:cs="Times New Roman"/>
          <w:bCs/>
        </w:rPr>
        <w:t>er korištenjem tehnika "rodne procene", "rodne revizij</w:t>
      </w:r>
      <w:r w:rsidR="00292786">
        <w:rPr>
          <w:rFonts w:ascii="Times New Roman" w:hAnsi="Times New Roman" w:cs="Times New Roman"/>
          <w:bCs/>
        </w:rPr>
        <w:t xml:space="preserve">e", "gender mainstreaminga" i "odgovorno rodno </w:t>
      </w:r>
      <w:r w:rsidRPr="00311014">
        <w:rPr>
          <w:rFonts w:ascii="Times New Roman" w:hAnsi="Times New Roman" w:cs="Times New Roman"/>
          <w:bCs/>
        </w:rPr>
        <w:t>budžetiranje"</w:t>
      </w:r>
      <w:r w:rsidR="00292786">
        <w:rPr>
          <w:rFonts w:ascii="Times New Roman" w:hAnsi="Times New Roman" w:cs="Times New Roman"/>
          <w:bCs/>
        </w:rPr>
        <w:t>.</w:t>
      </w:r>
      <w:r w:rsidRPr="00311014">
        <w:rPr>
          <w:rFonts w:ascii="Times New Roman" w:hAnsi="Times New Roman" w:cs="Times New Roman"/>
          <w:bCs/>
        </w:rPr>
        <w:t xml:space="preserve"> Da bi se postigao ovaj cilj, potrebno je analizirati i uzeti u obzir mnoga i opsežna iskustva različitih grupa žena u lokalnom životu, kao i njihovi uslovi života i rada.</w:t>
      </w:r>
    </w:p>
    <w:p w14:paraId="115C3714" w14:textId="77777777" w:rsidR="00696A3A" w:rsidRPr="00311014" w:rsidRDefault="00696A3A" w:rsidP="00A31980">
      <w:pPr>
        <w:rPr>
          <w:rFonts w:ascii="Times New Roman" w:hAnsi="Times New Roman" w:cs="Times New Roman"/>
          <w:bCs/>
        </w:rPr>
      </w:pPr>
    </w:p>
    <w:p w14:paraId="19B9A427" w14:textId="4DFAD996"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Akcioni planovi, podržani odgovarajućim resursima, neophodni su instrumenti za unapređenje rodne ravnopravnosti</w:t>
      </w:r>
      <w:r w:rsidRPr="00311014">
        <w:rPr>
          <w:rFonts w:ascii="Times New Roman" w:hAnsi="Times New Roman" w:cs="Times New Roman"/>
          <w:bCs/>
        </w:rPr>
        <w:t>.</w:t>
      </w:r>
      <w:r w:rsidRPr="00311014">
        <w:t xml:space="preserve"> </w:t>
      </w:r>
      <w:r w:rsidRPr="00311014">
        <w:rPr>
          <w:rFonts w:ascii="Times New Roman" w:hAnsi="Times New Roman" w:cs="Times New Roman"/>
          <w:bCs/>
        </w:rPr>
        <w:t>Organi lokalne samouprave moraju izraditi akcione planove i programe za rodnu ravnopravnost, podržane finansijskim i ljudskim resursima neophodnim za njihovu realizaciju.</w:t>
      </w:r>
    </w:p>
    <w:p w14:paraId="01DB3441" w14:textId="77777777" w:rsidR="00696A3A" w:rsidRPr="00311014" w:rsidRDefault="00696A3A" w:rsidP="00A31980">
      <w:pPr>
        <w:ind w:left="360"/>
        <w:rPr>
          <w:rFonts w:ascii="Times New Roman" w:hAnsi="Times New Roman" w:cs="Times New Roman"/>
          <w:bCs/>
        </w:rPr>
      </w:pPr>
    </w:p>
    <w:p w14:paraId="51704B0C" w14:textId="66F31467" w:rsidR="00696A3A" w:rsidRPr="00311014" w:rsidRDefault="00696A3A" w:rsidP="00A31980">
      <w:pPr>
        <w:rPr>
          <w:rFonts w:ascii="Times New Roman" w:hAnsi="Times New Roman" w:cs="Times New Roman"/>
          <w:b/>
          <w:bCs/>
        </w:rPr>
      </w:pPr>
      <w:r w:rsidRPr="00311014">
        <w:rPr>
          <w:rFonts w:ascii="Times New Roman" w:hAnsi="Times New Roman" w:cs="Times New Roman"/>
          <w:b/>
          <w:bCs/>
        </w:rPr>
        <w:t xml:space="preserve">Strateški ciljevi </w:t>
      </w:r>
      <w:r w:rsidR="002F3191">
        <w:rPr>
          <w:rFonts w:ascii="Times New Roman" w:hAnsi="Times New Roman" w:cs="Times New Roman"/>
          <w:b/>
          <w:bCs/>
        </w:rPr>
        <w:t>LAPRR</w:t>
      </w:r>
      <w:r w:rsidRPr="00311014">
        <w:rPr>
          <w:rFonts w:ascii="Times New Roman" w:hAnsi="Times New Roman" w:cs="Times New Roman"/>
          <w:b/>
          <w:bCs/>
        </w:rPr>
        <w:t>.</w:t>
      </w:r>
    </w:p>
    <w:p w14:paraId="5BFBF65C" w14:textId="6069F0C6" w:rsidR="00696A3A" w:rsidRPr="00311014" w:rsidRDefault="002F3191" w:rsidP="00A31980">
      <w:pPr>
        <w:rPr>
          <w:rFonts w:ascii="Times New Roman" w:hAnsi="Times New Roman" w:cs="Times New Roman"/>
        </w:rPr>
      </w:pPr>
      <w:r>
        <w:rPr>
          <w:rFonts w:ascii="Times New Roman" w:hAnsi="Times New Roman" w:cs="Times New Roman"/>
        </w:rPr>
        <w:t>LAPRR</w:t>
      </w:r>
      <w:r w:rsidR="00696A3A" w:rsidRPr="00311014">
        <w:rPr>
          <w:rFonts w:ascii="Times New Roman" w:hAnsi="Times New Roman" w:cs="Times New Roman"/>
        </w:rPr>
        <w:t xml:space="preserve"> 2024 - 2026 se sastoji od pet strateških ciljeva, koji su takođe usklađeni sa:</w:t>
      </w:r>
    </w:p>
    <w:p w14:paraId="6C270096"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Zakon br. 05/L-020 za rodnu ravnopravnost,</w:t>
      </w:r>
    </w:p>
    <w:p w14:paraId="2F4E5A2D"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Kosovski program za rodnu ravnopravnost 2020 - 2024,</w:t>
      </w:r>
    </w:p>
    <w:p w14:paraId="6BE64889"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Plan implementacije na nivou države za Kosovo Akcionog plana EU za rodnu ravnopravnost III (EU GAP III) 2021-2025,</w:t>
      </w:r>
    </w:p>
    <w:p w14:paraId="7C79A7F3" w14:textId="64B89E0B"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Konvencija o eliminaciji svih oblika diskriminacije žena (CEDAW),</w:t>
      </w:r>
    </w:p>
    <w:p w14:paraId="622D22F7" w14:textId="2F5E42A2" w:rsidR="00696A3A" w:rsidRPr="00311014" w:rsidRDefault="00AF08C6" w:rsidP="00CE7581">
      <w:pPr>
        <w:pStyle w:val="ListParagraph"/>
        <w:numPr>
          <w:ilvl w:val="0"/>
          <w:numId w:val="10"/>
        </w:numPr>
        <w:rPr>
          <w:rFonts w:ascii="Times New Roman" w:hAnsi="Times New Roman" w:cs="Times New Roman"/>
        </w:rPr>
      </w:pPr>
      <w:r>
        <w:rPr>
          <w:rFonts w:ascii="Times New Roman" w:hAnsi="Times New Roman" w:cs="Times New Roman"/>
        </w:rPr>
        <w:t xml:space="preserve">Konvencija </w:t>
      </w:r>
      <w:r w:rsidR="00696A3A" w:rsidRPr="00311014">
        <w:rPr>
          <w:rFonts w:ascii="Times New Roman" w:hAnsi="Times New Roman" w:cs="Times New Roman"/>
        </w:rPr>
        <w:t xml:space="preserve"> </w:t>
      </w:r>
      <w:r w:rsidR="00F970CA">
        <w:rPr>
          <w:rFonts w:ascii="Times New Roman" w:hAnsi="Times New Roman" w:cs="Times New Roman"/>
        </w:rPr>
        <w:t xml:space="preserve">Saveta </w:t>
      </w:r>
      <w:r w:rsidR="00696A3A" w:rsidRPr="00311014">
        <w:rPr>
          <w:rFonts w:ascii="Times New Roman" w:hAnsi="Times New Roman" w:cs="Times New Roman"/>
        </w:rPr>
        <w:t>Evro</w:t>
      </w:r>
      <w:r w:rsidR="00F970CA">
        <w:rPr>
          <w:rFonts w:ascii="Times New Roman" w:hAnsi="Times New Roman" w:cs="Times New Roman"/>
        </w:rPr>
        <w:t>pe o spr</w:t>
      </w:r>
      <w:r w:rsidR="00696A3A" w:rsidRPr="00311014">
        <w:rPr>
          <w:rFonts w:ascii="Times New Roman" w:hAnsi="Times New Roman" w:cs="Times New Roman"/>
        </w:rPr>
        <w:t>ečavanju i borbi protiv nasilja nad ženama i nasilja u porodici (Istanbulska konvencija),</w:t>
      </w:r>
    </w:p>
    <w:p w14:paraId="78A34A26"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Pekinška deklaracija i platforma za akciju (BDPfA),</w:t>
      </w:r>
    </w:p>
    <w:p w14:paraId="2B608DA4"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lastRenderedPageBreak/>
        <w:t>Agenda 2030, Ciljevi održivog razvoja (SDG) 2030,</w:t>
      </w:r>
    </w:p>
    <w:p w14:paraId="32268D8B"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Akcioni plan za rodnu ravnopravnost EU 2021 - 2025 (EU GAP III),</w:t>
      </w:r>
    </w:p>
    <w:p w14:paraId="0C10D37C"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Evropska povelja o ravnopravnosti žena i muškaraca u lokalnom životu, itd.</w:t>
      </w:r>
    </w:p>
    <w:p w14:paraId="7C8DE22F" w14:textId="77777777" w:rsidR="00696A3A" w:rsidRPr="00311014" w:rsidRDefault="00696A3A" w:rsidP="00A31980">
      <w:pPr>
        <w:rPr>
          <w:rFonts w:ascii="Times New Roman" w:hAnsi="Times New Roman" w:cs="Times New Roman"/>
          <w:b/>
          <w:bCs/>
        </w:rPr>
      </w:pPr>
    </w:p>
    <w:p w14:paraId="6A2B105F" w14:textId="43B7ECBA" w:rsidR="00696A3A" w:rsidRPr="00311014" w:rsidRDefault="00311014" w:rsidP="00A31980">
      <w:pPr>
        <w:rPr>
          <w:rFonts w:ascii="Times New Roman" w:hAnsi="Times New Roman" w:cs="Times New Roman"/>
          <w:b/>
          <w:bCs/>
        </w:rPr>
      </w:pPr>
      <w:r w:rsidRPr="00311014">
        <w:rPr>
          <w:rFonts w:ascii="Times New Roman" w:hAnsi="Times New Roman" w:cs="Times New Roman"/>
          <w:b/>
          <w:bCs/>
        </w:rPr>
        <w:t xml:space="preserve">Pet strateških ciljeva </w:t>
      </w:r>
      <w:r w:rsidR="002F3191">
        <w:rPr>
          <w:rFonts w:ascii="Times New Roman" w:hAnsi="Times New Roman" w:cs="Times New Roman"/>
          <w:b/>
          <w:bCs/>
        </w:rPr>
        <w:t>LAPRR</w:t>
      </w:r>
      <w:r w:rsidRPr="00311014">
        <w:rPr>
          <w:rFonts w:ascii="Times New Roman" w:hAnsi="Times New Roman" w:cs="Times New Roman"/>
          <w:b/>
          <w:bCs/>
        </w:rPr>
        <w:t xml:space="preserve"> 2024 - 2026 opštine Uroševac su navedeni u nastavku:</w:t>
      </w:r>
    </w:p>
    <w:p w14:paraId="570A74F7" w14:textId="5388F638" w:rsidR="00646C77" w:rsidRPr="00311014" w:rsidRDefault="0059192D" w:rsidP="00CE7581">
      <w:pPr>
        <w:pStyle w:val="ListParagraph"/>
        <w:numPr>
          <w:ilvl w:val="0"/>
          <w:numId w:val="13"/>
        </w:numPr>
        <w:rPr>
          <w:rFonts w:ascii="Times New Roman" w:hAnsi="Times New Roman" w:cs="Times New Roman"/>
        </w:rPr>
      </w:pPr>
      <w:bookmarkStart w:id="20" w:name="_Hlk166609952"/>
      <w:r w:rsidRPr="00311014">
        <w:rPr>
          <w:rFonts w:ascii="Times New Roman" w:hAnsi="Times New Roman" w:cs="Times New Roman"/>
        </w:rPr>
        <w:t>Promoviranje rodne ravnopravnosti i osnaživanje žena, devojaka</w:t>
      </w:r>
      <w:r w:rsidR="00F970CA">
        <w:rPr>
          <w:rFonts w:ascii="Times New Roman" w:hAnsi="Times New Roman" w:cs="Times New Roman"/>
        </w:rPr>
        <w:t xml:space="preserve"> i devojčica</w:t>
      </w:r>
      <w:r w:rsidRPr="00311014">
        <w:rPr>
          <w:rFonts w:ascii="Times New Roman" w:hAnsi="Times New Roman" w:cs="Times New Roman"/>
        </w:rPr>
        <w:t xml:space="preserve"> u svoj njihovoj različitosti.</w:t>
      </w:r>
    </w:p>
    <w:p w14:paraId="0DC57EEC" w14:textId="639B0722" w:rsidR="0059192D" w:rsidRPr="00311014" w:rsidRDefault="0059192D" w:rsidP="00CE7581">
      <w:pPr>
        <w:pStyle w:val="ListParagraph"/>
        <w:numPr>
          <w:ilvl w:val="0"/>
          <w:numId w:val="13"/>
        </w:numPr>
        <w:rPr>
          <w:rFonts w:ascii="Times New Roman" w:hAnsi="Times New Roman" w:cs="Times New Roman"/>
        </w:rPr>
      </w:pPr>
      <w:r w:rsidRPr="00311014">
        <w:rPr>
          <w:rFonts w:ascii="Times New Roman" w:hAnsi="Times New Roman" w:cs="Times New Roman"/>
        </w:rPr>
        <w:t>Promovisanje ekonomskih, socijalnih i dostojanstvenih prava na zap</w:t>
      </w:r>
      <w:r w:rsidR="000F11B3">
        <w:rPr>
          <w:rFonts w:ascii="Times New Roman" w:hAnsi="Times New Roman" w:cs="Times New Roman"/>
        </w:rPr>
        <w:t>ošljavanje, kao i osnaživanje d</w:t>
      </w:r>
      <w:r w:rsidRPr="00311014">
        <w:rPr>
          <w:rFonts w:ascii="Times New Roman" w:hAnsi="Times New Roman" w:cs="Times New Roman"/>
        </w:rPr>
        <w:t xml:space="preserve">evojaka, </w:t>
      </w:r>
      <w:r w:rsidR="00C32976">
        <w:rPr>
          <w:rFonts w:ascii="Times New Roman" w:hAnsi="Times New Roman" w:cs="Times New Roman"/>
        </w:rPr>
        <w:t>de</w:t>
      </w:r>
      <w:r w:rsidR="000F11B3">
        <w:rPr>
          <w:rFonts w:ascii="Times New Roman" w:hAnsi="Times New Roman" w:cs="Times New Roman"/>
        </w:rPr>
        <w:t>vojčica</w:t>
      </w:r>
      <w:r w:rsidRPr="00311014">
        <w:rPr>
          <w:rFonts w:ascii="Times New Roman" w:hAnsi="Times New Roman" w:cs="Times New Roman"/>
        </w:rPr>
        <w:t xml:space="preserve"> i žena.</w:t>
      </w:r>
    </w:p>
    <w:p w14:paraId="5C76C2BA" w14:textId="2710DA18"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Smanjenje rodnih nejednakosti u kvalitetnom obrazovanju, kulturi i sportu, za žene, muškarce, mlade žene, mlade l</w:t>
      </w:r>
      <w:r w:rsidR="000F11B3">
        <w:rPr>
          <w:rFonts w:ascii="Times New Roman" w:hAnsi="Times New Roman" w:cs="Times New Roman"/>
        </w:rPr>
        <w:t>jude, devojčice i d</w:t>
      </w:r>
      <w:r w:rsidRPr="00311014">
        <w:rPr>
          <w:rFonts w:ascii="Times New Roman" w:hAnsi="Times New Roman" w:cs="Times New Roman"/>
        </w:rPr>
        <w:t>ečake, u svoj njihovoj različitosti.</w:t>
      </w:r>
    </w:p>
    <w:p w14:paraId="145A0BB5" w14:textId="78F330B7"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Promocija seksualnog i reproduktivnog zdravlja i prava.</w:t>
      </w:r>
    </w:p>
    <w:p w14:paraId="483F4E57" w14:textId="434E3901"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Sloboda od svih oblika rodno zasnovanog nasilja.</w:t>
      </w:r>
      <w:r w:rsidR="009C2901">
        <w:rPr>
          <w:rStyle w:val="FootnoteReference"/>
          <w:rFonts w:ascii="Times New Roman" w:hAnsi="Times New Roman" w:cs="Times New Roman"/>
        </w:rPr>
        <w:footnoteReference w:id="13"/>
      </w:r>
    </w:p>
    <w:bookmarkEnd w:id="20"/>
    <w:p w14:paraId="30C263F1" w14:textId="77777777" w:rsidR="001A5AFC" w:rsidRPr="00311014" w:rsidRDefault="001A5AFC" w:rsidP="00A31980">
      <w:pPr>
        <w:pStyle w:val="ListParagraph"/>
        <w:rPr>
          <w:rFonts w:ascii="Times New Roman" w:hAnsi="Times New Roman" w:cs="Times New Roman"/>
        </w:rPr>
      </w:pPr>
    </w:p>
    <w:p w14:paraId="4C7CB0D6" w14:textId="6907451A" w:rsidR="00696A3A" w:rsidRDefault="00696A3A" w:rsidP="00A31980">
      <w:pPr>
        <w:rPr>
          <w:rFonts w:ascii="Times New Roman" w:hAnsi="Times New Roman" w:cs="Times New Roman"/>
        </w:rPr>
      </w:pPr>
      <w:r w:rsidRPr="00311014">
        <w:rPr>
          <w:rFonts w:ascii="Times New Roman" w:hAnsi="Times New Roman" w:cs="Times New Roman"/>
        </w:rPr>
        <w:t>Svaki od ovih strateških ciljeva dalje je raščlanjen na očekivane rezultate, specifične cil</w:t>
      </w:r>
      <w:r w:rsidR="000F11B3">
        <w:rPr>
          <w:rFonts w:ascii="Times New Roman" w:hAnsi="Times New Roman" w:cs="Times New Roman"/>
        </w:rPr>
        <w:t>jeve, njihove indikatore merenja, kao i konkretne m</w:t>
      </w:r>
      <w:r w:rsidRPr="00311014">
        <w:rPr>
          <w:rFonts w:ascii="Times New Roman" w:hAnsi="Times New Roman" w:cs="Times New Roman"/>
        </w:rPr>
        <w:t>ere i radnje, koje su detaljno prikazane u matrici akcionog plana, koja daje potpunije informacije o implementaciji i evaluaciji rezultata.</w:t>
      </w:r>
    </w:p>
    <w:p w14:paraId="64A95272" w14:textId="77777777" w:rsidR="009C2901" w:rsidRPr="00311014" w:rsidRDefault="009C2901" w:rsidP="00A31980">
      <w:pPr>
        <w:rPr>
          <w:rFonts w:ascii="Times New Roman" w:hAnsi="Times New Roman" w:cs="Times New Roman"/>
        </w:rPr>
      </w:pPr>
    </w:p>
    <w:p w14:paraId="6698F115" w14:textId="5CAB2979"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Napredak i efektivnost u implementaciji </w:t>
      </w:r>
      <w:r w:rsidR="002F3191">
        <w:rPr>
          <w:rFonts w:ascii="Times New Roman" w:hAnsi="Times New Roman" w:cs="Times New Roman"/>
        </w:rPr>
        <w:t>LAPRR</w:t>
      </w:r>
      <w:r w:rsidR="008E5D53">
        <w:rPr>
          <w:rFonts w:ascii="Times New Roman" w:hAnsi="Times New Roman" w:cs="Times New Roman"/>
        </w:rPr>
        <w:t>-a nužno zaht</w:t>
      </w:r>
      <w:r w:rsidRPr="00311014">
        <w:rPr>
          <w:rFonts w:ascii="Times New Roman" w:hAnsi="Times New Roman" w:cs="Times New Roman"/>
        </w:rPr>
        <w:t>e</w:t>
      </w:r>
      <w:r w:rsidR="008E5D53">
        <w:rPr>
          <w:rFonts w:ascii="Times New Roman" w:hAnsi="Times New Roman" w:cs="Times New Roman"/>
        </w:rPr>
        <w:t>va obezb</w:t>
      </w:r>
      <w:r w:rsidRPr="00311014">
        <w:rPr>
          <w:rFonts w:ascii="Times New Roman" w:hAnsi="Times New Roman" w:cs="Times New Roman"/>
        </w:rPr>
        <w:t xml:space="preserve">eđivanje neophodnih i dovoljnih ljudskih, finansijskih i infrastrukturnih resursa, kao i koordinaciju delovanja i međuinstitucionalnu saradnju sa drugim lokalnim institucijama, organizacijama civilnog društva, privatnim institucijama, kao i međunarodne organizacije koje rade na osnaživanju žena i postizanju rodne ravnopravnosti. Neophodno je prikupljanje i redovno ažuriranje podataka raščlanjenih ne samo po spolu, već i po nizu drugih individualnih karakteristika, kontinuirano praćenje napretka implementacije predviđenih radnji, kao i transparentnost i odgovornost za postignute rezultate. za napredovanje prema viziji koja vodi ovaj </w:t>
      </w:r>
      <w:r w:rsidR="002F3191">
        <w:rPr>
          <w:rFonts w:ascii="Times New Roman" w:hAnsi="Times New Roman" w:cs="Times New Roman"/>
        </w:rPr>
        <w:t>LAPRR</w:t>
      </w:r>
      <w:r w:rsidRPr="00311014">
        <w:rPr>
          <w:rFonts w:ascii="Times New Roman" w:hAnsi="Times New Roman" w:cs="Times New Roman"/>
        </w:rPr>
        <w:t>.</w:t>
      </w:r>
    </w:p>
    <w:p w14:paraId="1465AFB0" w14:textId="77777777" w:rsidR="00696A3A" w:rsidRPr="00311014" w:rsidRDefault="00696A3A" w:rsidP="00A31980">
      <w:pPr>
        <w:rPr>
          <w:rFonts w:ascii="Times New Roman" w:hAnsi="Times New Roman" w:cs="Times New Roman"/>
          <w:b/>
        </w:rPr>
      </w:pPr>
    </w:p>
    <w:p w14:paraId="1C11AC7C" w14:textId="77777777" w:rsidR="00696A3A" w:rsidRPr="00311014" w:rsidRDefault="00696A3A" w:rsidP="00A31980">
      <w:pPr>
        <w:rPr>
          <w:rFonts w:ascii="Times New Roman" w:hAnsi="Times New Roman" w:cs="Times New Roman"/>
          <w:b/>
        </w:rPr>
      </w:pPr>
      <w:bookmarkStart w:id="21" w:name="_Hlk172197363"/>
      <w:r w:rsidRPr="00311014">
        <w:rPr>
          <w:rFonts w:ascii="Times New Roman" w:hAnsi="Times New Roman" w:cs="Times New Roman"/>
          <w:b/>
        </w:rPr>
        <w:t>Očekivani rezultati, specifični ciljevi i indikatori</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311014" w14:paraId="590BAC3E" w14:textId="77777777" w:rsidTr="00272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696A3A" w:rsidRPr="00311014" w:rsidRDefault="00696A3A" w:rsidP="00A31980">
            <w:pPr>
              <w:jc w:val="left"/>
              <w:rPr>
                <w:rFonts w:ascii="Times New Roman" w:hAnsi="Times New Roman" w:cs="Times New Roman"/>
                <w:b w:val="0"/>
                <w:color w:val="000000" w:themeColor="text1"/>
                <w:lang w:val="sq-AL"/>
              </w:rPr>
            </w:pPr>
            <w:bookmarkStart w:id="22" w:name="_Hlk96332527"/>
            <w:r w:rsidRPr="00311014">
              <w:rPr>
                <w:rFonts w:ascii="Times New Roman" w:hAnsi="Times New Roman" w:cs="Times New Roman"/>
                <w:bCs w:val="0"/>
                <w:color w:val="000000" w:themeColor="text1"/>
                <w:lang w:val="sq-AL"/>
              </w:rPr>
              <w:t>Strateški cilj:</w:t>
            </w:r>
          </w:p>
          <w:p w14:paraId="06E9F93F" w14:textId="43F295B9" w:rsidR="00696A3A" w:rsidRPr="00311014" w:rsidRDefault="00696A3A" w:rsidP="00A31980">
            <w:pPr>
              <w:ind w:left="240" w:hanging="240"/>
              <w:jc w:val="left"/>
              <w:rPr>
                <w:rFonts w:ascii="Times New Roman" w:hAnsi="Times New Roman" w:cs="Times New Roman"/>
                <w:bCs w:val="0"/>
                <w:color w:val="000000" w:themeColor="text1"/>
                <w:lang w:val="sq-AL"/>
              </w:rPr>
            </w:pPr>
            <w:r w:rsidRPr="00311014">
              <w:rPr>
                <w:rFonts w:ascii="Times New Roman" w:hAnsi="Times New Roman" w:cs="Times New Roman"/>
                <w:color w:val="auto"/>
                <w:lang w:val="sq-AL"/>
              </w:rPr>
              <w:t xml:space="preserve">1. </w:t>
            </w:r>
            <w:r w:rsidR="00F17C2B" w:rsidRPr="00311014">
              <w:rPr>
                <w:rFonts w:ascii="Times New Roman" w:hAnsi="Times New Roman" w:cs="Times New Roman"/>
                <w:bCs w:val="0"/>
                <w:color w:val="auto"/>
                <w:lang w:val="sq-AL"/>
              </w:rPr>
              <w:t>Promoviranje rodne ravnopravnosti</w:t>
            </w:r>
            <w:r w:rsidR="004C5D7F">
              <w:rPr>
                <w:rFonts w:ascii="Times New Roman" w:hAnsi="Times New Roman" w:cs="Times New Roman"/>
                <w:bCs w:val="0"/>
                <w:color w:val="auto"/>
                <w:lang w:val="sq-AL"/>
              </w:rPr>
              <w:t xml:space="preserve"> i osnaživanje žena, mladih i d</w:t>
            </w:r>
            <w:r w:rsidR="00F17C2B" w:rsidRPr="00311014">
              <w:rPr>
                <w:rFonts w:ascii="Times New Roman" w:hAnsi="Times New Roman" w:cs="Times New Roman"/>
                <w:bCs w:val="0"/>
                <w:color w:val="auto"/>
                <w:lang w:val="sq-AL"/>
              </w:rPr>
              <w:t>evojaka u svoj njihovoj različitosti</w:t>
            </w:r>
          </w:p>
        </w:tc>
      </w:tr>
      <w:tr w:rsidR="00696A3A" w:rsidRPr="00311014" w14:paraId="15F4EF9D"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Očekivani rezultati:</w:t>
            </w:r>
          </w:p>
          <w:p w14:paraId="20D3F9F9" w14:textId="77777777" w:rsidR="00F17C2B" w:rsidRPr="00311014" w:rsidRDefault="00F17C2B" w:rsidP="00F17C2B">
            <w:pPr>
              <w:ind w:left="330" w:hanging="33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1. a. Poboljšano je učešće mladih ljudi i žena, u svoj njihovoj različitosti, u političkom i javnom odlučivanju.</w:t>
            </w:r>
          </w:p>
          <w:p w14:paraId="25FDD584" w14:textId="42E66860" w:rsidR="00D64A89" w:rsidRPr="00D64A89" w:rsidRDefault="00F17C2B" w:rsidP="00D64A89">
            <w:pPr>
              <w:ind w:left="330" w:hanging="330"/>
              <w:jc w:val="left"/>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1.b. Razvojni i interventni planovi u svim oblastima, kao i budžetski programi opštine, sa integrisanom rodnom perspektivom.</w:t>
            </w:r>
          </w:p>
        </w:tc>
      </w:tr>
      <w:tr w:rsidR="00696A3A" w:rsidRPr="00311014" w14:paraId="183A20C8"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Specifični ciljevi:</w:t>
            </w:r>
          </w:p>
          <w:p w14:paraId="0EB40370" w14:textId="77777777" w:rsidR="00F17C2B" w:rsidRPr="00311014" w:rsidRDefault="00F17C2B" w:rsidP="00CE7581">
            <w:pPr>
              <w:pStyle w:val="ListParagraph"/>
              <w:numPr>
                <w:ilvl w:val="1"/>
                <w:numId w:val="11"/>
              </w:numPr>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Povećanje učešća u političkom i javnom donošenju odluka, za žene, mlade i djevojke, u svoj njihovoj raznolikosti, osporavanje diskriminatornih društvenih normi i rodnih stereotipa, koji promovišu nejednakosti i višestruku i isprepletenu diskriminaciju.</w:t>
            </w:r>
          </w:p>
          <w:p w14:paraId="4786C4D6" w14:textId="3B544D72" w:rsidR="00A96878" w:rsidRPr="00311014" w:rsidRDefault="00B21011" w:rsidP="00CE7581">
            <w:pPr>
              <w:pStyle w:val="ListParagraph"/>
              <w:numPr>
                <w:ilvl w:val="1"/>
                <w:numId w:val="11"/>
              </w:numPr>
              <w:jc w:val="left"/>
              <w:rPr>
                <w:rFonts w:ascii="Times New Roman" w:hAnsi="Times New Roman" w:cs="Times New Roman"/>
                <w:b w:val="0"/>
                <w:bCs w:val="0"/>
                <w:color w:val="000000" w:themeColor="text1"/>
                <w:lang w:val="sq-AL"/>
              </w:rPr>
            </w:pPr>
            <w:r>
              <w:rPr>
                <w:rFonts w:ascii="Times New Roman" w:hAnsi="Times New Roman" w:cs="Times New Roman"/>
                <w:b w:val="0"/>
                <w:bCs w:val="0"/>
                <w:color w:val="000000" w:themeColor="text1"/>
                <w:lang w:val="sq-AL"/>
              </w:rPr>
              <w:t>Povećanje mera i akcija Opšt</w:t>
            </w:r>
            <w:r w:rsidR="00F17C2B" w:rsidRPr="00311014">
              <w:rPr>
                <w:rFonts w:ascii="Times New Roman" w:hAnsi="Times New Roman" w:cs="Times New Roman"/>
                <w:b w:val="0"/>
                <w:bCs w:val="0"/>
                <w:color w:val="000000" w:themeColor="text1"/>
                <w:lang w:val="sq-AL"/>
              </w:rPr>
              <w:t>ine koje uzimaju u obzir i sprovode rodnu integraciju i odgovorno rodno budžetiranje.</w:t>
            </w:r>
          </w:p>
        </w:tc>
      </w:tr>
      <w:tr w:rsidR="00696A3A" w:rsidRPr="00311014" w14:paraId="4D06CC86"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Pokazatelji ciljanog nivoa:</w:t>
            </w:r>
          </w:p>
          <w:p w14:paraId="4B4263C8" w14:textId="461B8ABA" w:rsidR="00F17C2B" w:rsidRPr="00311014" w:rsidRDefault="00F17C2B" w:rsidP="00F17C2B">
            <w:pPr>
              <w:ind w:left="510" w:hanging="510"/>
              <w:jc w:val="left"/>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1.1.a. Broj žena, mladih i devojaka, u svoj svojoj raznolikosti, informisanih o pravima i značaju ravnopravnog učešća u političkom i javnom odlučivanju.</w:t>
            </w:r>
          </w:p>
          <w:p w14:paraId="69AA803E" w14:textId="4CFABA36" w:rsidR="00A96878" w:rsidRPr="00311014" w:rsidRDefault="00F17C2B" w:rsidP="00F17C2B">
            <w:pPr>
              <w:ind w:left="510" w:hanging="510"/>
              <w:jc w:val="left"/>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t>1.2.a. Procenat opštinskog budžeta posvećen akcijama za osnaživanje žena i napredak ka rodnoj ravnopravnosti.</w:t>
            </w:r>
          </w:p>
        </w:tc>
      </w:tr>
      <w:bookmarkEnd w:id="22"/>
      <w:tr w:rsidR="00696A3A" w:rsidRPr="00311014" w14:paraId="44260619" w14:textId="77777777" w:rsidTr="002723B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Strateški cilj:</w:t>
            </w:r>
          </w:p>
          <w:p w14:paraId="0D34F84B" w14:textId="5A1BA59C" w:rsidR="00696A3A" w:rsidRPr="00311014" w:rsidRDefault="00572292" w:rsidP="00CE7581">
            <w:pPr>
              <w:pStyle w:val="ListParagraph"/>
              <w:numPr>
                <w:ilvl w:val="0"/>
                <w:numId w:val="11"/>
              </w:numPr>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Promovisanje ekonomskih, socijalnih i dostojanstvenih prava na zap</w:t>
            </w:r>
            <w:r w:rsidR="002772D2">
              <w:rPr>
                <w:rFonts w:ascii="Times New Roman" w:hAnsi="Times New Roman" w:cs="Times New Roman"/>
                <w:color w:val="000000" w:themeColor="text1"/>
                <w:lang w:val="sq-AL"/>
              </w:rPr>
              <w:t>ošljavanje, kao i osnaživanje d</w:t>
            </w:r>
            <w:r w:rsidRPr="00311014">
              <w:rPr>
                <w:rFonts w:ascii="Times New Roman" w:hAnsi="Times New Roman" w:cs="Times New Roman"/>
                <w:color w:val="000000" w:themeColor="text1"/>
                <w:lang w:val="sq-AL"/>
              </w:rPr>
              <w:t xml:space="preserve">evojaka, </w:t>
            </w:r>
            <w:r w:rsidR="00C32976">
              <w:rPr>
                <w:rFonts w:ascii="Times New Roman" w:hAnsi="Times New Roman" w:cs="Times New Roman"/>
                <w:color w:val="000000" w:themeColor="text1"/>
                <w:lang w:val="sq-AL"/>
              </w:rPr>
              <w:t>devojaka</w:t>
            </w:r>
            <w:r w:rsidRPr="00311014">
              <w:rPr>
                <w:rFonts w:ascii="Times New Roman" w:hAnsi="Times New Roman" w:cs="Times New Roman"/>
                <w:color w:val="000000" w:themeColor="text1"/>
                <w:lang w:val="sq-AL"/>
              </w:rPr>
              <w:t xml:space="preserve"> i žena.</w:t>
            </w:r>
          </w:p>
        </w:tc>
      </w:tr>
      <w:tr w:rsidR="00696A3A" w:rsidRPr="00311014" w14:paraId="4AC7F81E" w14:textId="77777777" w:rsidTr="002723B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Očekivani rezultati:</w:t>
            </w:r>
          </w:p>
          <w:p w14:paraId="29BDB471" w14:textId="0082BB00" w:rsidR="00572292" w:rsidRPr="00311014" w:rsidRDefault="00572292" w:rsidP="00572292">
            <w:pPr>
              <w:ind w:left="431" w:hanging="450"/>
              <w:rPr>
                <w:rFonts w:ascii="Times New Roman" w:eastAsia="Calibri" w:hAnsi="Times New Roman" w:cs="Times New Roman"/>
                <w:b w:val="0"/>
                <w:bCs w:val="0"/>
                <w:lang w:val="sq-AL"/>
              </w:rPr>
            </w:pPr>
            <w:r w:rsidRPr="00311014">
              <w:rPr>
                <w:rFonts w:ascii="Times New Roman" w:eastAsia="Calibri" w:hAnsi="Times New Roman" w:cs="Times New Roman"/>
                <w:b w:val="0"/>
                <w:bCs w:val="0"/>
                <w:lang w:val="sq-AL"/>
              </w:rPr>
              <w:lastRenderedPageBreak/>
              <w:t xml:space="preserve">2. a. Učešće žena i </w:t>
            </w:r>
            <w:r w:rsidR="00C32976">
              <w:rPr>
                <w:rFonts w:ascii="Times New Roman" w:eastAsia="Calibri" w:hAnsi="Times New Roman" w:cs="Times New Roman"/>
                <w:b w:val="0"/>
                <w:bCs w:val="0"/>
                <w:lang w:val="sq-AL"/>
              </w:rPr>
              <w:t>devojaka</w:t>
            </w:r>
            <w:r w:rsidRPr="00311014">
              <w:rPr>
                <w:rFonts w:ascii="Times New Roman" w:eastAsia="Calibri" w:hAnsi="Times New Roman" w:cs="Times New Roman"/>
                <w:b w:val="0"/>
                <w:bCs w:val="0"/>
                <w:lang w:val="sq-AL"/>
              </w:rPr>
              <w:t xml:space="preserve"> u apliciranju za opštinske subvencije koje se odnose na poljoprivredu i ekonomski razvoj značajno je poboljšano.</w:t>
            </w:r>
          </w:p>
          <w:p w14:paraId="778880F4" w14:textId="57FD1A44" w:rsidR="00696A3A" w:rsidRPr="00311014" w:rsidRDefault="00572292" w:rsidP="00572292">
            <w:pPr>
              <w:ind w:left="431" w:hanging="450"/>
              <w:rPr>
                <w:rFonts w:ascii="Times New Roman" w:eastAsia="Calibri" w:hAnsi="Times New Roman" w:cs="Times New Roman"/>
                <w:b w:val="0"/>
                <w:bCs w:val="0"/>
                <w:lang w:val="sq-AL"/>
              </w:rPr>
            </w:pPr>
            <w:r w:rsidRPr="00311014">
              <w:rPr>
                <w:rFonts w:ascii="Times New Roman" w:eastAsia="Calibri" w:hAnsi="Times New Roman" w:cs="Times New Roman"/>
                <w:b w:val="0"/>
                <w:bCs w:val="0"/>
                <w:lang w:val="sq-AL"/>
              </w:rPr>
              <w:t>2.b. Povećana podrška opštine kvalitativnim i rodno osjetljivim socijalnim uslugama.</w:t>
            </w:r>
          </w:p>
        </w:tc>
      </w:tr>
      <w:tr w:rsidR="00696A3A" w:rsidRPr="00311014" w14:paraId="1957E97E" w14:textId="77777777" w:rsidTr="002723B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lastRenderedPageBreak/>
              <w:t>Specifični ciljevi:</w:t>
            </w:r>
          </w:p>
          <w:p w14:paraId="44140FBC" w14:textId="5FE2F969" w:rsidR="004E5EBF" w:rsidRPr="00311014" w:rsidRDefault="004E5EBF" w:rsidP="004E5EBF">
            <w:pPr>
              <w:ind w:left="341" w:hanging="360"/>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2.1. Povećanje pristupa žena i mladih, u svoj njihovoj raznolikosti, uslugama, proizvodima i finansijskim resursima koji utiču na njihovo ekonomsko osnaživanje.</w:t>
            </w:r>
          </w:p>
          <w:p w14:paraId="672F36D8" w14:textId="74AA3895" w:rsidR="00EB739E" w:rsidRPr="00311014" w:rsidRDefault="004E5EBF" w:rsidP="004E5EBF">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2.2. Povećanje pristupa žena, muškaraca, </w:t>
            </w:r>
            <w:r w:rsidR="00C32976">
              <w:rPr>
                <w:rFonts w:ascii="Times New Roman" w:hAnsi="Times New Roman" w:cs="Times New Roman"/>
                <w:b w:val="0"/>
                <w:bCs w:val="0"/>
                <w:color w:val="000000" w:themeColor="text1"/>
                <w:lang w:val="sq-AL"/>
              </w:rPr>
              <w:t>devojaka</w:t>
            </w:r>
            <w:r w:rsidR="00810201">
              <w:rPr>
                <w:rFonts w:ascii="Times New Roman" w:hAnsi="Times New Roman" w:cs="Times New Roman"/>
                <w:b w:val="0"/>
                <w:bCs w:val="0"/>
                <w:color w:val="000000" w:themeColor="text1"/>
                <w:lang w:val="sq-AL"/>
              </w:rPr>
              <w:t>, mladih ljudi, devojčica i d</w:t>
            </w:r>
            <w:r w:rsidRPr="00311014">
              <w:rPr>
                <w:rFonts w:ascii="Times New Roman" w:hAnsi="Times New Roman" w:cs="Times New Roman"/>
                <w:b w:val="0"/>
                <w:bCs w:val="0"/>
                <w:color w:val="000000" w:themeColor="text1"/>
                <w:lang w:val="sq-AL"/>
              </w:rPr>
              <w:t>ečaka, u svoj njihovoj raznolikosti, uslugama zapošljavanja i obuke, kao i kvalitativnim, inkluzivnim i rodno odgovornim socijalnim uslugama.</w:t>
            </w:r>
          </w:p>
        </w:tc>
      </w:tr>
      <w:tr w:rsidR="00696A3A" w:rsidRPr="00311014" w14:paraId="17BF570E" w14:textId="77777777" w:rsidTr="002723B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Pokazatelji ciljanog nivoa:</w:t>
            </w:r>
          </w:p>
          <w:p w14:paraId="436AA8EC" w14:textId="123ACFE2" w:rsidR="009333C7" w:rsidRPr="00311014" w:rsidRDefault="009333C7" w:rsidP="009333C7">
            <w:pPr>
              <w:ind w:left="521" w:hanging="521"/>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2.1.a. Broj žena/mladih poljoprivrednika i preduzetnica, korisnika grantova i subvencija od strane opštine.</w:t>
            </w:r>
          </w:p>
          <w:p w14:paraId="4B5F07E9" w14:textId="144AA8A2" w:rsidR="00EB739E" w:rsidRPr="00311014" w:rsidRDefault="009333C7" w:rsidP="009333C7">
            <w:pPr>
              <w:ind w:left="521" w:hanging="521"/>
              <w:rPr>
                <w:rFonts w:ascii="Times New Roman" w:hAnsi="Times New Roman" w:cs="Times New Roman"/>
                <w:b w:val="0"/>
                <w:bCs w:val="0"/>
                <w:color w:val="000000" w:themeColor="text1"/>
                <w:lang w:val="sq-AL"/>
              </w:rPr>
            </w:pPr>
            <w:r w:rsidRPr="00311014">
              <w:rPr>
                <w:rFonts w:ascii="Times New Roman" w:hAnsi="Times New Roman" w:cs="Times New Roman"/>
                <w:b w:val="0"/>
                <w:color w:val="000000" w:themeColor="text1"/>
                <w:lang w:val="sq-AL"/>
              </w:rPr>
              <w:t>2.2.a Broj stanovnika opštine koji imaju koristi od kvalitetnih, sveobuhvatnih i rodno odgovornih socijalnih usluga.</w:t>
            </w:r>
          </w:p>
        </w:tc>
      </w:tr>
      <w:tr w:rsidR="00696A3A" w:rsidRPr="00311014" w14:paraId="63524D80"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227B6CA9" w14:textId="77777777" w:rsidR="00696A3A" w:rsidRPr="00311014" w:rsidRDefault="00696A3A" w:rsidP="00A31980">
            <w:pPr>
              <w:jc w:val="left"/>
              <w:rPr>
                <w:rFonts w:ascii="Times New Roman" w:hAnsi="Times New Roman" w:cs="Times New Roman"/>
                <w:b w:val="0"/>
                <w:color w:val="000000" w:themeColor="text1"/>
                <w:lang w:val="sq-AL"/>
              </w:rPr>
            </w:pPr>
            <w:bookmarkStart w:id="23" w:name="_Hlk157419252"/>
            <w:r w:rsidRPr="00311014">
              <w:rPr>
                <w:rFonts w:ascii="Times New Roman" w:hAnsi="Times New Roman" w:cs="Times New Roman"/>
                <w:bCs w:val="0"/>
                <w:color w:val="000000" w:themeColor="text1"/>
                <w:lang w:val="sq-AL"/>
              </w:rPr>
              <w:t>Strateški cilj:</w:t>
            </w:r>
          </w:p>
          <w:p w14:paraId="74044830" w14:textId="38909A12" w:rsidR="00696A3A" w:rsidRPr="00311014" w:rsidRDefault="00696A3A" w:rsidP="00F7195E">
            <w:pPr>
              <w:jc w:val="left"/>
              <w:rPr>
                <w:rFonts w:ascii="Times New Roman" w:hAnsi="Times New Roman" w:cs="Times New Roman"/>
                <w:bCs w:val="0"/>
                <w:color w:val="000000" w:themeColor="text1"/>
                <w:lang w:val="sq-AL"/>
              </w:rPr>
            </w:pPr>
            <w:r w:rsidRPr="00311014">
              <w:rPr>
                <w:rFonts w:ascii="Times New Roman" w:hAnsi="Times New Roman" w:cs="Times New Roman"/>
                <w:bCs w:val="0"/>
                <w:color w:val="000000" w:themeColor="text1"/>
                <w:lang w:val="sq-AL"/>
              </w:rPr>
              <w:t>3.</w:t>
            </w:r>
            <w:r w:rsidR="009333C7" w:rsidRPr="00311014">
              <w:rPr>
                <w:lang w:val="sq-AL"/>
              </w:rPr>
              <w:t xml:space="preserve"> </w:t>
            </w:r>
            <w:r w:rsidR="009333C7" w:rsidRPr="00311014">
              <w:rPr>
                <w:rFonts w:ascii="Times New Roman" w:hAnsi="Times New Roman" w:cs="Times New Roman"/>
                <w:lang w:val="sq-AL"/>
              </w:rPr>
              <w:t>Smanjenje rodnih nejednakosti u kvalitetnom obrazovanju, kulturi i sport</w:t>
            </w:r>
            <w:r w:rsidR="00F7195E">
              <w:rPr>
                <w:rFonts w:ascii="Times New Roman" w:hAnsi="Times New Roman" w:cs="Times New Roman"/>
                <w:lang w:val="sq-AL"/>
              </w:rPr>
              <w:t>u, za žene, muškarce, mlade devojke, mladiće, devojčice i d</w:t>
            </w:r>
            <w:r w:rsidR="009333C7" w:rsidRPr="00311014">
              <w:rPr>
                <w:rFonts w:ascii="Times New Roman" w:hAnsi="Times New Roman" w:cs="Times New Roman"/>
                <w:lang w:val="sq-AL"/>
              </w:rPr>
              <w:t>ečake, u svoj njihovoj različitosti.</w:t>
            </w:r>
          </w:p>
        </w:tc>
      </w:tr>
      <w:tr w:rsidR="00696A3A" w:rsidRPr="00311014" w14:paraId="10A48004"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7740F46"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Očekivani rezultati:</w:t>
            </w:r>
          </w:p>
          <w:p w14:paraId="5B9E1077" w14:textId="6E4038D7" w:rsidR="006569F6" w:rsidRPr="00311014" w:rsidRDefault="00F71F3F" w:rsidP="006569F6">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3. a. Značajno se povećao broj </w:t>
            </w:r>
            <w:r w:rsidR="00C32976">
              <w:rPr>
                <w:rFonts w:ascii="Times New Roman" w:hAnsi="Times New Roman" w:cs="Times New Roman"/>
                <w:b w:val="0"/>
                <w:bCs w:val="0"/>
                <w:color w:val="000000" w:themeColor="text1"/>
                <w:lang w:val="sq-AL"/>
              </w:rPr>
              <w:t>devojaka</w:t>
            </w:r>
            <w:r w:rsidRPr="00311014">
              <w:rPr>
                <w:rFonts w:ascii="Times New Roman" w:hAnsi="Times New Roman" w:cs="Times New Roman"/>
                <w:b w:val="0"/>
                <w:bCs w:val="0"/>
                <w:color w:val="000000" w:themeColor="text1"/>
                <w:lang w:val="sq-AL"/>
              </w:rPr>
              <w:t xml:space="preserve"> i d</w:t>
            </w:r>
            <w:r w:rsidR="00F7195E">
              <w:rPr>
                <w:rFonts w:ascii="Times New Roman" w:hAnsi="Times New Roman" w:cs="Times New Roman"/>
                <w:b w:val="0"/>
                <w:bCs w:val="0"/>
                <w:color w:val="000000" w:themeColor="text1"/>
                <w:lang w:val="sq-AL"/>
              </w:rPr>
              <w:t>evojčica, mladića i dečaka</w:t>
            </w:r>
            <w:r w:rsidRPr="00311014">
              <w:rPr>
                <w:rFonts w:ascii="Times New Roman" w:hAnsi="Times New Roman" w:cs="Times New Roman"/>
                <w:b w:val="0"/>
                <w:bCs w:val="0"/>
                <w:color w:val="000000" w:themeColor="text1"/>
                <w:lang w:val="sq-AL"/>
              </w:rPr>
              <w:t xml:space="preserve"> u svoj njihovoj raznolikosti, uključenih u kv</w:t>
            </w:r>
            <w:r w:rsidR="00F7195E">
              <w:rPr>
                <w:rFonts w:ascii="Times New Roman" w:hAnsi="Times New Roman" w:cs="Times New Roman"/>
                <w:b w:val="0"/>
                <w:bCs w:val="0"/>
                <w:color w:val="000000" w:themeColor="text1"/>
                <w:lang w:val="sq-AL"/>
              </w:rPr>
              <w:t>alitetno obrazovanje i proces c</w:t>
            </w:r>
            <w:r w:rsidRPr="00311014">
              <w:rPr>
                <w:rFonts w:ascii="Times New Roman" w:hAnsi="Times New Roman" w:cs="Times New Roman"/>
                <w:b w:val="0"/>
                <w:bCs w:val="0"/>
                <w:color w:val="000000" w:themeColor="text1"/>
                <w:lang w:val="sq-AL"/>
              </w:rPr>
              <w:t>eloživotnog učenja.</w:t>
            </w:r>
          </w:p>
          <w:p w14:paraId="06F8C4D9" w14:textId="7D517C04" w:rsidR="00696A3A" w:rsidRPr="00311014" w:rsidRDefault="00F7195E" w:rsidP="008823E5">
            <w:pPr>
              <w:ind w:left="341" w:hanging="360"/>
              <w:jc w:val="left"/>
              <w:rPr>
                <w:rFonts w:ascii="Times New Roman" w:hAnsi="Times New Roman" w:cs="Times New Roman"/>
                <w:b w:val="0"/>
                <w:bCs w:val="0"/>
                <w:color w:val="000000" w:themeColor="text1"/>
                <w:lang w:val="sq-AL"/>
              </w:rPr>
            </w:pPr>
            <w:r>
              <w:rPr>
                <w:rFonts w:ascii="Times New Roman" w:hAnsi="Times New Roman" w:cs="Times New Roman"/>
                <w:b w:val="0"/>
                <w:bCs w:val="0"/>
                <w:color w:val="000000" w:themeColor="text1"/>
                <w:lang w:val="sq-AL"/>
              </w:rPr>
              <w:t>3.b. Unapr</w:t>
            </w:r>
            <w:r w:rsidR="006569F6" w:rsidRPr="00311014">
              <w:rPr>
                <w:rFonts w:ascii="Times New Roman" w:hAnsi="Times New Roman" w:cs="Times New Roman"/>
                <w:b w:val="0"/>
                <w:bCs w:val="0"/>
                <w:color w:val="000000" w:themeColor="text1"/>
                <w:lang w:val="sq-AL"/>
              </w:rPr>
              <w:t>eđene su jednake mogućnosti</w:t>
            </w:r>
            <w:r w:rsidR="002912BA">
              <w:rPr>
                <w:rFonts w:ascii="Times New Roman" w:hAnsi="Times New Roman" w:cs="Times New Roman"/>
                <w:b w:val="0"/>
                <w:bCs w:val="0"/>
                <w:color w:val="000000" w:themeColor="text1"/>
                <w:lang w:val="sq-AL"/>
              </w:rPr>
              <w:t xml:space="preserve"> za angažovanje i uvažavanje um</w:t>
            </w:r>
            <w:r w:rsidR="006569F6" w:rsidRPr="00311014">
              <w:rPr>
                <w:rFonts w:ascii="Times New Roman" w:hAnsi="Times New Roman" w:cs="Times New Roman"/>
                <w:b w:val="0"/>
                <w:bCs w:val="0"/>
                <w:color w:val="000000" w:themeColor="text1"/>
                <w:lang w:val="sq-AL"/>
              </w:rPr>
              <w:t>etničkih, kulturnih i sportskih liko</w:t>
            </w:r>
            <w:r w:rsidR="002912BA">
              <w:rPr>
                <w:rFonts w:ascii="Times New Roman" w:hAnsi="Times New Roman" w:cs="Times New Roman"/>
                <w:b w:val="0"/>
                <w:bCs w:val="0"/>
                <w:color w:val="000000" w:themeColor="text1"/>
                <w:lang w:val="sq-AL"/>
              </w:rPr>
              <w:t>va, za žene, muškarce, mlade devojke</w:t>
            </w:r>
            <w:r w:rsidR="006569F6" w:rsidRPr="00311014">
              <w:rPr>
                <w:rFonts w:ascii="Times New Roman" w:hAnsi="Times New Roman" w:cs="Times New Roman"/>
                <w:b w:val="0"/>
                <w:bCs w:val="0"/>
                <w:color w:val="000000" w:themeColor="text1"/>
                <w:lang w:val="sq-AL"/>
              </w:rPr>
              <w:t>, mladiće, d</w:t>
            </w:r>
            <w:r w:rsidR="002912BA">
              <w:rPr>
                <w:rFonts w:ascii="Times New Roman" w:hAnsi="Times New Roman" w:cs="Times New Roman"/>
                <w:b w:val="0"/>
                <w:bCs w:val="0"/>
                <w:color w:val="000000" w:themeColor="text1"/>
                <w:lang w:val="sq-AL"/>
              </w:rPr>
              <w:t xml:space="preserve">evojčice i </w:t>
            </w:r>
            <w:r w:rsidR="008823E5">
              <w:rPr>
                <w:rFonts w:ascii="Times New Roman" w:hAnsi="Times New Roman" w:cs="Times New Roman"/>
                <w:b w:val="0"/>
                <w:bCs w:val="0"/>
                <w:color w:val="000000" w:themeColor="text1"/>
                <w:lang w:val="sq-AL"/>
              </w:rPr>
              <w:t>dečake</w:t>
            </w:r>
            <w:r w:rsidR="006569F6" w:rsidRPr="00311014">
              <w:rPr>
                <w:rFonts w:ascii="Times New Roman" w:hAnsi="Times New Roman" w:cs="Times New Roman"/>
                <w:b w:val="0"/>
                <w:bCs w:val="0"/>
                <w:color w:val="000000" w:themeColor="text1"/>
                <w:lang w:val="sq-AL"/>
              </w:rPr>
              <w:t>.</w:t>
            </w:r>
          </w:p>
        </w:tc>
      </w:tr>
      <w:tr w:rsidR="00696A3A" w:rsidRPr="00311014" w14:paraId="46C1C651"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CFE25D" w14:textId="2C73D183"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Specifični ciljevi:</w:t>
            </w:r>
          </w:p>
          <w:p w14:paraId="24E535EE" w14:textId="499119E2" w:rsidR="006569F6" w:rsidRPr="00311014" w:rsidRDefault="00133001" w:rsidP="006569F6">
            <w:pPr>
              <w:ind w:left="341" w:hanging="341"/>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3.1. Pružanje jednakih mogućnost</w:t>
            </w:r>
            <w:r w:rsidR="008823E5">
              <w:rPr>
                <w:rFonts w:ascii="Times New Roman" w:hAnsi="Times New Roman" w:cs="Times New Roman"/>
                <w:b w:val="0"/>
                <w:bCs w:val="0"/>
                <w:color w:val="000000" w:themeColor="text1"/>
                <w:lang w:val="sq-AL"/>
              </w:rPr>
              <w:t>i za kvalitetno obrazovanje i celoživotno učenje za za žene, muškarce, mlade devojke</w:t>
            </w:r>
            <w:r w:rsidR="008823E5" w:rsidRPr="00311014">
              <w:rPr>
                <w:rFonts w:ascii="Times New Roman" w:hAnsi="Times New Roman" w:cs="Times New Roman"/>
                <w:b w:val="0"/>
                <w:bCs w:val="0"/>
                <w:color w:val="000000" w:themeColor="text1"/>
                <w:lang w:val="sq-AL"/>
              </w:rPr>
              <w:t>, mladiće, d</w:t>
            </w:r>
            <w:r w:rsidR="008823E5">
              <w:rPr>
                <w:rFonts w:ascii="Times New Roman" w:hAnsi="Times New Roman" w:cs="Times New Roman"/>
                <w:b w:val="0"/>
                <w:bCs w:val="0"/>
                <w:color w:val="000000" w:themeColor="text1"/>
                <w:lang w:val="sq-AL"/>
              </w:rPr>
              <w:t>evojčice i dečake</w:t>
            </w:r>
            <w:r w:rsidRPr="00311014">
              <w:rPr>
                <w:rFonts w:ascii="Times New Roman" w:hAnsi="Times New Roman" w:cs="Times New Roman"/>
                <w:b w:val="0"/>
                <w:bCs w:val="0"/>
                <w:color w:val="000000" w:themeColor="text1"/>
                <w:lang w:val="sq-AL"/>
              </w:rPr>
              <w:t xml:space="preserve"> opštine, u svoj njihovoj raznolikosti.</w:t>
            </w:r>
          </w:p>
          <w:p w14:paraId="7A847678" w14:textId="5C9CDB05" w:rsidR="005F571D" w:rsidRPr="00311014" w:rsidRDefault="008823E5" w:rsidP="006569F6">
            <w:pPr>
              <w:ind w:left="341" w:hanging="341"/>
              <w:jc w:val="left"/>
              <w:rPr>
                <w:rFonts w:ascii="Times New Roman" w:hAnsi="Times New Roman" w:cs="Times New Roman"/>
                <w:color w:val="000000" w:themeColor="text1"/>
                <w:lang w:val="sq-AL"/>
              </w:rPr>
            </w:pPr>
            <w:r>
              <w:rPr>
                <w:rFonts w:ascii="Times New Roman" w:hAnsi="Times New Roman" w:cs="Times New Roman"/>
                <w:b w:val="0"/>
                <w:bCs w:val="0"/>
                <w:color w:val="000000" w:themeColor="text1"/>
                <w:lang w:val="sq-AL"/>
              </w:rPr>
              <w:t>3.2. Promoviranje usp</w:t>
            </w:r>
            <w:r w:rsidR="00502A20" w:rsidRPr="00311014">
              <w:rPr>
                <w:rFonts w:ascii="Times New Roman" w:hAnsi="Times New Roman" w:cs="Times New Roman"/>
                <w:b w:val="0"/>
                <w:bCs w:val="0"/>
                <w:color w:val="000000" w:themeColor="text1"/>
                <w:lang w:val="sq-AL"/>
              </w:rPr>
              <w:t xml:space="preserve">ešnih uzora </w:t>
            </w:r>
            <w:r>
              <w:rPr>
                <w:rFonts w:ascii="Times New Roman" w:hAnsi="Times New Roman" w:cs="Times New Roman"/>
                <w:b w:val="0"/>
                <w:bCs w:val="0"/>
                <w:color w:val="000000" w:themeColor="text1"/>
                <w:lang w:val="sq-AL"/>
              </w:rPr>
              <w:t>za žene, muškarce, mlade devojke</w:t>
            </w:r>
            <w:r w:rsidRPr="00311014">
              <w:rPr>
                <w:rFonts w:ascii="Times New Roman" w:hAnsi="Times New Roman" w:cs="Times New Roman"/>
                <w:b w:val="0"/>
                <w:bCs w:val="0"/>
                <w:color w:val="000000" w:themeColor="text1"/>
                <w:lang w:val="sq-AL"/>
              </w:rPr>
              <w:t>, mladiće, d</w:t>
            </w:r>
            <w:r>
              <w:rPr>
                <w:rFonts w:ascii="Times New Roman" w:hAnsi="Times New Roman" w:cs="Times New Roman"/>
                <w:b w:val="0"/>
                <w:bCs w:val="0"/>
                <w:color w:val="000000" w:themeColor="text1"/>
                <w:lang w:val="sq-AL"/>
              </w:rPr>
              <w:t>evojčice i dečake</w:t>
            </w:r>
            <w:r w:rsidR="00502A20" w:rsidRPr="00311014">
              <w:rPr>
                <w:rFonts w:ascii="Times New Roman" w:hAnsi="Times New Roman" w:cs="Times New Roman"/>
                <w:b w:val="0"/>
                <w:bCs w:val="0"/>
                <w:color w:val="000000" w:themeColor="text1"/>
                <w:lang w:val="sq-AL"/>
              </w:rPr>
              <w:t>, u svoj njihovoj raznolikosti, koji</w:t>
            </w:r>
            <w:r w:rsidR="00D81222">
              <w:rPr>
                <w:rFonts w:ascii="Times New Roman" w:hAnsi="Times New Roman" w:cs="Times New Roman"/>
                <w:b w:val="0"/>
                <w:bCs w:val="0"/>
                <w:color w:val="000000" w:themeColor="text1"/>
                <w:lang w:val="sq-AL"/>
              </w:rPr>
              <w:t xml:space="preserve"> ulažu i aktivno učestvuju u um</w:t>
            </w:r>
            <w:r w:rsidR="00502A20" w:rsidRPr="00311014">
              <w:rPr>
                <w:rFonts w:ascii="Times New Roman" w:hAnsi="Times New Roman" w:cs="Times New Roman"/>
                <w:b w:val="0"/>
                <w:bCs w:val="0"/>
                <w:color w:val="000000" w:themeColor="text1"/>
                <w:lang w:val="sq-AL"/>
              </w:rPr>
              <w:t>etnosti, kulturi i sportu.</w:t>
            </w:r>
          </w:p>
        </w:tc>
      </w:tr>
      <w:tr w:rsidR="00696A3A" w:rsidRPr="00311014" w14:paraId="6AA9C695"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2E1DA7C" w14:textId="24E22081"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Pokazatelji ciljanog nivoa:</w:t>
            </w:r>
          </w:p>
          <w:p w14:paraId="28EAD076" w14:textId="5A3CD93F" w:rsidR="00502A20" w:rsidRPr="00311014" w:rsidRDefault="00D81222" w:rsidP="00502A20">
            <w:pPr>
              <w:ind w:left="521" w:hanging="521"/>
              <w:rPr>
                <w:rFonts w:ascii="Times New Roman" w:hAnsi="Times New Roman" w:cs="Times New Roman"/>
                <w:b w:val="0"/>
                <w:color w:val="000000" w:themeColor="text1"/>
                <w:lang w:val="sq-AL"/>
              </w:rPr>
            </w:pPr>
            <w:r>
              <w:rPr>
                <w:rFonts w:ascii="Times New Roman" w:hAnsi="Times New Roman" w:cs="Times New Roman"/>
                <w:b w:val="0"/>
                <w:color w:val="000000" w:themeColor="text1"/>
                <w:lang w:val="sq-AL"/>
              </w:rPr>
              <w:t>3.1.a. Broj žena</w:t>
            </w:r>
            <w:r w:rsidR="00133001" w:rsidRPr="00311014">
              <w:rPr>
                <w:rFonts w:ascii="Times New Roman" w:hAnsi="Times New Roman" w:cs="Times New Roman"/>
                <w:b w:val="0"/>
                <w:color w:val="000000" w:themeColor="text1"/>
                <w:lang w:val="sq-AL"/>
              </w:rPr>
              <w:t xml:space="preserve">, </w:t>
            </w:r>
            <w:r w:rsidR="00C32976">
              <w:rPr>
                <w:rFonts w:ascii="Times New Roman" w:hAnsi="Times New Roman" w:cs="Times New Roman"/>
                <w:b w:val="0"/>
                <w:color w:val="000000" w:themeColor="text1"/>
                <w:lang w:val="sq-AL"/>
              </w:rPr>
              <w:t>devojaka</w:t>
            </w:r>
            <w:r w:rsidR="00133001" w:rsidRPr="00311014">
              <w:rPr>
                <w:rFonts w:ascii="Times New Roman" w:hAnsi="Times New Roman" w:cs="Times New Roman"/>
                <w:b w:val="0"/>
                <w:color w:val="000000" w:themeColor="text1"/>
                <w:lang w:val="sq-AL"/>
              </w:rPr>
              <w:t xml:space="preserve"> i </w:t>
            </w:r>
            <w:r>
              <w:rPr>
                <w:rFonts w:ascii="Times New Roman" w:hAnsi="Times New Roman" w:cs="Times New Roman"/>
                <w:b w:val="0"/>
                <w:color w:val="000000" w:themeColor="text1"/>
                <w:lang w:val="sq-AL"/>
              </w:rPr>
              <w:t>devojčica</w:t>
            </w:r>
            <w:r w:rsidR="00133001" w:rsidRPr="00311014">
              <w:rPr>
                <w:rFonts w:ascii="Times New Roman" w:hAnsi="Times New Roman" w:cs="Times New Roman"/>
                <w:b w:val="0"/>
                <w:color w:val="000000" w:themeColor="text1"/>
                <w:lang w:val="sq-AL"/>
              </w:rPr>
              <w:t xml:space="preserve"> iz svih grupa uključenih u usluge kvalitetnog obrazovanja i stručnog osposobljavanja.</w:t>
            </w:r>
          </w:p>
          <w:p w14:paraId="5206D1C1" w14:textId="4DFE6B11" w:rsidR="00EA7E5A" w:rsidRPr="00311014" w:rsidRDefault="00502A20" w:rsidP="00502A20">
            <w:pPr>
              <w:ind w:left="521" w:hanging="521"/>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 xml:space="preserve">3.2.a. Broj </w:t>
            </w:r>
            <w:r w:rsidR="00D81222">
              <w:rPr>
                <w:rFonts w:ascii="Times New Roman" w:hAnsi="Times New Roman" w:cs="Times New Roman"/>
                <w:b w:val="0"/>
                <w:color w:val="000000" w:themeColor="text1"/>
                <w:lang w:val="sq-AL"/>
              </w:rPr>
              <w:t>ćena i d</w:t>
            </w:r>
            <w:r w:rsidRPr="00311014">
              <w:rPr>
                <w:rFonts w:ascii="Times New Roman" w:hAnsi="Times New Roman" w:cs="Times New Roman"/>
                <w:b w:val="0"/>
                <w:color w:val="000000" w:themeColor="text1"/>
                <w:lang w:val="sq-AL"/>
              </w:rPr>
              <w:t>evoj</w:t>
            </w:r>
            <w:r w:rsidR="00D81222">
              <w:rPr>
                <w:rFonts w:ascii="Times New Roman" w:hAnsi="Times New Roman" w:cs="Times New Roman"/>
                <w:b w:val="0"/>
                <w:color w:val="000000" w:themeColor="text1"/>
                <w:lang w:val="sq-AL"/>
              </w:rPr>
              <w:t>aka koje se promoviraju kao uspešni modeli u um</w:t>
            </w:r>
            <w:r w:rsidRPr="00311014">
              <w:rPr>
                <w:rFonts w:ascii="Times New Roman" w:hAnsi="Times New Roman" w:cs="Times New Roman"/>
                <w:b w:val="0"/>
                <w:color w:val="000000" w:themeColor="text1"/>
                <w:lang w:val="sq-AL"/>
              </w:rPr>
              <w:t>etnosti, kulturi i sportu.</w:t>
            </w:r>
          </w:p>
        </w:tc>
      </w:tr>
      <w:bookmarkEnd w:id="23"/>
      <w:tr w:rsidR="00696A3A" w:rsidRPr="00311014" w14:paraId="4E826F7D"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Strateški cilj:</w:t>
            </w:r>
          </w:p>
          <w:p w14:paraId="024C91CF" w14:textId="7F0C9B7B" w:rsidR="00696A3A" w:rsidRPr="00311014" w:rsidRDefault="00696A3A" w:rsidP="00A31980">
            <w:pPr>
              <w:jc w:val="left"/>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4.</w:t>
            </w:r>
            <w:r w:rsidR="003E48D2" w:rsidRPr="00311014">
              <w:rPr>
                <w:lang w:val="sq-AL"/>
              </w:rPr>
              <w:t xml:space="preserve"> </w:t>
            </w:r>
            <w:r w:rsidR="003E48D2" w:rsidRPr="00311014">
              <w:rPr>
                <w:rFonts w:ascii="Times New Roman" w:hAnsi="Times New Roman" w:cs="Times New Roman"/>
                <w:color w:val="000000" w:themeColor="text1"/>
                <w:lang w:val="sq-AL"/>
              </w:rPr>
              <w:t>Promocija seksualnog i reproduktivnog zdravlja i prava.</w:t>
            </w:r>
          </w:p>
        </w:tc>
      </w:tr>
      <w:tr w:rsidR="00696A3A" w:rsidRPr="00311014" w14:paraId="5B3EE2E9"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Očekivani rezultati:</w:t>
            </w:r>
          </w:p>
          <w:p w14:paraId="20570914" w14:textId="5CB88870" w:rsidR="000D7238" w:rsidRPr="00311014" w:rsidRDefault="00605692" w:rsidP="000D7238">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4. a. Edukacija o seksualnom i reproduktivnom zdravlju među stručnjacima iu zajednici dobija poseban značaj.</w:t>
            </w:r>
          </w:p>
          <w:p w14:paraId="6A626162" w14:textId="11B305BB" w:rsidR="00696A3A" w:rsidRPr="00311014" w:rsidRDefault="000D7238" w:rsidP="00C14AB7">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4.b. Značajno poboljšano donošenje odluka o seksualnom i</w:t>
            </w:r>
            <w:r w:rsidR="00C14AB7">
              <w:rPr>
                <w:rFonts w:ascii="Times New Roman" w:hAnsi="Times New Roman" w:cs="Times New Roman"/>
                <w:b w:val="0"/>
                <w:bCs w:val="0"/>
                <w:color w:val="000000" w:themeColor="text1"/>
                <w:lang w:val="sq-AL"/>
              </w:rPr>
              <w:t xml:space="preserve"> reproduktivnom zdravlju među devojčicama, d</w:t>
            </w:r>
            <w:r w:rsidRPr="00311014">
              <w:rPr>
                <w:rFonts w:ascii="Times New Roman" w:hAnsi="Times New Roman" w:cs="Times New Roman"/>
                <w:b w:val="0"/>
                <w:bCs w:val="0"/>
                <w:color w:val="000000" w:themeColor="text1"/>
                <w:lang w:val="sq-AL"/>
              </w:rPr>
              <w:t xml:space="preserve">ečacima, mladim </w:t>
            </w:r>
            <w:r w:rsidR="00C14AB7">
              <w:rPr>
                <w:rFonts w:ascii="Times New Roman" w:hAnsi="Times New Roman" w:cs="Times New Roman"/>
                <w:b w:val="0"/>
                <w:bCs w:val="0"/>
                <w:color w:val="000000" w:themeColor="text1"/>
                <w:lang w:val="sq-AL"/>
              </w:rPr>
              <w:t>devojkama</w:t>
            </w:r>
            <w:r w:rsidRPr="00311014">
              <w:rPr>
                <w:rFonts w:ascii="Times New Roman" w:hAnsi="Times New Roman" w:cs="Times New Roman"/>
                <w:b w:val="0"/>
                <w:bCs w:val="0"/>
                <w:color w:val="000000" w:themeColor="text1"/>
                <w:lang w:val="sq-AL"/>
              </w:rPr>
              <w:t>, mladićima, ženama i muškarcima.</w:t>
            </w:r>
          </w:p>
        </w:tc>
      </w:tr>
      <w:tr w:rsidR="00696A3A" w:rsidRPr="00311014" w14:paraId="69D970DB"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Specifični cilj:</w:t>
            </w:r>
          </w:p>
          <w:p w14:paraId="4673F70C" w14:textId="32AF052F" w:rsidR="0059646E" w:rsidRPr="00311014" w:rsidRDefault="0059646E" w:rsidP="00EC53AD">
            <w:pPr>
              <w:ind w:left="431" w:hanging="360"/>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4.1.</w:t>
            </w:r>
            <w:r w:rsidR="000D7238" w:rsidRPr="00311014">
              <w:rPr>
                <w:lang w:val="sq-AL"/>
              </w:rPr>
              <w:t xml:space="preserve"> </w:t>
            </w:r>
            <w:r w:rsidR="000D7238" w:rsidRPr="00311014">
              <w:rPr>
                <w:rFonts w:ascii="Times New Roman" w:hAnsi="Times New Roman" w:cs="Times New Roman"/>
                <w:b w:val="0"/>
                <w:bCs w:val="0"/>
                <w:color w:val="000000" w:themeColor="text1"/>
                <w:lang w:val="sq-AL"/>
              </w:rPr>
              <w:t xml:space="preserve">Povećanje pristupa žena, </w:t>
            </w:r>
            <w:r w:rsidR="00C32976">
              <w:rPr>
                <w:rFonts w:ascii="Times New Roman" w:hAnsi="Times New Roman" w:cs="Times New Roman"/>
                <w:b w:val="0"/>
                <w:bCs w:val="0"/>
                <w:color w:val="000000" w:themeColor="text1"/>
                <w:lang w:val="sq-AL"/>
              </w:rPr>
              <w:t>devojaka</w:t>
            </w:r>
            <w:r w:rsidR="000D7238" w:rsidRPr="00311014">
              <w:rPr>
                <w:rFonts w:ascii="Times New Roman" w:hAnsi="Times New Roman" w:cs="Times New Roman"/>
                <w:b w:val="0"/>
                <w:bCs w:val="0"/>
                <w:color w:val="000000" w:themeColor="text1"/>
                <w:lang w:val="sq-AL"/>
              </w:rPr>
              <w:t>, d</w:t>
            </w:r>
            <w:r w:rsidR="00EC53AD">
              <w:rPr>
                <w:rFonts w:ascii="Times New Roman" w:hAnsi="Times New Roman" w:cs="Times New Roman"/>
                <w:b w:val="0"/>
                <w:bCs w:val="0"/>
                <w:color w:val="000000" w:themeColor="text1"/>
                <w:lang w:val="sq-AL"/>
              </w:rPr>
              <w:t>evojčica</w:t>
            </w:r>
            <w:r w:rsidR="000D7238" w:rsidRPr="00311014">
              <w:rPr>
                <w:rFonts w:ascii="Times New Roman" w:hAnsi="Times New Roman" w:cs="Times New Roman"/>
                <w:b w:val="0"/>
                <w:bCs w:val="0"/>
                <w:color w:val="000000" w:themeColor="text1"/>
                <w:lang w:val="sq-AL"/>
              </w:rPr>
              <w:t>, ka</w:t>
            </w:r>
            <w:r w:rsidR="00EC53AD">
              <w:rPr>
                <w:rFonts w:ascii="Times New Roman" w:hAnsi="Times New Roman" w:cs="Times New Roman"/>
                <w:b w:val="0"/>
                <w:bCs w:val="0"/>
                <w:color w:val="000000" w:themeColor="text1"/>
                <w:lang w:val="sq-AL"/>
              </w:rPr>
              <w:t>o i muškaraca, mladića i d</w:t>
            </w:r>
            <w:r w:rsidR="000D7238" w:rsidRPr="00311014">
              <w:rPr>
                <w:rFonts w:ascii="Times New Roman" w:hAnsi="Times New Roman" w:cs="Times New Roman"/>
                <w:b w:val="0"/>
                <w:bCs w:val="0"/>
                <w:color w:val="000000" w:themeColor="text1"/>
                <w:lang w:val="sq-AL"/>
              </w:rPr>
              <w:t>ečaka, u svoj njihovoj raznolikosti, kvalitetnim zdravstvenim i uslugama seksualnog i reproduktivnog zdravlja.</w:t>
            </w:r>
          </w:p>
        </w:tc>
      </w:tr>
      <w:tr w:rsidR="00696A3A" w:rsidRPr="00311014" w14:paraId="6DB273F9"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Pokazatelji ciljanog nivoa:</w:t>
            </w:r>
          </w:p>
          <w:p w14:paraId="79CDF810" w14:textId="4EC97702" w:rsidR="0059646E" w:rsidRPr="00311014" w:rsidRDefault="0059646E" w:rsidP="00B8177C">
            <w:pPr>
              <w:ind w:left="611" w:hanging="540"/>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t xml:space="preserve">4.1.a. Broj žena, </w:t>
            </w:r>
            <w:r w:rsidR="00C32976">
              <w:rPr>
                <w:rFonts w:ascii="Times New Roman" w:hAnsi="Times New Roman" w:cs="Times New Roman"/>
                <w:b w:val="0"/>
                <w:color w:val="000000" w:themeColor="text1"/>
                <w:lang w:val="sq-AL"/>
              </w:rPr>
              <w:t>devojaka</w:t>
            </w:r>
            <w:r w:rsidRPr="00311014">
              <w:rPr>
                <w:rFonts w:ascii="Times New Roman" w:hAnsi="Times New Roman" w:cs="Times New Roman"/>
                <w:b w:val="0"/>
                <w:color w:val="000000" w:themeColor="text1"/>
                <w:lang w:val="sq-AL"/>
              </w:rPr>
              <w:t>, d</w:t>
            </w:r>
            <w:r w:rsidR="00B8177C">
              <w:rPr>
                <w:rFonts w:ascii="Times New Roman" w:hAnsi="Times New Roman" w:cs="Times New Roman"/>
                <w:b w:val="0"/>
                <w:color w:val="000000" w:themeColor="text1"/>
                <w:lang w:val="sq-AL"/>
              </w:rPr>
              <w:t>evojčica</w:t>
            </w:r>
            <w:r w:rsidRPr="00311014">
              <w:rPr>
                <w:rFonts w:ascii="Times New Roman" w:hAnsi="Times New Roman" w:cs="Times New Roman"/>
                <w:b w:val="0"/>
                <w:color w:val="000000" w:themeColor="text1"/>
                <w:lang w:val="sq-AL"/>
              </w:rPr>
              <w:t>, kao i muškaraca, omladine i dječaka, u svoj svojoj raznolikosti, sa povećanim pristupom seksualnom i reproduktivnom zdravlju i uslugama.</w:t>
            </w:r>
          </w:p>
        </w:tc>
      </w:tr>
      <w:tr w:rsidR="002723BD" w:rsidRPr="00311014" w14:paraId="3B6A098D"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c>
          <w:tcPr>
            <w:cnfStyle w:val="001000000000" w:firstRow="0" w:lastRow="0" w:firstColumn="1" w:lastColumn="0" w:oddVBand="0" w:evenVBand="0" w:oddHBand="0" w:evenHBand="0" w:firstRowFirstColumn="0" w:firstRowLastColumn="0" w:lastRowFirstColumn="0" w:lastRowLastColumn="0"/>
            <w:tcW w:w="9021" w:type="dxa"/>
            <w:shd w:val="clear" w:color="auto" w:fill="DDDDDD" w:themeFill="accent1"/>
          </w:tcPr>
          <w:p w14:paraId="3EFF3C90" w14:textId="77777777" w:rsidR="002723BD" w:rsidRPr="00311014" w:rsidRDefault="002723BD" w:rsidP="003C59C2">
            <w:pPr>
              <w:jc w:val="left"/>
              <w:rPr>
                <w:rFonts w:ascii="Times New Roman" w:hAnsi="Times New Roman" w:cs="Times New Roman"/>
                <w:b w:val="0"/>
                <w:color w:val="000000" w:themeColor="text1"/>
                <w:lang w:val="sq-AL"/>
              </w:rPr>
            </w:pPr>
            <w:bookmarkStart w:id="24" w:name="_Toc153152386"/>
            <w:bookmarkStart w:id="25" w:name="_Toc157412407"/>
            <w:r w:rsidRPr="00311014">
              <w:rPr>
                <w:rFonts w:ascii="Times New Roman" w:hAnsi="Times New Roman" w:cs="Times New Roman"/>
                <w:bCs w:val="0"/>
                <w:color w:val="000000" w:themeColor="text1"/>
                <w:lang w:val="sq-AL"/>
              </w:rPr>
              <w:t>Strateški cilj:</w:t>
            </w:r>
          </w:p>
          <w:p w14:paraId="60C33235" w14:textId="77777777" w:rsidR="002723BD" w:rsidRPr="00311014" w:rsidRDefault="002723BD" w:rsidP="003C59C2">
            <w:pPr>
              <w:jc w:val="left"/>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5. Sloboda od svih oblika rodno zasnovanog nasilja.</w:t>
            </w:r>
          </w:p>
        </w:tc>
      </w:tr>
      <w:tr w:rsidR="002723BD" w:rsidRPr="00311014" w14:paraId="6DE34C92"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DFD2815" w14:textId="77777777" w:rsidR="002723BD" w:rsidRPr="00311014" w:rsidRDefault="002723BD" w:rsidP="003C59C2">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Očekivani rezultati:</w:t>
            </w:r>
          </w:p>
          <w:p w14:paraId="23F7A0DF" w14:textId="56F060AD" w:rsidR="002723BD" w:rsidRPr="00311014" w:rsidRDefault="002723BD" w:rsidP="003C59C2">
            <w:pPr>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5. a. </w:t>
            </w:r>
            <w:bookmarkStart w:id="26" w:name="_Hlk165945726"/>
            <w:r w:rsidR="008A1C79">
              <w:rPr>
                <w:rFonts w:ascii="Times New Roman" w:hAnsi="Times New Roman" w:cs="Times New Roman"/>
                <w:b w:val="0"/>
                <w:bCs w:val="0"/>
                <w:color w:val="000000" w:themeColor="text1"/>
                <w:lang w:val="sq-AL"/>
              </w:rPr>
              <w:t>Žene, muškarci, devojke</w:t>
            </w:r>
            <w:r w:rsidRPr="00311014">
              <w:rPr>
                <w:rFonts w:ascii="Times New Roman" w:hAnsi="Times New Roman" w:cs="Times New Roman"/>
                <w:b w:val="0"/>
                <w:bCs w:val="0"/>
                <w:color w:val="000000" w:themeColor="text1"/>
                <w:lang w:val="sq-AL"/>
              </w:rPr>
              <w:t>, mladi</w:t>
            </w:r>
            <w:r w:rsidR="008A1C79">
              <w:rPr>
                <w:rFonts w:ascii="Times New Roman" w:hAnsi="Times New Roman" w:cs="Times New Roman"/>
                <w:b w:val="0"/>
                <w:bCs w:val="0"/>
                <w:color w:val="000000" w:themeColor="text1"/>
                <w:lang w:val="sq-AL"/>
              </w:rPr>
              <w:t>ći, devojčice i d</w:t>
            </w:r>
            <w:r w:rsidRPr="00311014">
              <w:rPr>
                <w:rFonts w:ascii="Times New Roman" w:hAnsi="Times New Roman" w:cs="Times New Roman"/>
                <w:b w:val="0"/>
                <w:bCs w:val="0"/>
                <w:color w:val="000000" w:themeColor="text1"/>
                <w:lang w:val="sq-AL"/>
              </w:rPr>
              <w:t>ečaci, u svoj svojo</w:t>
            </w:r>
            <w:r w:rsidR="008A1C79">
              <w:rPr>
                <w:rFonts w:ascii="Times New Roman" w:hAnsi="Times New Roman" w:cs="Times New Roman"/>
                <w:b w:val="0"/>
                <w:bCs w:val="0"/>
                <w:color w:val="000000" w:themeColor="text1"/>
                <w:lang w:val="sq-AL"/>
              </w:rPr>
              <w:t>j različitosti, nosioci su prom</w:t>
            </w:r>
            <w:r w:rsidRPr="00311014">
              <w:rPr>
                <w:rFonts w:ascii="Times New Roman" w:hAnsi="Times New Roman" w:cs="Times New Roman"/>
                <w:b w:val="0"/>
                <w:bCs w:val="0"/>
                <w:color w:val="000000" w:themeColor="text1"/>
                <w:lang w:val="sq-AL"/>
              </w:rPr>
              <w:t>ena za društvo jednakih mogućnosti i bez nasilja.</w:t>
            </w:r>
            <w:bookmarkEnd w:id="26"/>
          </w:p>
        </w:tc>
      </w:tr>
      <w:tr w:rsidR="002723BD" w:rsidRPr="00311014" w14:paraId="4D86C1E7"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3FD7AC5" w14:textId="77777777" w:rsidR="002723BD" w:rsidRPr="00311014" w:rsidRDefault="002723BD" w:rsidP="003C59C2">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Specifični cilj:</w:t>
            </w:r>
          </w:p>
          <w:p w14:paraId="6E5BA99C" w14:textId="2AE2CFB0" w:rsidR="002723BD" w:rsidRPr="00311014" w:rsidRDefault="002723BD" w:rsidP="008A1C79">
            <w:pPr>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5.1. Jačanje Koordinacionog meha</w:t>
            </w:r>
            <w:r w:rsidR="008A1C79">
              <w:rPr>
                <w:rFonts w:ascii="Times New Roman" w:hAnsi="Times New Roman" w:cs="Times New Roman"/>
                <w:b w:val="0"/>
                <w:bCs w:val="0"/>
                <w:color w:val="000000" w:themeColor="text1"/>
                <w:lang w:val="sq-AL"/>
              </w:rPr>
              <w:t>nizma za zaštitu žrtava/preživ</w:t>
            </w:r>
            <w:r w:rsidRPr="00311014">
              <w:rPr>
                <w:rFonts w:ascii="Times New Roman" w:hAnsi="Times New Roman" w:cs="Times New Roman"/>
                <w:b w:val="0"/>
                <w:bCs w:val="0"/>
                <w:color w:val="000000" w:themeColor="text1"/>
                <w:lang w:val="sq-AL"/>
              </w:rPr>
              <w:t>elih nasilja u porodici i rodno zasnovanog nasilja.</w:t>
            </w:r>
          </w:p>
        </w:tc>
      </w:tr>
      <w:tr w:rsidR="002723BD" w:rsidRPr="00311014" w14:paraId="69C65202" w14:textId="77777777" w:rsidTr="00D64A89">
        <w:tblPrEx>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5C99B0D" w14:textId="77777777" w:rsidR="002723BD" w:rsidRPr="00311014" w:rsidRDefault="002723BD" w:rsidP="003C59C2">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Pokazatelji ciljanog nivoa:</w:t>
            </w:r>
          </w:p>
          <w:p w14:paraId="624E1D49" w14:textId="5928EE41" w:rsidR="002723BD" w:rsidRPr="00311014" w:rsidRDefault="002723BD" w:rsidP="003C59C2">
            <w:pPr>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lastRenderedPageBreak/>
              <w:t>5.1.a Broj predmeta kojima su članovi Koordinacionog mehanizma upravljali efikasno i na multisektorski koordiniran način.</w:t>
            </w:r>
          </w:p>
        </w:tc>
      </w:tr>
      <w:bookmarkEnd w:id="21"/>
    </w:tbl>
    <w:p w14:paraId="183C00D8" w14:textId="77777777" w:rsidR="00311014" w:rsidRDefault="00311014" w:rsidP="00A31980">
      <w:pPr>
        <w:pStyle w:val="Heading1"/>
        <w:spacing w:after="0"/>
        <w:rPr>
          <w:rFonts w:ascii="Times New Roman" w:hAnsi="Times New Roman" w:cs="Times New Roman"/>
          <w:b/>
          <w:color w:val="4D4D4D" w:themeColor="accent6"/>
          <w:szCs w:val="24"/>
        </w:rPr>
      </w:pPr>
    </w:p>
    <w:p w14:paraId="1E25E49D" w14:textId="6F3EBBE5" w:rsidR="00696A3A" w:rsidRPr="00311014" w:rsidRDefault="00696A3A" w:rsidP="00A31980">
      <w:pPr>
        <w:pStyle w:val="Heading1"/>
        <w:spacing w:after="0"/>
        <w:rPr>
          <w:rFonts w:ascii="Times New Roman" w:hAnsi="Times New Roman" w:cs="Times New Roman"/>
          <w:b/>
          <w:bCs w:val="0"/>
          <w:color w:val="4D4D4D" w:themeColor="accent6"/>
          <w:szCs w:val="24"/>
        </w:rPr>
      </w:pPr>
      <w:r w:rsidRPr="00311014">
        <w:rPr>
          <w:rFonts w:ascii="Times New Roman" w:hAnsi="Times New Roman" w:cs="Times New Roman"/>
          <w:b/>
          <w:color w:val="4D4D4D" w:themeColor="accent6"/>
          <w:szCs w:val="24"/>
        </w:rPr>
        <w:t xml:space="preserve">V. </w:t>
      </w:r>
      <w:bookmarkStart w:id="27" w:name="_Toc97820635"/>
      <w:r w:rsidRPr="00311014">
        <w:rPr>
          <w:rFonts w:ascii="Times New Roman" w:hAnsi="Times New Roman" w:cs="Times New Roman"/>
          <w:b/>
          <w:color w:val="4D4D4D" w:themeColor="accent6"/>
          <w:szCs w:val="24"/>
        </w:rPr>
        <w:tab/>
        <w:t xml:space="preserve">TROŠKOVI ZA IMPLEMENTACIJU </w:t>
      </w:r>
      <w:r w:rsidR="002F3191">
        <w:rPr>
          <w:rFonts w:ascii="Times New Roman" w:hAnsi="Times New Roman" w:cs="Times New Roman"/>
          <w:b/>
          <w:color w:val="4D4D4D" w:themeColor="accent6"/>
          <w:szCs w:val="24"/>
        </w:rPr>
        <w:t>LAPRR</w:t>
      </w:r>
      <w:r w:rsidRPr="00311014">
        <w:rPr>
          <w:rFonts w:ascii="Times New Roman" w:hAnsi="Times New Roman" w:cs="Times New Roman"/>
          <w:b/>
          <w:color w:val="4D4D4D" w:themeColor="accent6"/>
          <w:szCs w:val="24"/>
        </w:rPr>
        <w:t xml:space="preserve"> </w:t>
      </w:r>
      <w:bookmarkEnd w:id="24"/>
      <w:bookmarkEnd w:id="25"/>
      <w:bookmarkEnd w:id="27"/>
      <w:r w:rsidR="00604D76" w:rsidRPr="00311014">
        <w:rPr>
          <w:rFonts w:ascii="Times New Roman" w:hAnsi="Times New Roman" w:cs="Times New Roman"/>
          <w:b/>
          <w:color w:val="4D4D4D" w:themeColor="accent6"/>
          <w:szCs w:val="24"/>
        </w:rPr>
        <w:t>2024-2026</w:t>
      </w:r>
    </w:p>
    <w:p w14:paraId="2EC02058" w14:textId="3509255C"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Sve aktivnosti predviđene matricom </w:t>
      </w:r>
      <w:r w:rsidR="002F3191">
        <w:rPr>
          <w:rFonts w:ascii="Times New Roman" w:hAnsi="Times New Roman" w:cs="Times New Roman"/>
        </w:rPr>
        <w:t>LAPRR</w:t>
      </w:r>
      <w:r w:rsidRPr="00311014">
        <w:rPr>
          <w:rFonts w:ascii="Times New Roman" w:hAnsi="Times New Roman" w:cs="Times New Roman"/>
        </w:rPr>
        <w:t xml:space="preserve"> 2024 - 2026 praćene su neophodnim finansijskim troškovima za njihovu realizaciju, koji se dalje raščlanjuju na troškove koje pokriva sama opština (sa postojećim ljudskim, finansijskim i infrastrukturnim resursima), a trošak koji pokrivaju donatori i treće strane, kao i trošak koji treba osigurati (ili finansijski jaz).</w:t>
      </w:r>
    </w:p>
    <w:p w14:paraId="28E6B896" w14:textId="77777777" w:rsidR="0076766C" w:rsidRPr="00311014" w:rsidRDefault="0076766C" w:rsidP="00A31980">
      <w:pPr>
        <w:rPr>
          <w:rFonts w:ascii="Times New Roman" w:hAnsi="Times New Roman" w:cs="Times New Roman"/>
        </w:rPr>
      </w:pPr>
    </w:p>
    <w:p w14:paraId="1BA5AA7C" w14:textId="27E5908E" w:rsidR="00696A3A" w:rsidRPr="00311014" w:rsidRDefault="00696A3A" w:rsidP="00A31980">
      <w:pPr>
        <w:rPr>
          <w:rFonts w:ascii="Times New Roman" w:hAnsi="Times New Roman" w:cs="Times New Roman"/>
        </w:rPr>
      </w:pPr>
      <w:r w:rsidRPr="00311014">
        <w:rPr>
          <w:rFonts w:ascii="Times New Roman" w:hAnsi="Times New Roman" w:cs="Times New Roman"/>
        </w:rPr>
        <w:t>Važn</w:t>
      </w:r>
      <w:r w:rsidR="007D6531">
        <w:rPr>
          <w:rFonts w:ascii="Times New Roman" w:hAnsi="Times New Roman" w:cs="Times New Roman"/>
        </w:rPr>
        <w:t>o je napomenuti da iako dobar de</w:t>
      </w:r>
      <w:r w:rsidRPr="00311014">
        <w:rPr>
          <w:rFonts w:ascii="Times New Roman" w:hAnsi="Times New Roman" w:cs="Times New Roman"/>
        </w:rPr>
        <w:t>o aktivnosti pokriva opština kroz angažovanje postojećih ljudskih i finansijskih resursa (tj. službenika, koji trenutno primaju fiksnu p</w:t>
      </w:r>
      <w:r w:rsidR="007D6531">
        <w:rPr>
          <w:rFonts w:ascii="Times New Roman" w:hAnsi="Times New Roman" w:cs="Times New Roman"/>
        </w:rPr>
        <w:t>latu, hale/postrojenja koje poseduje za razvoj različitih d</w:t>
      </w:r>
      <w:r w:rsidRPr="00311014">
        <w:rPr>
          <w:rFonts w:ascii="Times New Roman" w:hAnsi="Times New Roman" w:cs="Times New Roman"/>
        </w:rPr>
        <w:t>elatnosti, ili stavljajući na raspolaganje mašinski i kancelarijski materijal koji se kupuje ukupno za celu instituciju, ili kroz grantove i subvencije i sl.), u ovom Lokalnom akcionom planu za rodnu ravnopravnost 2024 - 2026, odgovarajuću vrednost ovog doprinosa, kako bi tokom praćenjem i evaluacijom njegove implementacije, evaluacija se može vršiti i kroz ekonomičnost. Važno je imati na umu činjenicu da su ovi pr</w:t>
      </w:r>
      <w:r w:rsidR="00044554">
        <w:rPr>
          <w:rFonts w:ascii="Times New Roman" w:hAnsi="Times New Roman" w:cs="Times New Roman"/>
        </w:rPr>
        <w:t>oračuni rađeni za minimalne vr</w:t>
      </w:r>
      <w:r w:rsidRPr="00311014">
        <w:rPr>
          <w:rFonts w:ascii="Times New Roman" w:hAnsi="Times New Roman" w:cs="Times New Roman"/>
        </w:rPr>
        <w:t>ednosti koje bi organizaci</w:t>
      </w:r>
      <w:r w:rsidR="00044554">
        <w:rPr>
          <w:rFonts w:ascii="Times New Roman" w:hAnsi="Times New Roman" w:cs="Times New Roman"/>
        </w:rPr>
        <w:t>ja predloženih aktivnosti zaht</w:t>
      </w:r>
      <w:r w:rsidRPr="00311014">
        <w:rPr>
          <w:rFonts w:ascii="Times New Roman" w:hAnsi="Times New Roman" w:cs="Times New Roman"/>
        </w:rPr>
        <w:t>evala.</w:t>
      </w:r>
    </w:p>
    <w:p w14:paraId="57D934A6" w14:textId="77777777" w:rsidR="0076766C" w:rsidRPr="00311014" w:rsidRDefault="0076766C" w:rsidP="00A31980">
      <w:pPr>
        <w:rPr>
          <w:rFonts w:ascii="Times New Roman" w:hAnsi="Times New Roman" w:cs="Times New Roman"/>
        </w:rPr>
      </w:pPr>
    </w:p>
    <w:p w14:paraId="3D8A1AB5" w14:textId="5681AF8B"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Prikazani troškovi su indikativni i odobrenje ovog Lokalnog akcionog plana za rodnu ravnopravnost 2024 – 2026, sa obračunom troškova, ne podrazumijeva automatski njegovo budžetiranje. U cilju budžetiranja i izdvajanja relevantnih godišnjih sredstava, bez kojih ne zaživi implementacija ovog </w:t>
      </w:r>
      <w:r w:rsidR="002F3191">
        <w:rPr>
          <w:rFonts w:ascii="Times New Roman" w:hAnsi="Times New Roman" w:cs="Times New Roman"/>
        </w:rPr>
        <w:t>LAPRR</w:t>
      </w:r>
      <w:r w:rsidRPr="00311014">
        <w:rPr>
          <w:rFonts w:ascii="Times New Roman" w:hAnsi="Times New Roman" w:cs="Times New Roman"/>
        </w:rPr>
        <w:t xml:space="preserve">-a, </w:t>
      </w:r>
      <w:r w:rsidR="00871D3A">
        <w:rPr>
          <w:rFonts w:ascii="Times New Roman" w:hAnsi="Times New Roman" w:cs="Times New Roman"/>
        </w:rPr>
        <w:t>Opština</w:t>
      </w:r>
      <w:r w:rsidRPr="00311014">
        <w:rPr>
          <w:rFonts w:ascii="Times New Roman" w:hAnsi="Times New Roman" w:cs="Times New Roman"/>
        </w:rPr>
        <w:t xml:space="preserve"> mora u okvire godišnjih i srednjoročnih budžetskih projekcija uključiti i </w:t>
      </w:r>
      <w:r w:rsidR="00397212">
        <w:rPr>
          <w:rFonts w:ascii="Times New Roman" w:hAnsi="Times New Roman" w:cs="Times New Roman"/>
        </w:rPr>
        <w:t>mere</w:t>
      </w:r>
      <w:r w:rsidRPr="00311014">
        <w:rPr>
          <w:rFonts w:ascii="Times New Roman" w:hAnsi="Times New Roman" w:cs="Times New Roman"/>
        </w:rPr>
        <w:t xml:space="preserve"> predviđene ovim </w:t>
      </w:r>
      <w:r w:rsidR="002F3191">
        <w:rPr>
          <w:rFonts w:ascii="Times New Roman" w:hAnsi="Times New Roman" w:cs="Times New Roman"/>
        </w:rPr>
        <w:t>LAPRR</w:t>
      </w:r>
      <w:r w:rsidRPr="00311014">
        <w:rPr>
          <w:rFonts w:ascii="Times New Roman" w:hAnsi="Times New Roman" w:cs="Times New Roman"/>
        </w:rPr>
        <w:t>. U tom kontekstu, neophodna je podrška i lobiranje od strane same Skupštinske Ženske grupe za obezbeđivanje finansijskih sredstava za realizaciju aktivnosti/mera, kroz njihovo uključivanje u godišnji ili srednjoročni budžet opštine.</w:t>
      </w:r>
    </w:p>
    <w:p w14:paraId="32071111" w14:textId="77777777" w:rsidR="0076766C" w:rsidRPr="00311014" w:rsidRDefault="0076766C" w:rsidP="00A31980">
      <w:pPr>
        <w:rPr>
          <w:rFonts w:ascii="Times New Roman" w:hAnsi="Times New Roman" w:cs="Times New Roman"/>
        </w:rPr>
      </w:pPr>
    </w:p>
    <w:p w14:paraId="762F6C6A" w14:textId="17D7BB3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Uz godišnju reviziju Lokalnog akcionog plana, </w:t>
      </w:r>
      <w:r w:rsidRPr="00311014">
        <w:rPr>
          <w:rFonts w:ascii="Times New Roman" w:hAnsi="Times New Roman" w:cs="Times New Roman"/>
          <w:b/>
          <w:bCs/>
          <w:i/>
          <w:iCs/>
        </w:rPr>
        <w:t>mora se izvršiti i revizija predloženih troškova</w:t>
      </w:r>
      <w:r w:rsidRPr="00311014">
        <w:rPr>
          <w:rFonts w:ascii="Times New Roman" w:hAnsi="Times New Roman" w:cs="Times New Roman"/>
        </w:rPr>
        <w:t>, na osnovu načina na koji su uklj</w:t>
      </w:r>
      <w:r w:rsidR="00473154">
        <w:rPr>
          <w:rFonts w:ascii="Times New Roman" w:hAnsi="Times New Roman" w:cs="Times New Roman"/>
        </w:rPr>
        <w:t>učeni u godišnje budžete ili SOR</w:t>
      </w:r>
      <w:r w:rsidRPr="00311014">
        <w:rPr>
          <w:rFonts w:ascii="Times New Roman" w:hAnsi="Times New Roman" w:cs="Times New Roman"/>
        </w:rPr>
        <w:t>-ove opštine, kao i u ugovore sa potencijalnim dona</w:t>
      </w:r>
      <w:r w:rsidR="00397212">
        <w:rPr>
          <w:rFonts w:ascii="Times New Roman" w:hAnsi="Times New Roman" w:cs="Times New Roman"/>
        </w:rPr>
        <w:t>torima ili partnerima. To zaht</w:t>
      </w:r>
      <w:r w:rsidRPr="00311014">
        <w:rPr>
          <w:rFonts w:ascii="Times New Roman" w:hAnsi="Times New Roman" w:cs="Times New Roman"/>
        </w:rPr>
        <w:t>eva povećanu pažnju</w:t>
      </w:r>
      <w:r w:rsidR="00397212">
        <w:rPr>
          <w:rFonts w:ascii="Times New Roman" w:hAnsi="Times New Roman" w:cs="Times New Roman"/>
        </w:rPr>
        <w:t>, posebno u periodu pripreme SOR</w:t>
      </w:r>
      <w:r w:rsidRPr="00311014">
        <w:rPr>
          <w:rFonts w:ascii="Times New Roman" w:hAnsi="Times New Roman" w:cs="Times New Roman"/>
        </w:rPr>
        <w:t xml:space="preserve">-ova i godišnjih budžeta, da se u njih uključe </w:t>
      </w:r>
      <w:r w:rsidR="00397212">
        <w:rPr>
          <w:rFonts w:ascii="Times New Roman" w:hAnsi="Times New Roman" w:cs="Times New Roman"/>
        </w:rPr>
        <w:t>mere</w:t>
      </w:r>
      <w:r w:rsidRPr="00311014">
        <w:rPr>
          <w:rFonts w:ascii="Times New Roman" w:hAnsi="Times New Roman" w:cs="Times New Roman"/>
        </w:rPr>
        <w:t xml:space="preserve"> i radnje predviđene u matrici </w:t>
      </w:r>
      <w:r w:rsidR="002F3191">
        <w:rPr>
          <w:rFonts w:ascii="Times New Roman" w:hAnsi="Times New Roman" w:cs="Times New Roman"/>
        </w:rPr>
        <w:t>LAPRR</w:t>
      </w:r>
      <w:r w:rsidR="00473154">
        <w:rPr>
          <w:rFonts w:ascii="Times New Roman" w:hAnsi="Times New Roman" w:cs="Times New Roman"/>
        </w:rPr>
        <w:t>, prema pode</w:t>
      </w:r>
      <w:r w:rsidRPr="00311014">
        <w:rPr>
          <w:rFonts w:ascii="Times New Roman" w:hAnsi="Times New Roman" w:cs="Times New Roman"/>
        </w:rPr>
        <w:t>lama u godinama.</w:t>
      </w:r>
    </w:p>
    <w:p w14:paraId="66199B2D" w14:textId="77777777" w:rsidR="0076766C" w:rsidRPr="00311014" w:rsidRDefault="0076766C" w:rsidP="00A31980">
      <w:pPr>
        <w:rPr>
          <w:rFonts w:ascii="Times New Roman" w:hAnsi="Times New Roman" w:cs="Times New Roman"/>
        </w:rPr>
      </w:pPr>
    </w:p>
    <w:p w14:paraId="145F1679" w14:textId="1F565308"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Iz urađenih proračuna proizilazi da su ukupni troškovi za implementaciju </w:t>
      </w:r>
      <w:r w:rsidR="002F3191">
        <w:rPr>
          <w:rFonts w:ascii="Times New Roman" w:hAnsi="Times New Roman" w:cs="Times New Roman"/>
        </w:rPr>
        <w:t>LAPRR</w:t>
      </w:r>
      <w:r w:rsidRPr="00311014">
        <w:rPr>
          <w:rFonts w:ascii="Times New Roman" w:hAnsi="Times New Roman" w:cs="Times New Roman"/>
        </w:rPr>
        <w:t xml:space="preserve"> 2024-2026 u iznosu od </w:t>
      </w:r>
      <w:r w:rsidR="009F7D30">
        <w:rPr>
          <w:rFonts w:ascii="Times New Roman" w:hAnsi="Times New Roman" w:cs="Times New Roman"/>
          <w:b/>
          <w:bCs/>
        </w:rPr>
        <w:t xml:space="preserve">1.273.405 eura </w:t>
      </w:r>
      <w:r w:rsidRPr="00311014">
        <w:rPr>
          <w:rFonts w:ascii="Times New Roman" w:hAnsi="Times New Roman" w:cs="Times New Roman"/>
        </w:rPr>
        <w:t xml:space="preserve">od </w:t>
      </w:r>
      <w:r w:rsidR="00473154">
        <w:rPr>
          <w:rFonts w:ascii="Times New Roman" w:hAnsi="Times New Roman" w:cs="Times New Roman"/>
        </w:rPr>
        <w:t>kojih</w:t>
      </w:r>
      <w:r w:rsidRPr="00311014">
        <w:rPr>
          <w:rFonts w:ascii="Times New Roman" w:hAnsi="Times New Roman" w:cs="Times New Roman"/>
        </w:rPr>
        <w:t>:</w:t>
      </w:r>
    </w:p>
    <w:p w14:paraId="6CD434F4" w14:textId="53CB0CEE" w:rsidR="00545F80"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 xml:space="preserve">41.078 eura </w:t>
      </w:r>
      <w:r w:rsidR="00696A3A" w:rsidRPr="00311014">
        <w:rPr>
          <w:rFonts w:ascii="Times New Roman" w:hAnsi="Times New Roman" w:cs="Times New Roman"/>
        </w:rPr>
        <w:t>su troškovi za realizaciju strateškog cilja 1. Promovisanje rodne ravnoprav</w:t>
      </w:r>
      <w:r w:rsidR="00473154">
        <w:rPr>
          <w:rFonts w:ascii="Times New Roman" w:hAnsi="Times New Roman" w:cs="Times New Roman"/>
        </w:rPr>
        <w:t>nosti i osnaživanje žena, mladića i d</w:t>
      </w:r>
      <w:r w:rsidR="00696A3A" w:rsidRPr="00311014">
        <w:rPr>
          <w:rFonts w:ascii="Times New Roman" w:hAnsi="Times New Roman" w:cs="Times New Roman"/>
        </w:rPr>
        <w:t>evojaka u svoj njihovoj različitosti.</w:t>
      </w:r>
    </w:p>
    <w:p w14:paraId="54DA62E4" w14:textId="2A2F8DC6" w:rsidR="0076766C"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 xml:space="preserve">543.417 eura </w:t>
      </w:r>
      <w:r w:rsidR="00696A3A" w:rsidRPr="00311014">
        <w:rPr>
          <w:rFonts w:ascii="Times New Roman" w:hAnsi="Times New Roman" w:cs="Times New Roman"/>
        </w:rPr>
        <w:t>su troškovi za realizaciju strateškog cilja 2. Promovisanje ekonomskih, socijalnih i dostojanstvenih prava na zap</w:t>
      </w:r>
      <w:r w:rsidR="00056AA3">
        <w:rPr>
          <w:rFonts w:ascii="Times New Roman" w:hAnsi="Times New Roman" w:cs="Times New Roman"/>
        </w:rPr>
        <w:t>ošljavanje, kao i osnaživanje d</w:t>
      </w:r>
      <w:r w:rsidR="00696A3A" w:rsidRPr="00311014">
        <w:rPr>
          <w:rFonts w:ascii="Times New Roman" w:hAnsi="Times New Roman" w:cs="Times New Roman"/>
        </w:rPr>
        <w:t xml:space="preserve">evojaka, </w:t>
      </w:r>
      <w:r w:rsidR="00056AA3">
        <w:rPr>
          <w:rFonts w:ascii="Times New Roman" w:hAnsi="Times New Roman" w:cs="Times New Roman"/>
        </w:rPr>
        <w:t>devojčica</w:t>
      </w:r>
      <w:r w:rsidR="00696A3A" w:rsidRPr="00311014">
        <w:rPr>
          <w:rFonts w:ascii="Times New Roman" w:hAnsi="Times New Roman" w:cs="Times New Roman"/>
        </w:rPr>
        <w:t xml:space="preserve"> i žena.</w:t>
      </w:r>
    </w:p>
    <w:p w14:paraId="3E4FF1D6" w14:textId="7FFAB763" w:rsidR="003850EE"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 xml:space="preserve">430.377 </w:t>
      </w:r>
      <w:r w:rsidR="003850EE" w:rsidRPr="00311014">
        <w:rPr>
          <w:rFonts w:ascii="Times New Roman" w:hAnsi="Times New Roman" w:cs="Times New Roman"/>
          <w:b/>
          <w:bCs/>
          <w:i/>
          <w:iCs/>
        </w:rPr>
        <w:t xml:space="preserve">eura </w:t>
      </w:r>
      <w:r w:rsidR="00696A3A" w:rsidRPr="00311014">
        <w:rPr>
          <w:rFonts w:ascii="Times New Roman" w:hAnsi="Times New Roman" w:cs="Times New Roman"/>
        </w:rPr>
        <w:t xml:space="preserve">su troškovi za realizaciju strateškog cilja 3. Smanjenje rodnih nejednakosti u kvalitetnom obrazovanju, kulturi i sportu, za žene, muškarce, mlade </w:t>
      </w:r>
      <w:r w:rsidR="00EC6ED8">
        <w:rPr>
          <w:rFonts w:ascii="Times New Roman" w:hAnsi="Times New Roman" w:cs="Times New Roman"/>
        </w:rPr>
        <w:t>devojke</w:t>
      </w:r>
      <w:r w:rsidR="00696A3A" w:rsidRPr="00311014">
        <w:rPr>
          <w:rFonts w:ascii="Times New Roman" w:hAnsi="Times New Roman" w:cs="Times New Roman"/>
        </w:rPr>
        <w:t>, d</w:t>
      </w:r>
      <w:r w:rsidR="00EC6ED8">
        <w:rPr>
          <w:rFonts w:ascii="Times New Roman" w:hAnsi="Times New Roman" w:cs="Times New Roman"/>
        </w:rPr>
        <w:t>evojčice i d</w:t>
      </w:r>
      <w:r w:rsidR="00696A3A" w:rsidRPr="00311014">
        <w:rPr>
          <w:rFonts w:ascii="Times New Roman" w:hAnsi="Times New Roman" w:cs="Times New Roman"/>
        </w:rPr>
        <w:t>ečake, u svoj njihovoj raznolikosti.</w:t>
      </w:r>
    </w:p>
    <w:p w14:paraId="2B4A7438" w14:textId="4F972200" w:rsidR="0076766C"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 xml:space="preserve">246.564 eura </w:t>
      </w:r>
      <w:r w:rsidR="00696A3A" w:rsidRPr="00311014">
        <w:rPr>
          <w:rFonts w:ascii="Times New Roman" w:hAnsi="Times New Roman" w:cs="Times New Roman"/>
        </w:rPr>
        <w:t>su troškovi za realizaciju strateškog cilja 4. Promovisanje seksualnog i reproduktivnog zdravlja i prava.</w:t>
      </w:r>
    </w:p>
    <w:p w14:paraId="4E48B13E" w14:textId="5AAD0394" w:rsidR="00BE52F8" w:rsidRPr="00311014" w:rsidRDefault="009F7D30"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 xml:space="preserve">11.970 eura </w:t>
      </w:r>
      <w:r w:rsidR="00BE52F8" w:rsidRPr="00311014">
        <w:rPr>
          <w:rFonts w:ascii="Times New Roman" w:hAnsi="Times New Roman" w:cs="Times New Roman"/>
        </w:rPr>
        <w:t>su troškovi za realizaciju strateškog cilja 5. Sloboda od svih oblika rodno zasnovanog nasilja.</w:t>
      </w:r>
    </w:p>
    <w:p w14:paraId="145D2329" w14:textId="77777777" w:rsidR="00696A3A" w:rsidRPr="00311014" w:rsidRDefault="00696A3A" w:rsidP="00A31980">
      <w:pPr>
        <w:pStyle w:val="ListParagraph"/>
        <w:ind w:left="360"/>
        <w:rPr>
          <w:rFonts w:ascii="Times New Roman" w:hAnsi="Times New Roman" w:cs="Times New Roman"/>
        </w:rPr>
      </w:pPr>
    </w:p>
    <w:p w14:paraId="541A9A02" w14:textId="6AFA652B"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U ukupnim troškovima od </w:t>
      </w:r>
      <w:r w:rsidR="009F7D30">
        <w:rPr>
          <w:rFonts w:ascii="Times New Roman" w:hAnsi="Times New Roman" w:cs="Times New Roman"/>
          <w:b/>
          <w:bCs/>
        </w:rPr>
        <w:t xml:space="preserve">1.273.405 EUR </w:t>
      </w:r>
      <w:r w:rsidRPr="00311014">
        <w:rPr>
          <w:rFonts w:ascii="Times New Roman" w:hAnsi="Times New Roman" w:cs="Times New Roman"/>
        </w:rPr>
        <w:t xml:space="preserve">neophodnih za punu implementaciju </w:t>
      </w:r>
      <w:r w:rsidR="002F3191">
        <w:rPr>
          <w:rFonts w:ascii="Times New Roman" w:hAnsi="Times New Roman" w:cs="Times New Roman"/>
        </w:rPr>
        <w:t>LAPRR</w:t>
      </w:r>
      <w:r w:rsidR="00B62C39">
        <w:rPr>
          <w:rFonts w:ascii="Times New Roman" w:hAnsi="Times New Roman" w:cs="Times New Roman"/>
        </w:rPr>
        <w:t>-a 2024. - 2026. za cijelo vr</w:t>
      </w:r>
      <w:r w:rsidRPr="00311014">
        <w:rPr>
          <w:rFonts w:ascii="Times New Roman" w:hAnsi="Times New Roman" w:cs="Times New Roman"/>
        </w:rPr>
        <w:t>eme trajanja (tri godine):</w:t>
      </w:r>
    </w:p>
    <w:p w14:paraId="1B932ED2" w14:textId="4DCFCEED" w:rsidR="00696A3A" w:rsidRPr="00311014" w:rsidRDefault="009F7D30" w:rsidP="00CE7581">
      <w:pPr>
        <w:pStyle w:val="ListParagraph"/>
        <w:numPr>
          <w:ilvl w:val="0"/>
          <w:numId w:val="3"/>
        </w:numPr>
        <w:ind w:left="360"/>
        <w:rPr>
          <w:rFonts w:ascii="Times New Roman" w:hAnsi="Times New Roman" w:cs="Times New Roman"/>
          <w:b/>
          <w:bCs/>
        </w:rPr>
      </w:pPr>
      <w:r>
        <w:rPr>
          <w:rFonts w:ascii="Times New Roman" w:hAnsi="Times New Roman" w:cs="Times New Roman"/>
          <w:b/>
          <w:bCs/>
          <w:i/>
          <w:iCs/>
        </w:rPr>
        <w:t xml:space="preserve">1.172.467 evra su troškovi koje će pokriti opština </w:t>
      </w:r>
      <w:r w:rsidR="00696A3A" w:rsidRPr="00311014">
        <w:rPr>
          <w:rFonts w:ascii="Times New Roman" w:hAnsi="Times New Roman" w:cs="Times New Roman"/>
        </w:rPr>
        <w:t xml:space="preserve">(sa postojećim kadrovima i prilozima u naturi – halama, alatima i sl.), </w:t>
      </w:r>
      <w:r w:rsidR="00696A3A" w:rsidRPr="00311014">
        <w:rPr>
          <w:rFonts w:ascii="Times New Roman" w:hAnsi="Times New Roman" w:cs="Times New Roman"/>
          <w:b/>
          <w:bCs/>
          <w:i/>
          <w:iCs/>
        </w:rPr>
        <w:t>koje ne treba obračunavati kao dodatak budžetu, jer i ljudski i infrastrukturni resursi postoje.</w:t>
      </w:r>
      <w:r w:rsidR="00696A3A" w:rsidRPr="00311014">
        <w:rPr>
          <w:rFonts w:ascii="Times New Roman" w:hAnsi="Times New Roman" w:cs="Times New Roman"/>
        </w:rPr>
        <w:t xml:space="preserve"> </w:t>
      </w:r>
      <w:r w:rsidR="00696A3A" w:rsidRPr="00311014">
        <w:rPr>
          <w:rFonts w:ascii="Times New Roman" w:hAnsi="Times New Roman" w:cs="Times New Roman"/>
          <w:b/>
          <w:bCs/>
        </w:rPr>
        <w:t>Ovo također uključuje grantove ili subvencije planirane za određena područja i za stanovnike u svoj njihovoj raznolikost</w:t>
      </w:r>
      <w:r w:rsidR="00B62C39">
        <w:rPr>
          <w:rFonts w:ascii="Times New Roman" w:hAnsi="Times New Roman" w:cs="Times New Roman"/>
          <w:b/>
          <w:bCs/>
        </w:rPr>
        <w:t>i, a iz godine u godinu će se m</w:t>
      </w:r>
      <w:r w:rsidR="00696A3A" w:rsidRPr="00311014">
        <w:rPr>
          <w:rFonts w:ascii="Times New Roman" w:hAnsi="Times New Roman" w:cs="Times New Roman"/>
          <w:b/>
          <w:bCs/>
        </w:rPr>
        <w:t>eriti kolik</w:t>
      </w:r>
      <w:r w:rsidR="00B62C39">
        <w:rPr>
          <w:rFonts w:ascii="Times New Roman" w:hAnsi="Times New Roman" w:cs="Times New Roman"/>
          <w:b/>
          <w:bCs/>
        </w:rPr>
        <w:t xml:space="preserve">o su </w:t>
      </w:r>
      <w:r w:rsidR="00696A3A" w:rsidRPr="00311014">
        <w:rPr>
          <w:rFonts w:ascii="Times New Roman" w:hAnsi="Times New Roman" w:cs="Times New Roman"/>
          <w:b/>
          <w:bCs/>
        </w:rPr>
        <w:t>korist</w:t>
      </w:r>
      <w:r w:rsidR="00B62C39">
        <w:rPr>
          <w:rFonts w:ascii="Times New Roman" w:hAnsi="Times New Roman" w:cs="Times New Roman"/>
          <w:b/>
          <w:bCs/>
        </w:rPr>
        <w:t>i imale posebno žene, mladići i d</w:t>
      </w:r>
      <w:r w:rsidR="00696A3A" w:rsidRPr="00311014">
        <w:rPr>
          <w:rFonts w:ascii="Times New Roman" w:hAnsi="Times New Roman" w:cs="Times New Roman"/>
          <w:b/>
          <w:bCs/>
        </w:rPr>
        <w:t>evojke.</w:t>
      </w:r>
    </w:p>
    <w:p w14:paraId="2A32B4BE" w14:textId="5D9BBDB2" w:rsidR="0076766C" w:rsidRPr="00311014" w:rsidRDefault="009F7D30" w:rsidP="00CE7581">
      <w:pPr>
        <w:pStyle w:val="ListParagraph"/>
        <w:numPr>
          <w:ilvl w:val="0"/>
          <w:numId w:val="3"/>
        </w:numPr>
        <w:ind w:left="360"/>
        <w:rPr>
          <w:rFonts w:ascii="Times New Roman" w:hAnsi="Times New Roman" w:cs="Times New Roman"/>
        </w:rPr>
      </w:pPr>
      <w:r>
        <w:rPr>
          <w:rFonts w:ascii="Times New Roman" w:hAnsi="Times New Roman" w:cs="Times New Roman"/>
          <w:b/>
          <w:bCs/>
          <w:i/>
          <w:iCs/>
        </w:rPr>
        <w:lastRenderedPageBreak/>
        <w:t xml:space="preserve">23.742 eura su troškovi koje pokrivaju </w:t>
      </w:r>
      <w:r w:rsidR="00696A3A" w:rsidRPr="00311014">
        <w:rPr>
          <w:rFonts w:ascii="Times New Roman" w:hAnsi="Times New Roman" w:cs="Times New Roman"/>
        </w:rPr>
        <w:t>različ</w:t>
      </w:r>
      <w:r w:rsidR="00B62C39">
        <w:rPr>
          <w:rFonts w:ascii="Times New Roman" w:hAnsi="Times New Roman" w:cs="Times New Roman"/>
        </w:rPr>
        <w:t>iti donatori (koji su se unapr</w:t>
      </w:r>
      <w:r w:rsidR="00696A3A" w:rsidRPr="00311014">
        <w:rPr>
          <w:rFonts w:ascii="Times New Roman" w:hAnsi="Times New Roman" w:cs="Times New Roman"/>
        </w:rPr>
        <w:t xml:space="preserve">ed dogovorili tokom pripreme nacrta </w:t>
      </w:r>
      <w:r w:rsidR="002F3191">
        <w:rPr>
          <w:rFonts w:ascii="Times New Roman" w:hAnsi="Times New Roman" w:cs="Times New Roman"/>
        </w:rPr>
        <w:t>LAPRR</w:t>
      </w:r>
      <w:r w:rsidR="00696A3A" w:rsidRPr="00311014">
        <w:rPr>
          <w:rFonts w:ascii="Times New Roman" w:hAnsi="Times New Roman" w:cs="Times New Roman"/>
        </w:rPr>
        <w:t>).</w:t>
      </w:r>
    </w:p>
    <w:p w14:paraId="2E55BD40" w14:textId="7AC52337" w:rsidR="00696A3A" w:rsidRPr="00311014" w:rsidRDefault="009F7D30" w:rsidP="00CE7581">
      <w:pPr>
        <w:pStyle w:val="ListParagraph"/>
        <w:numPr>
          <w:ilvl w:val="0"/>
          <w:numId w:val="3"/>
        </w:numPr>
        <w:ind w:left="360"/>
        <w:rPr>
          <w:rFonts w:ascii="Times New Roman" w:hAnsi="Times New Roman" w:cs="Times New Roman"/>
        </w:rPr>
      </w:pPr>
      <w:r>
        <w:rPr>
          <w:rFonts w:ascii="Times New Roman" w:hAnsi="Times New Roman" w:cs="Times New Roman"/>
          <w:b/>
          <w:bCs/>
          <w:i/>
          <w:iCs/>
        </w:rPr>
        <w:t xml:space="preserve">78.526 eura (ili 6% od ukupnog trogodišnjeg budžeta) je finansijski jaz </w:t>
      </w:r>
      <w:r w:rsidR="00696A3A" w:rsidRPr="00311014">
        <w:rPr>
          <w:rFonts w:ascii="Times New Roman" w:hAnsi="Times New Roman" w:cs="Times New Roman"/>
          <w:b/>
          <w:bCs/>
        </w:rPr>
        <w:t xml:space="preserve">, </w:t>
      </w:r>
      <w:r w:rsidR="00696A3A" w:rsidRPr="00311014">
        <w:rPr>
          <w:rFonts w:ascii="Times New Roman" w:hAnsi="Times New Roman" w:cs="Times New Roman"/>
        </w:rPr>
        <w:t>za koji će opština lobirati da pronađe izvore finansiranja, ili će izvršiti svoje d</w:t>
      </w:r>
      <w:r w:rsidR="00544459">
        <w:rPr>
          <w:rFonts w:ascii="Times New Roman" w:hAnsi="Times New Roman" w:cs="Times New Roman"/>
        </w:rPr>
        <w:t>odatno planiranje u narednim SOR-ovima, počevši od SOR</w:t>
      </w:r>
      <w:r w:rsidR="00696A3A" w:rsidRPr="00311014">
        <w:rPr>
          <w:rFonts w:ascii="Times New Roman" w:hAnsi="Times New Roman" w:cs="Times New Roman"/>
        </w:rPr>
        <w:t>-a 2025-2027.</w:t>
      </w:r>
    </w:p>
    <w:p w14:paraId="2A4A0ACE" w14:textId="77777777" w:rsidR="00696A3A" w:rsidRPr="00311014" w:rsidRDefault="00696A3A" w:rsidP="00A31980">
      <w:pPr>
        <w:pStyle w:val="ListParagraph"/>
        <w:ind w:left="360"/>
        <w:rPr>
          <w:rFonts w:ascii="Times New Roman" w:hAnsi="Times New Roman" w:cs="Times New Roman"/>
        </w:rPr>
      </w:pPr>
    </w:p>
    <w:tbl>
      <w:tblPr>
        <w:tblStyle w:val="TableGrid"/>
        <w:tblW w:w="9113" w:type="dxa"/>
        <w:tblInd w:w="-5" w:type="dxa"/>
        <w:tblLook w:val="04A0" w:firstRow="1" w:lastRow="0" w:firstColumn="1" w:lastColumn="0" w:noHBand="0" w:noVBand="1"/>
      </w:tblPr>
      <w:tblGrid>
        <w:gridCol w:w="1697"/>
        <w:gridCol w:w="1885"/>
        <w:gridCol w:w="1326"/>
        <w:gridCol w:w="1399"/>
        <w:gridCol w:w="1463"/>
        <w:gridCol w:w="1343"/>
      </w:tblGrid>
      <w:tr w:rsidR="00696A3A" w:rsidRPr="00311014" w14:paraId="2426EDA6" w14:textId="77777777" w:rsidTr="00045817">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Strateški ciljevi</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Specifični ciljevi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Ukupni troškovi za tri godine</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2C2C834E" w:rsidR="00696A3A" w:rsidRPr="00311014" w:rsidRDefault="00871D3A" w:rsidP="00A31980">
            <w:pPr>
              <w:jc w:val="left"/>
              <w:rPr>
                <w:rFonts w:ascii="Times New Roman" w:hAnsi="Times New Roman" w:cs="Times New Roman"/>
                <w:b/>
                <w:bCs/>
                <w:color w:val="000000" w:themeColor="text1"/>
                <w:sz w:val="20"/>
                <w:szCs w:val="20"/>
                <w:lang w:val="sq-AL"/>
              </w:rPr>
            </w:pPr>
            <w:r>
              <w:rPr>
                <w:rFonts w:ascii="Times New Roman" w:hAnsi="Times New Roman" w:cs="Times New Roman"/>
                <w:b/>
                <w:bCs/>
                <w:color w:val="000000" w:themeColor="text1"/>
                <w:sz w:val="20"/>
                <w:szCs w:val="20"/>
                <w:lang w:val="sq-AL"/>
              </w:rPr>
              <w:t>Opština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Potvrđeni donatori</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Finansijski jaz</w:t>
            </w:r>
          </w:p>
        </w:tc>
      </w:tr>
      <w:tr w:rsidR="00531667" w:rsidRPr="00311014" w14:paraId="32C733CA" w14:textId="77777777" w:rsidTr="0004581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0E03726B" w:rsidR="00531667" w:rsidRPr="00311014" w:rsidRDefault="00BE52F8"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1. Promoviranje rodne ravnoprav</w:t>
            </w:r>
            <w:r w:rsidR="00544459">
              <w:rPr>
                <w:rFonts w:ascii="Times New Roman" w:hAnsi="Times New Roman" w:cs="Times New Roman"/>
                <w:b/>
                <w:bCs/>
                <w:color w:val="000000" w:themeColor="text1"/>
                <w:sz w:val="20"/>
                <w:szCs w:val="20"/>
                <w:lang w:val="sq-AL"/>
              </w:rPr>
              <w:t>nosti i osnaživanje žena, devojaka i devojčica</w:t>
            </w:r>
            <w:r w:rsidRPr="00311014">
              <w:rPr>
                <w:rFonts w:ascii="Times New Roman" w:hAnsi="Times New Roman" w:cs="Times New Roman"/>
                <w:b/>
                <w:bCs/>
                <w:color w:val="000000" w:themeColor="text1"/>
                <w:sz w:val="20"/>
                <w:szCs w:val="20"/>
                <w:lang w:val="sq-AL"/>
              </w:rPr>
              <w:t xml:space="preserve"> u svoj njihovoj različitosti.</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F79B753" w14:textId="59B438D5" w:rsidR="00AE47C8" w:rsidRPr="00311014" w:rsidRDefault="00BE52F8" w:rsidP="00456F62">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1.1. Povećanje učešća u političkom i javnom donošenju odluka, za žene,</w:t>
            </w:r>
            <w:r w:rsidR="00456F62">
              <w:rPr>
                <w:rFonts w:ascii="Times New Roman" w:hAnsi="Times New Roman" w:cs="Times New Roman"/>
                <w:color w:val="000000" w:themeColor="text1"/>
                <w:sz w:val="20"/>
                <w:szCs w:val="20"/>
                <w:lang w:val="sq-AL"/>
              </w:rPr>
              <w:t xml:space="preserve"> devojke i devojčice</w:t>
            </w:r>
            <w:r w:rsidRPr="00311014">
              <w:rPr>
                <w:rFonts w:ascii="Times New Roman" w:hAnsi="Times New Roman" w:cs="Times New Roman"/>
                <w:color w:val="000000" w:themeColor="text1"/>
                <w:sz w:val="20"/>
                <w:szCs w:val="20"/>
                <w:lang w:val="sq-AL"/>
              </w:rPr>
              <w:t>, u svoj njihovoj raznolikosti, osporavanje diskriminatornih društvenih normi i rodnih stereotipa, koji promovišu nejednakosti i višestruku i isprepletenu diskriminaciju.</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1EDA69FA"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18.271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30534596"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15.059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5EF1A4F4"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1.500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0DDE8400" w:rsidR="00531667" w:rsidRPr="00311014" w:rsidRDefault="009F7D30" w:rsidP="00BE52F8">
            <w:pPr>
              <w:jc w:val="center"/>
              <w:rPr>
                <w:rFonts w:ascii="Times New Roman" w:hAnsi="Times New Roman" w:cs="Times New Roman"/>
                <w:sz w:val="20"/>
                <w:szCs w:val="20"/>
                <w:lang w:val="sq-AL"/>
              </w:rPr>
            </w:pPr>
            <w:r>
              <w:rPr>
                <w:rFonts w:ascii="Times New Roman" w:hAnsi="Times New Roman" w:cs="Times New Roman"/>
                <w:sz w:val="20"/>
                <w:szCs w:val="20"/>
                <w:lang w:val="sq-AL"/>
              </w:rPr>
              <w:t>1,712 EUR</w:t>
            </w:r>
          </w:p>
        </w:tc>
      </w:tr>
      <w:tr w:rsidR="00BE52F8" w:rsidRPr="00311014" w14:paraId="20291919" w14:textId="77777777" w:rsidTr="00045817">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BE52F8" w:rsidRPr="00311014" w:rsidRDefault="00BE52F8" w:rsidP="00BE52F8">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E6907" w14:textId="0B46C215" w:rsidR="00BE52F8" w:rsidRPr="00311014" w:rsidRDefault="00456F62" w:rsidP="00456F62">
            <w:pPr>
              <w:jc w:val="left"/>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1.2. Povećanje m</w:t>
            </w:r>
            <w:r w:rsidR="00ED73F5" w:rsidRPr="00311014">
              <w:rPr>
                <w:rFonts w:ascii="Times New Roman" w:hAnsi="Times New Roman" w:cs="Times New Roman"/>
                <w:color w:val="000000" w:themeColor="text1"/>
                <w:sz w:val="20"/>
                <w:szCs w:val="20"/>
                <w:lang w:val="sq-AL"/>
              </w:rPr>
              <w:t>era i akcija Op</w:t>
            </w:r>
            <w:r>
              <w:rPr>
                <w:rFonts w:ascii="Times New Roman" w:hAnsi="Times New Roman" w:cs="Times New Roman"/>
                <w:color w:val="000000" w:themeColor="text1"/>
                <w:sz w:val="20"/>
                <w:szCs w:val="20"/>
                <w:lang w:val="sq-AL"/>
              </w:rPr>
              <w:t>št</w:t>
            </w:r>
            <w:r w:rsidR="00ED73F5" w:rsidRPr="00311014">
              <w:rPr>
                <w:rFonts w:ascii="Times New Roman" w:hAnsi="Times New Roman" w:cs="Times New Roman"/>
                <w:color w:val="000000" w:themeColor="text1"/>
                <w:sz w:val="20"/>
                <w:szCs w:val="20"/>
                <w:lang w:val="sq-AL"/>
              </w:rPr>
              <w:t>ine koje uzimaju u obzir i sprovode rodnu integraciju i odgovorno rodno budžetiranje.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6640E145"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22.807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4281E88F"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18.421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76E99F71"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1,462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34541E9C" w:rsidR="00BE52F8" w:rsidRPr="00311014" w:rsidRDefault="009F7D30" w:rsidP="00BE52F8">
            <w:pPr>
              <w:jc w:val="left"/>
              <w:rPr>
                <w:rFonts w:ascii="Times New Roman" w:hAnsi="Times New Roman" w:cs="Times New Roman"/>
                <w:sz w:val="20"/>
                <w:szCs w:val="20"/>
                <w:lang w:val="sq-AL"/>
              </w:rPr>
            </w:pPr>
            <w:r>
              <w:rPr>
                <w:rFonts w:ascii="Times New Roman" w:hAnsi="Times New Roman" w:cs="Times New Roman"/>
                <w:sz w:val="20"/>
                <w:szCs w:val="20"/>
                <w:lang w:val="sq-AL"/>
              </w:rPr>
              <w:t>2,924 EUR</w:t>
            </w:r>
          </w:p>
        </w:tc>
      </w:tr>
      <w:tr w:rsidR="009F7D30" w:rsidRPr="00311014" w14:paraId="111E6A3A"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F785C88" w14:textId="0055C31E"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Ukupni strateški cilj 1:</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283C3310"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41.078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287FA768"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33,480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44461C45"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2,962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50B75496" w:rsidR="009F7D30" w:rsidRPr="009F7D30" w:rsidRDefault="009F7D30" w:rsidP="009F7D30">
            <w:pPr>
              <w:jc w:val="left"/>
              <w:rPr>
                <w:rFonts w:ascii="Times New Roman" w:hAnsi="Times New Roman" w:cs="Times New Roman"/>
                <w:b/>
                <w:bCs/>
                <w:sz w:val="20"/>
                <w:szCs w:val="20"/>
                <w:lang w:val="sq-AL"/>
              </w:rPr>
            </w:pPr>
            <w:r w:rsidRPr="009F7D30">
              <w:rPr>
                <w:rFonts w:ascii="Times New Roman" w:hAnsi="Times New Roman" w:cs="Times New Roman"/>
                <w:b/>
                <w:bCs/>
                <w:sz w:val="20"/>
                <w:szCs w:val="20"/>
                <w:lang w:val="sq-AL"/>
              </w:rPr>
              <w:t>4,636 EUR</w:t>
            </w:r>
          </w:p>
        </w:tc>
      </w:tr>
      <w:tr w:rsidR="009F7D30" w:rsidRPr="00311014" w14:paraId="2D6E8134" w14:textId="77777777" w:rsidTr="0004581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56DE0052" w14:textId="43A6C20F" w:rsidR="009F7D30" w:rsidRPr="00311014" w:rsidRDefault="009F7D30" w:rsidP="008F2306">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lang w:val="sq-AL"/>
              </w:rPr>
              <w:t xml:space="preserve">2. Promovisanje ekonomskih, socijalnih i dostojanstvenih prava na zapošljavanje, kao i osnaživanje devojaka, </w:t>
            </w:r>
            <w:r w:rsidR="00C32976">
              <w:rPr>
                <w:rFonts w:ascii="Times New Roman" w:hAnsi="Times New Roman" w:cs="Times New Roman"/>
                <w:b/>
                <w:bCs/>
                <w:lang w:val="sq-AL"/>
              </w:rPr>
              <w:t>devoj</w:t>
            </w:r>
            <w:r w:rsidR="008F2306">
              <w:rPr>
                <w:rFonts w:ascii="Times New Roman" w:hAnsi="Times New Roman" w:cs="Times New Roman"/>
                <w:b/>
                <w:bCs/>
                <w:lang w:val="sq-AL"/>
              </w:rPr>
              <w:t>čica</w:t>
            </w:r>
            <w:r w:rsidRPr="00311014">
              <w:rPr>
                <w:rFonts w:ascii="Times New Roman" w:hAnsi="Times New Roman" w:cs="Times New Roman"/>
                <w:b/>
                <w:bCs/>
                <w:lang w:val="sq-AL"/>
              </w:rPr>
              <w:t xml:space="preserve"> i žena.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1F0C0D13"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lang w:val="sq-AL"/>
              </w:rPr>
              <w:t>2.1. Povećanje pristupa žena i mladih, u svoj njihovoj raznolikosti, uslugama, proizvodima i finansijskim resursima koji utiču na njihovo ekonomsko osnaživanje.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0EDC63EF"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319.160 </w:t>
            </w:r>
            <w:r w:rsidR="009F7D30" w:rsidRPr="00311014">
              <w:rPr>
                <w:rFonts w:ascii="Times New Roman" w:hAnsi="Times New Roman" w:cs="Times New Roman"/>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7FD32A04"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288.320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4F679EC5"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15,780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316C0783"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15.060 EUR</w:t>
            </w:r>
          </w:p>
        </w:tc>
      </w:tr>
      <w:tr w:rsidR="009F7D30" w:rsidRPr="00311014" w14:paraId="6A91E5A6" w14:textId="77777777" w:rsidTr="00045817">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9F7D30" w:rsidRPr="00311014" w:rsidRDefault="009F7D30" w:rsidP="009F7D30">
            <w:pPr>
              <w:jc w:val="left"/>
              <w:rPr>
                <w:rFonts w:ascii="Times New Roman" w:eastAsia="Calibri"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945952" w14:textId="2E85D9EA" w:rsidR="009F7D30" w:rsidRPr="00311014" w:rsidRDefault="009F7D30" w:rsidP="008F2306">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lang w:val="sq-AL"/>
              </w:rPr>
              <w:t xml:space="preserve">2.2. Povećanje pristupa žena, muškaraca, </w:t>
            </w:r>
            <w:r w:rsidR="00C32976">
              <w:rPr>
                <w:rFonts w:ascii="Times New Roman" w:hAnsi="Times New Roman" w:cs="Times New Roman"/>
                <w:color w:val="000000" w:themeColor="text1"/>
                <w:lang w:val="sq-AL"/>
              </w:rPr>
              <w:t>devojaka</w:t>
            </w:r>
            <w:r w:rsidR="008F2306">
              <w:rPr>
                <w:rFonts w:ascii="Times New Roman" w:hAnsi="Times New Roman" w:cs="Times New Roman"/>
                <w:color w:val="000000" w:themeColor="text1"/>
                <w:lang w:val="sq-AL"/>
              </w:rPr>
              <w:t>, mladića, devojčica i d</w:t>
            </w:r>
            <w:r w:rsidRPr="00311014">
              <w:rPr>
                <w:rFonts w:ascii="Times New Roman" w:hAnsi="Times New Roman" w:cs="Times New Roman"/>
                <w:color w:val="000000" w:themeColor="text1"/>
                <w:lang w:val="sq-AL"/>
              </w:rPr>
              <w:t xml:space="preserve">ečaka, u svoj njihovoj raznolikosti, uslugama zapošljavanja i obuke, kao i kvalitativnim, </w:t>
            </w:r>
            <w:r w:rsidRPr="00311014">
              <w:rPr>
                <w:rFonts w:ascii="Times New Roman" w:hAnsi="Times New Roman" w:cs="Times New Roman"/>
                <w:color w:val="000000" w:themeColor="text1"/>
                <w:lang w:val="sq-AL"/>
              </w:rPr>
              <w:lastRenderedPageBreak/>
              <w:t>inkluzivnim i rodno odgovornim socijalnim uslugama.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2ED22531"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lastRenderedPageBreak/>
              <w:t>224.257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145B29FC"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224.257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58B7516E"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3EB6D26D" w:rsidR="009F7D30" w:rsidRPr="00311014" w:rsidRDefault="00270D0F"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 EUR</w:t>
            </w:r>
          </w:p>
        </w:tc>
      </w:tr>
      <w:tr w:rsidR="009F7D30" w:rsidRPr="00311014" w14:paraId="57EF4407"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7777777"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lastRenderedPageBreak/>
              <w:t>Ukupni strateški cilj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55E14053"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543.417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67E10C11"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512.577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73F5D0A6"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15,780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20948B" w14:textId="38032672" w:rsidR="009F7D30" w:rsidRPr="00311014" w:rsidRDefault="00270D0F"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15.060 EUR</w:t>
            </w:r>
          </w:p>
        </w:tc>
      </w:tr>
      <w:tr w:rsidR="009F7D30" w:rsidRPr="00311014" w14:paraId="300491ED" w14:textId="77777777" w:rsidTr="00045817">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526F67D6"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 xml:space="preserve">3. </w:t>
            </w:r>
            <w:r w:rsidRPr="00311014">
              <w:rPr>
                <w:rFonts w:ascii="Times New Roman" w:hAnsi="Times New Roman" w:cs="Times New Roman"/>
                <w:b/>
                <w:bCs/>
                <w:color w:val="000000" w:themeColor="text1"/>
                <w:lang w:val="sq-AL"/>
              </w:rPr>
              <w:t xml:space="preserve">Smanjenje rodnih nejednakosti u kvalitetnom obrazovanju, kulturi i sportu, </w:t>
            </w:r>
            <w:r w:rsidR="005B641E">
              <w:rPr>
                <w:rFonts w:ascii="Times New Roman" w:hAnsi="Times New Roman" w:cs="Times New Roman"/>
                <w:b/>
                <w:bCs/>
                <w:color w:val="000000" w:themeColor="text1"/>
                <w:lang w:val="sq-AL"/>
              </w:rPr>
              <w:t>za žene, muškarce, devojke, mladiće, devojčice i dečake</w:t>
            </w:r>
            <w:r w:rsidRPr="00311014">
              <w:rPr>
                <w:rFonts w:ascii="Times New Roman" w:hAnsi="Times New Roman" w:cs="Times New Roman"/>
                <w:b/>
                <w:bCs/>
                <w:color w:val="000000" w:themeColor="text1"/>
                <w:lang w:val="sq-AL"/>
              </w:rPr>
              <w:t>, u svoj njihovoj različitosti.</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18CA423" w14:textId="7AD8B5C2"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3.1. </w:t>
            </w:r>
            <w:r w:rsidRPr="00311014">
              <w:rPr>
                <w:rFonts w:ascii="Times New Roman" w:hAnsi="Times New Roman" w:cs="Times New Roman"/>
                <w:color w:val="000000" w:themeColor="text1"/>
                <w:lang w:val="sq-AL"/>
              </w:rPr>
              <w:t>Pružanje jednakih mogućnost</w:t>
            </w:r>
            <w:r w:rsidR="008F2306">
              <w:rPr>
                <w:rFonts w:ascii="Times New Roman" w:hAnsi="Times New Roman" w:cs="Times New Roman"/>
                <w:color w:val="000000" w:themeColor="text1"/>
                <w:lang w:val="sq-AL"/>
              </w:rPr>
              <w:t>i za kvalitetno obrazovanje i c</w:t>
            </w:r>
            <w:r w:rsidR="0003418C">
              <w:rPr>
                <w:rFonts w:ascii="Times New Roman" w:hAnsi="Times New Roman" w:cs="Times New Roman"/>
                <w:color w:val="000000" w:themeColor="text1"/>
                <w:lang w:val="sq-AL"/>
              </w:rPr>
              <w:t>eloživotno učenje za devojčice, devojke</w:t>
            </w:r>
            <w:r w:rsidR="005B641E">
              <w:rPr>
                <w:rFonts w:ascii="Times New Roman" w:hAnsi="Times New Roman" w:cs="Times New Roman"/>
                <w:color w:val="000000" w:themeColor="text1"/>
                <w:lang w:val="sq-AL"/>
              </w:rPr>
              <w:t xml:space="preserve"> i žene, kao i d</w:t>
            </w:r>
            <w:r w:rsidRPr="00311014">
              <w:rPr>
                <w:rFonts w:ascii="Times New Roman" w:hAnsi="Times New Roman" w:cs="Times New Roman"/>
                <w:color w:val="000000" w:themeColor="text1"/>
                <w:lang w:val="sq-AL"/>
              </w:rPr>
              <w:t>ečake, omladinu i muškarce opštine, u svoj njihovoj raznolikosti.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7F321BAE"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20,634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087E6587"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20,634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2F92CA7E"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16521571"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0 EUR</w:t>
            </w:r>
          </w:p>
        </w:tc>
      </w:tr>
      <w:tr w:rsidR="009F7D30" w:rsidRPr="00311014" w14:paraId="4A759A98" w14:textId="77777777" w:rsidTr="00045817">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9F7D30" w:rsidRPr="00311014" w:rsidRDefault="009F7D30" w:rsidP="009F7D30">
            <w:pPr>
              <w:jc w:val="left"/>
              <w:rPr>
                <w:rFonts w:ascii="Times New Roman"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1FCF9D05" w:rsidR="009F7D30" w:rsidRPr="00311014" w:rsidRDefault="009F7D30" w:rsidP="009F7D30">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3.2. Promoviranje uspješnih uzora žena, mladih i djevojaka, u svoj njihovoj raznolikosti, koji ulažu i aktivno učestvuju u umjetnosti, kulturi i sportu.</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084F64EE"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409.743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5170E455"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347.243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7B627442"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5.000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584D7DC3" w:rsidR="009F7D30" w:rsidRPr="00311014" w:rsidRDefault="00D24F92" w:rsidP="009F7D30">
            <w:pPr>
              <w:jc w:val="left"/>
              <w:rPr>
                <w:rFonts w:ascii="Times New Roman" w:hAnsi="Times New Roman" w:cs="Times New Roman"/>
                <w:sz w:val="20"/>
                <w:szCs w:val="20"/>
                <w:lang w:val="sq-AL"/>
              </w:rPr>
            </w:pPr>
            <w:r>
              <w:rPr>
                <w:rFonts w:ascii="Times New Roman" w:hAnsi="Times New Roman" w:cs="Times New Roman"/>
                <w:sz w:val="20"/>
                <w:szCs w:val="20"/>
                <w:lang w:val="sq-AL"/>
              </w:rPr>
              <w:t>57.500 EUR</w:t>
            </w:r>
          </w:p>
        </w:tc>
      </w:tr>
      <w:tr w:rsidR="009F7D30" w:rsidRPr="00311014" w14:paraId="3BDAF042"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3CE67549"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Ukupni strateški cilj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8172EAE" w14:textId="095B5CDA"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430.377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225C8B35"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367.877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31A31D3F"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5.000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F49C36D" w14:textId="50CAF951" w:rsidR="009F7D30" w:rsidRPr="00311014" w:rsidRDefault="00D24F92"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57.500 EUR</w:t>
            </w:r>
          </w:p>
        </w:tc>
      </w:tr>
      <w:tr w:rsidR="009F7D30" w:rsidRPr="00311014" w14:paraId="687445AC" w14:textId="77777777" w:rsidTr="00045817">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41C127ED"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4. Promoviranje zdravlja i seksualnih i reproduktivnih prava.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611A5920" w:rsidR="009F7D30" w:rsidRPr="00311014" w:rsidRDefault="009F7D30" w:rsidP="005B641E">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4.1. Povećanje pristupa žena, </w:t>
            </w:r>
            <w:r w:rsidR="00C32976">
              <w:rPr>
                <w:rFonts w:ascii="Times New Roman" w:hAnsi="Times New Roman" w:cs="Times New Roman"/>
                <w:color w:val="000000" w:themeColor="text1"/>
                <w:sz w:val="20"/>
                <w:szCs w:val="20"/>
                <w:lang w:val="sq-AL"/>
              </w:rPr>
              <w:t>devojaka</w:t>
            </w:r>
            <w:r w:rsidRPr="00311014">
              <w:rPr>
                <w:rFonts w:ascii="Times New Roman" w:hAnsi="Times New Roman" w:cs="Times New Roman"/>
                <w:color w:val="000000" w:themeColor="text1"/>
                <w:sz w:val="20"/>
                <w:szCs w:val="20"/>
                <w:lang w:val="sq-AL"/>
              </w:rPr>
              <w:t>, d</w:t>
            </w:r>
            <w:r w:rsidR="005B641E">
              <w:rPr>
                <w:rFonts w:ascii="Times New Roman" w:hAnsi="Times New Roman" w:cs="Times New Roman"/>
                <w:color w:val="000000" w:themeColor="text1"/>
                <w:sz w:val="20"/>
                <w:szCs w:val="20"/>
                <w:lang w:val="sq-AL"/>
              </w:rPr>
              <w:t xml:space="preserve">evojčica, kao i muškaraca, mladića </w:t>
            </w:r>
            <w:r w:rsidRPr="00311014">
              <w:rPr>
                <w:rFonts w:ascii="Times New Roman" w:hAnsi="Times New Roman" w:cs="Times New Roman"/>
                <w:color w:val="000000" w:themeColor="text1"/>
                <w:sz w:val="20"/>
                <w:szCs w:val="20"/>
                <w:lang w:val="sq-AL"/>
              </w:rPr>
              <w:t>i dečaka, u svoj njihovoj raznolikosti, kvalitetnim zdravstvenim i uslugama seksualnog i reproduktivnog zdravlja.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0C1BB0CC"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264.564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21677F08"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264.564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377C58A6"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2C69DFD5" w:rsidR="009F7D30" w:rsidRPr="00311014" w:rsidRDefault="00292400"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0 EUR</w:t>
            </w:r>
          </w:p>
        </w:tc>
      </w:tr>
      <w:tr w:rsidR="009F7D30" w:rsidRPr="00311014" w14:paraId="2A09DB7B"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4F93C88C"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Ukupni strateški cilj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7C1E44B4"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264.564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2C7005CB"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264.564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6626DF46"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8BB070A" w14:textId="082C0B99" w:rsidR="009F7D30" w:rsidRPr="00311014" w:rsidRDefault="00292400"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 EUR</w:t>
            </w:r>
          </w:p>
        </w:tc>
      </w:tr>
      <w:tr w:rsidR="009F7D30" w:rsidRPr="00311014" w14:paraId="2E682E97" w14:textId="77777777" w:rsidTr="00045817">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419C21F" w14:textId="434D26E4"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5. Sloboda od svih oblika rodno zasnovanog nasilja.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38CFF7" w14:textId="6B9B0520" w:rsidR="009F7D30" w:rsidRPr="00311014" w:rsidRDefault="009F7D30" w:rsidP="009F3F7A">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5.1. Jačanje Koordinacionog mehanizma za zaštitu </w:t>
            </w:r>
            <w:r w:rsidR="009F3F7A">
              <w:rPr>
                <w:rFonts w:ascii="Times New Roman" w:hAnsi="Times New Roman" w:cs="Times New Roman"/>
                <w:color w:val="000000" w:themeColor="text1"/>
                <w:sz w:val="20"/>
                <w:szCs w:val="20"/>
                <w:lang w:val="sq-AL"/>
              </w:rPr>
              <w:t>žrtava/preživ</w:t>
            </w:r>
            <w:r w:rsidRPr="00311014">
              <w:rPr>
                <w:rFonts w:ascii="Times New Roman" w:hAnsi="Times New Roman" w:cs="Times New Roman"/>
                <w:color w:val="000000" w:themeColor="text1"/>
                <w:sz w:val="20"/>
                <w:szCs w:val="20"/>
                <w:lang w:val="sq-AL"/>
              </w:rPr>
              <w:t>elih nasilja u porodici i rodno zasnovanog nasilja.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D8F131F" w14:textId="0CDDDCEA"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11.970 </w:t>
            </w:r>
            <w:r w:rsidR="009F7D30" w:rsidRPr="00311014">
              <w:rPr>
                <w:rFonts w:ascii="Times New Roman" w:hAnsi="Times New Roman" w:cs="Times New Roman"/>
                <w:sz w:val="20"/>
                <w:szCs w:val="20"/>
                <w:lang w:val="sq-AL"/>
              </w:rPr>
              <w:t>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DD3E50" w14:textId="5086AE12"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10,640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6AC69C9" w14:textId="55A8ECA1"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634558" w14:textId="16AD6508" w:rsidR="009F7D30" w:rsidRPr="00311014" w:rsidRDefault="00CF5657" w:rsidP="009F7D30">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1,330 EUR</w:t>
            </w:r>
          </w:p>
        </w:tc>
      </w:tr>
      <w:tr w:rsidR="009F7D30" w:rsidRPr="00311014" w14:paraId="1C034F71" w14:textId="77777777" w:rsidTr="00045817">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D026BA" w14:textId="31783C28" w:rsidR="009F7D30" w:rsidRPr="00311014" w:rsidRDefault="009F7D30" w:rsidP="009F7D3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Ukupni strateški cilj 5:</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56A9F89" w14:textId="0B59292A"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11.970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6772F40" w14:textId="5DC5037F"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10,640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55C73FA" w14:textId="1D2BC758"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6DA33D6" w14:textId="22A0E43B" w:rsidR="009F7D30" w:rsidRPr="00311014" w:rsidRDefault="00CF5657" w:rsidP="009F7D30">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1,330 EUR</w:t>
            </w:r>
          </w:p>
        </w:tc>
      </w:tr>
    </w:tbl>
    <w:p w14:paraId="2CED8252" w14:textId="77777777" w:rsidR="0016473E" w:rsidRPr="00311014" w:rsidRDefault="0016473E" w:rsidP="00A31980">
      <w:pPr>
        <w:rPr>
          <w:rFonts w:ascii="Times New Roman" w:hAnsi="Times New Roman" w:cs="Times New Roman"/>
        </w:rPr>
      </w:pPr>
    </w:p>
    <w:p w14:paraId="593FEEA3" w14:textId="4EC31445" w:rsidR="00696A3A" w:rsidRPr="00311014" w:rsidRDefault="00696A3A" w:rsidP="00A31980">
      <w:pPr>
        <w:rPr>
          <w:rFonts w:ascii="Times New Roman" w:hAnsi="Times New Roman" w:cs="Times New Roman"/>
        </w:rPr>
      </w:pPr>
      <w:r w:rsidRPr="00311014">
        <w:rPr>
          <w:rFonts w:ascii="Times New Roman" w:hAnsi="Times New Roman" w:cs="Times New Roman"/>
        </w:rPr>
        <w:t>Za više detalja, pogledajte Matricu lokalnog akcionog plana u nastavku.</w:t>
      </w:r>
    </w:p>
    <w:p w14:paraId="04B2DB2E" w14:textId="77777777" w:rsidR="00696A3A" w:rsidRPr="00311014" w:rsidRDefault="00696A3A" w:rsidP="00A31980">
      <w:pPr>
        <w:rPr>
          <w:rFonts w:ascii="Times New Roman" w:hAnsi="Times New Roman" w:cs="Times New Roman"/>
          <w:sz w:val="24"/>
          <w:szCs w:val="24"/>
        </w:rPr>
      </w:pPr>
    </w:p>
    <w:p w14:paraId="5C8F1FC4" w14:textId="3CCBDE2E" w:rsidR="00696A3A" w:rsidRPr="00311014" w:rsidRDefault="00696A3A" w:rsidP="00A31980">
      <w:pPr>
        <w:pStyle w:val="Heading1"/>
        <w:spacing w:after="0"/>
        <w:ind w:left="360" w:hanging="360"/>
        <w:rPr>
          <w:rFonts w:ascii="Times New Roman" w:hAnsi="Times New Roman" w:cs="Times New Roman"/>
          <w:b/>
          <w:bCs w:val="0"/>
          <w:color w:val="4D4D4D" w:themeColor="accent6"/>
        </w:rPr>
      </w:pPr>
      <w:bookmarkStart w:id="28" w:name="_Toc97820636"/>
      <w:bookmarkStart w:id="29" w:name="_Toc153152387"/>
      <w:bookmarkStart w:id="30" w:name="_Toc157412408"/>
      <w:r w:rsidRPr="00311014">
        <w:rPr>
          <w:rFonts w:ascii="Times New Roman" w:hAnsi="Times New Roman" w:cs="Times New Roman"/>
          <w:b/>
          <w:bCs w:val="0"/>
          <w:color w:val="4D4D4D" w:themeColor="accent6"/>
        </w:rPr>
        <w:lastRenderedPageBreak/>
        <w:t>V</w:t>
      </w:r>
      <w:r w:rsidR="009F3F7A">
        <w:rPr>
          <w:rFonts w:ascii="Times New Roman" w:hAnsi="Times New Roman" w:cs="Times New Roman"/>
          <w:b/>
          <w:bCs w:val="0"/>
          <w:color w:val="4D4D4D" w:themeColor="accent6"/>
        </w:rPr>
        <w:t xml:space="preserve">I. </w:t>
      </w:r>
      <w:r w:rsidR="009F3F7A">
        <w:rPr>
          <w:rFonts w:ascii="Times New Roman" w:hAnsi="Times New Roman" w:cs="Times New Roman"/>
          <w:b/>
          <w:bCs w:val="0"/>
          <w:color w:val="4D4D4D" w:themeColor="accent6"/>
        </w:rPr>
        <w:tab/>
        <w:t>IZV</w:t>
      </w:r>
      <w:r w:rsidRPr="00311014">
        <w:rPr>
          <w:rFonts w:ascii="Times New Roman" w:hAnsi="Times New Roman" w:cs="Times New Roman"/>
          <w:b/>
          <w:bCs w:val="0"/>
          <w:color w:val="4D4D4D" w:themeColor="accent6"/>
        </w:rPr>
        <w:t>EŠTAVANJE I MONITORING</w:t>
      </w:r>
      <w:bookmarkEnd w:id="28"/>
      <w:bookmarkEnd w:id="29"/>
      <w:bookmarkEnd w:id="30"/>
    </w:p>
    <w:p w14:paraId="2EA16188" w14:textId="4025EAA5" w:rsidR="0016473E" w:rsidRPr="00311014" w:rsidRDefault="009F3F7A" w:rsidP="00A31980">
      <w:pPr>
        <w:rPr>
          <w:rFonts w:ascii="Times New Roman" w:hAnsi="Times New Roman" w:cs="Times New Roman"/>
          <w:b/>
          <w:bCs/>
          <w:i/>
          <w:iCs/>
        </w:rPr>
      </w:pPr>
      <w:r>
        <w:rPr>
          <w:rFonts w:ascii="Times New Roman" w:hAnsi="Times New Roman" w:cs="Times New Roman"/>
          <w:b/>
          <w:i/>
        </w:rPr>
        <w:t>Proces izv</w:t>
      </w:r>
      <w:r w:rsidR="00696A3A" w:rsidRPr="00311014">
        <w:rPr>
          <w:rFonts w:ascii="Times New Roman" w:hAnsi="Times New Roman" w:cs="Times New Roman"/>
          <w:b/>
          <w:i/>
        </w:rPr>
        <w:t xml:space="preserve">eštavanja </w:t>
      </w:r>
      <w:r w:rsidR="00696A3A" w:rsidRPr="00311014">
        <w:rPr>
          <w:rFonts w:ascii="Times New Roman" w:hAnsi="Times New Roman" w:cs="Times New Roman"/>
          <w:bCs/>
          <w:iCs/>
        </w:rPr>
        <w:t>o sprovedenim aktivnostima</w:t>
      </w:r>
      <w:r w:rsidR="00696A3A" w:rsidRPr="00311014">
        <w:rPr>
          <w:rFonts w:ascii="Times New Roman" w:hAnsi="Times New Roman" w:cs="Times New Roman"/>
          <w:b/>
          <w:i/>
        </w:rPr>
        <w:t xml:space="preserve"> </w:t>
      </w:r>
      <w:r w:rsidR="00696A3A" w:rsidRPr="00311014">
        <w:rPr>
          <w:rFonts w:ascii="Times New Roman" w:hAnsi="Times New Roman" w:cs="Times New Roman"/>
          <w:bCs/>
          <w:iCs/>
        </w:rPr>
        <w:t xml:space="preserve">vršiće Direkcija/Kancelarija/Jedinica odgovorna za sprovođenje aktivnosti pri </w:t>
      </w:r>
      <w:r w:rsidR="00696A3A" w:rsidRPr="00311014">
        <w:rPr>
          <w:rFonts w:ascii="Times New Roman" w:hAnsi="Times New Roman" w:cs="Times New Roman"/>
          <w:b/>
          <w:i/>
        </w:rPr>
        <w:t>Uredu gradonačelnika.</w:t>
      </w:r>
    </w:p>
    <w:p w14:paraId="02BEB746" w14:textId="77777777" w:rsidR="0016473E" w:rsidRPr="00311014" w:rsidRDefault="0016473E" w:rsidP="00A31980">
      <w:pPr>
        <w:rPr>
          <w:rFonts w:ascii="Times New Roman" w:hAnsi="Times New Roman" w:cs="Times New Roman"/>
          <w:b/>
          <w:bCs/>
          <w:i/>
          <w:iCs/>
        </w:rPr>
      </w:pPr>
    </w:p>
    <w:p w14:paraId="79C29AE9" w14:textId="73CEAA42" w:rsidR="00696A3A" w:rsidRPr="00311014" w:rsidRDefault="00696A3A" w:rsidP="00A31980">
      <w:pPr>
        <w:rPr>
          <w:rFonts w:ascii="Times New Roman" w:hAnsi="Times New Roman" w:cs="Times New Roman"/>
          <w:bCs/>
          <w:iCs/>
        </w:rPr>
      </w:pPr>
      <w:r w:rsidRPr="00311014">
        <w:rPr>
          <w:rFonts w:ascii="Times New Roman" w:hAnsi="Times New Roman" w:cs="Times New Roman"/>
          <w:bCs/>
          <w:iCs/>
        </w:rPr>
        <w:t>Neposredno nakon usvajanja Lokalnog akcionog plana za rodnu ravnopravnost 2024 - 2026, kao prvog koraka njegove implementacije, priku</w:t>
      </w:r>
      <w:r w:rsidR="00547E2E">
        <w:rPr>
          <w:rFonts w:ascii="Times New Roman" w:hAnsi="Times New Roman" w:cs="Times New Roman"/>
          <w:bCs/>
          <w:iCs/>
        </w:rPr>
        <w:t>pljaće se podaci za osnovnu vr</w:t>
      </w:r>
      <w:r w:rsidRPr="00311014">
        <w:rPr>
          <w:rFonts w:ascii="Times New Roman" w:hAnsi="Times New Roman" w:cs="Times New Roman"/>
          <w:bCs/>
          <w:iCs/>
        </w:rPr>
        <w:t>ednost indikatora na nivou specifičnih ciljeva. Na isti način će se izraditi indikatorski listovi sa informacijama k</w:t>
      </w:r>
      <w:r w:rsidR="00547E2E">
        <w:rPr>
          <w:rFonts w:ascii="Times New Roman" w:hAnsi="Times New Roman" w:cs="Times New Roman"/>
          <w:bCs/>
          <w:iCs/>
        </w:rPr>
        <w:t>oje se moraju prikupljati i izv</w:t>
      </w:r>
      <w:r w:rsidRPr="00311014">
        <w:rPr>
          <w:rFonts w:ascii="Times New Roman" w:hAnsi="Times New Roman" w:cs="Times New Roman"/>
          <w:bCs/>
          <w:iCs/>
        </w:rPr>
        <w:t xml:space="preserve">eštavati na osnovu aktivnosti, ali i na osnovu konkretnih ciljeva. </w:t>
      </w:r>
      <w:r w:rsidRPr="00311014">
        <w:rPr>
          <w:rFonts w:ascii="Times New Roman" w:hAnsi="Times New Roman" w:cs="Times New Roman"/>
          <w:b/>
          <w:i/>
        </w:rPr>
        <w:t xml:space="preserve">Izveštaji zasnovani na specifičnim ciljevima </w:t>
      </w:r>
      <w:r w:rsidRPr="00311014">
        <w:rPr>
          <w:rFonts w:ascii="Times New Roman" w:hAnsi="Times New Roman" w:cs="Times New Roman"/>
          <w:bCs/>
          <w:iCs/>
        </w:rPr>
        <w:t xml:space="preserve">pripremaće se </w:t>
      </w:r>
      <w:r w:rsidRPr="00311014">
        <w:rPr>
          <w:rFonts w:ascii="Times New Roman" w:hAnsi="Times New Roman" w:cs="Times New Roman"/>
          <w:b/>
          <w:i/>
        </w:rPr>
        <w:t xml:space="preserve">svakih 6 meseci </w:t>
      </w:r>
      <w:r w:rsidR="00564892" w:rsidRPr="00311014">
        <w:rPr>
          <w:rFonts w:ascii="Times New Roman" w:hAnsi="Times New Roman" w:cs="Times New Roman"/>
          <w:bCs/>
          <w:iCs/>
        </w:rPr>
        <w:t xml:space="preserve">ili na osnovu zahteva Kancelarije </w:t>
      </w:r>
      <w:r w:rsidR="00547E2E">
        <w:rPr>
          <w:rFonts w:ascii="Times New Roman" w:hAnsi="Times New Roman" w:cs="Times New Roman"/>
          <w:bCs/>
          <w:iCs/>
        </w:rPr>
        <w:t>gradonačelnika</w:t>
      </w:r>
      <w:r w:rsidR="00564892" w:rsidRPr="00311014">
        <w:rPr>
          <w:rFonts w:ascii="Times New Roman" w:hAnsi="Times New Roman" w:cs="Times New Roman"/>
          <w:bCs/>
          <w:iCs/>
        </w:rPr>
        <w:t>.</w:t>
      </w:r>
    </w:p>
    <w:p w14:paraId="4244BAA8" w14:textId="77777777" w:rsidR="002B6CC8" w:rsidRPr="00311014" w:rsidRDefault="002B6CC8" w:rsidP="00A31980">
      <w:pPr>
        <w:rPr>
          <w:rFonts w:ascii="Times New Roman" w:hAnsi="Times New Roman" w:cs="Times New Roman"/>
          <w:bCs/>
          <w:iCs/>
        </w:rPr>
      </w:pPr>
    </w:p>
    <w:p w14:paraId="26D743F2" w14:textId="1B8804A1" w:rsidR="002B6CC8" w:rsidRPr="00311014" w:rsidRDefault="002B6CC8" w:rsidP="00A31980">
      <w:pPr>
        <w:rPr>
          <w:rFonts w:ascii="Times New Roman" w:hAnsi="Times New Roman" w:cs="Times New Roman"/>
          <w:b/>
          <w:i/>
        </w:rPr>
      </w:pPr>
      <w:r w:rsidRPr="00311014">
        <w:rPr>
          <w:rFonts w:ascii="Times New Roman" w:hAnsi="Times New Roman" w:cs="Times New Roman"/>
          <w:bCs/>
          <w:iCs/>
        </w:rPr>
        <w:t xml:space="preserve">Usvajanjem ovog Lokalnog akcionog plana za rodnu ravnopravnost, </w:t>
      </w:r>
      <w:r w:rsidRPr="00311014">
        <w:rPr>
          <w:rFonts w:ascii="Times New Roman" w:hAnsi="Times New Roman" w:cs="Times New Roman"/>
          <w:b/>
          <w:iCs/>
        </w:rPr>
        <w:t xml:space="preserve">odlukom </w:t>
      </w:r>
      <w:r w:rsidR="00197659">
        <w:rPr>
          <w:rFonts w:ascii="Times New Roman" w:hAnsi="Times New Roman" w:cs="Times New Roman"/>
          <w:b/>
          <w:iCs/>
        </w:rPr>
        <w:t>gradonačelnika</w:t>
      </w:r>
      <w:r w:rsidRPr="00311014">
        <w:rPr>
          <w:rFonts w:ascii="Times New Roman" w:hAnsi="Times New Roman" w:cs="Times New Roman"/>
          <w:b/>
          <w:iCs/>
        </w:rPr>
        <w:t xml:space="preserve"> će</w:t>
      </w:r>
      <w:r w:rsidR="00197659">
        <w:rPr>
          <w:rFonts w:ascii="Times New Roman" w:hAnsi="Times New Roman" w:cs="Times New Roman"/>
          <w:b/>
          <w:iCs/>
        </w:rPr>
        <w:t xml:space="preserve"> se formirati Odbor za praćenje</w:t>
      </w:r>
      <w:r w:rsidRPr="00311014">
        <w:rPr>
          <w:rFonts w:ascii="Times New Roman" w:hAnsi="Times New Roman" w:cs="Times New Roman"/>
          <w:bCs/>
          <w:iCs/>
        </w:rPr>
        <w:t>, koji će činiti nadležni službenici i službenici sa odgovarajućim znanjima za praćenje realizacije konkretnih aktivnosti i ciljeva plana.</w:t>
      </w:r>
    </w:p>
    <w:p w14:paraId="70A9B4CA" w14:textId="77777777" w:rsidR="00AE47C8" w:rsidRPr="00311014" w:rsidRDefault="00AE47C8" w:rsidP="00A31980">
      <w:pPr>
        <w:rPr>
          <w:rFonts w:ascii="Times New Roman" w:hAnsi="Times New Roman" w:cs="Times New Roman"/>
          <w:b/>
          <w:i/>
        </w:rPr>
      </w:pPr>
    </w:p>
    <w:p w14:paraId="59B23CB6" w14:textId="666233F9" w:rsidR="002B6CC8" w:rsidRPr="00311014" w:rsidRDefault="00696A3A" w:rsidP="00A31980">
      <w:pPr>
        <w:rPr>
          <w:rFonts w:ascii="Times New Roman" w:hAnsi="Times New Roman" w:cs="Times New Roman"/>
        </w:rPr>
      </w:pPr>
      <w:r w:rsidRPr="00311014">
        <w:rPr>
          <w:rFonts w:ascii="Times New Roman" w:hAnsi="Times New Roman" w:cs="Times New Roman"/>
          <w:b/>
          <w:i/>
        </w:rPr>
        <w:t xml:space="preserve">Praćenje </w:t>
      </w:r>
      <w:r w:rsidRPr="00311014">
        <w:rPr>
          <w:rFonts w:ascii="Times New Roman" w:hAnsi="Times New Roman" w:cs="Times New Roman"/>
        </w:rPr>
        <w:t xml:space="preserve">sprovođenja Lokalnog akcionog plana </w:t>
      </w:r>
      <w:r w:rsidRPr="00311014">
        <w:rPr>
          <w:rFonts w:ascii="Times New Roman" w:hAnsi="Times New Roman" w:cs="Times New Roman"/>
          <w:b/>
          <w:i/>
          <w:u w:val="single"/>
        </w:rPr>
        <w:t xml:space="preserve">na nivou ciljeva </w:t>
      </w:r>
      <w:r w:rsidRPr="00311014">
        <w:rPr>
          <w:rFonts w:ascii="Times New Roman" w:hAnsi="Times New Roman" w:cs="Times New Roman"/>
        </w:rPr>
        <w:t xml:space="preserve">vršiće </w:t>
      </w:r>
      <w:r w:rsidR="0016473E" w:rsidRPr="00311014">
        <w:rPr>
          <w:rFonts w:ascii="Times New Roman" w:hAnsi="Times New Roman" w:cs="Times New Roman"/>
          <w:b/>
          <w:bCs/>
        </w:rPr>
        <w:t>Skupština opštine, prateći i podržavajući interni monitoring koji će sprovoditi Odbor za praćenje koji će biti u</w:t>
      </w:r>
      <w:r w:rsidR="00197659">
        <w:rPr>
          <w:rFonts w:ascii="Times New Roman" w:hAnsi="Times New Roman" w:cs="Times New Roman"/>
          <w:b/>
          <w:bCs/>
        </w:rPr>
        <w:t>spostavljen na opštinskom nivou</w:t>
      </w:r>
      <w:r w:rsidRPr="00311014">
        <w:rPr>
          <w:rFonts w:ascii="Times New Roman" w:hAnsi="Times New Roman" w:cs="Times New Roman"/>
          <w:b/>
          <w:i/>
        </w:rPr>
        <w:t xml:space="preserve">. </w:t>
      </w:r>
      <w:r w:rsidRPr="00311014">
        <w:rPr>
          <w:rFonts w:ascii="Times New Roman" w:hAnsi="Times New Roman" w:cs="Times New Roman"/>
        </w:rPr>
        <w:t xml:space="preserve">Pripremljeni izveštaji će takođe biti prosleđeni Skupštinskoj ženskoj grupi i, po potrebi/zatraženju, Agenciji za </w:t>
      </w:r>
      <w:r w:rsidR="00197659">
        <w:rPr>
          <w:rFonts w:ascii="Times New Roman" w:hAnsi="Times New Roman" w:cs="Times New Roman"/>
        </w:rPr>
        <w:t>rodnu r</w:t>
      </w:r>
      <w:r w:rsidRPr="00311014">
        <w:rPr>
          <w:rFonts w:ascii="Times New Roman" w:hAnsi="Times New Roman" w:cs="Times New Roman"/>
        </w:rPr>
        <w:t>avnopravnost, ili Ministarstvu lokalne uprave.</w:t>
      </w:r>
    </w:p>
    <w:p w14:paraId="33A792AB" w14:textId="77777777" w:rsidR="002B6CC8" w:rsidRPr="00311014" w:rsidRDefault="002B6CC8" w:rsidP="00A31980">
      <w:pPr>
        <w:rPr>
          <w:rFonts w:ascii="Times New Roman" w:hAnsi="Times New Roman" w:cs="Times New Roman"/>
        </w:rPr>
      </w:pPr>
    </w:p>
    <w:p w14:paraId="41A37B9D" w14:textId="73F274F3" w:rsidR="00696A3A" w:rsidRPr="00311014" w:rsidRDefault="00696A3A" w:rsidP="00A31980">
      <w:pPr>
        <w:rPr>
          <w:rFonts w:ascii="Times New Roman" w:hAnsi="Times New Roman" w:cs="Times New Roman"/>
          <w:b/>
          <w:i/>
        </w:rPr>
      </w:pPr>
      <w:r w:rsidRPr="00311014">
        <w:rPr>
          <w:rFonts w:ascii="Times New Roman" w:hAnsi="Times New Roman" w:cs="Times New Roman"/>
        </w:rPr>
        <w:t xml:space="preserve">Na osnovu sprovedenog monitoringa, </w:t>
      </w:r>
      <w:r w:rsidR="002F3191">
        <w:rPr>
          <w:rFonts w:ascii="Times New Roman" w:hAnsi="Times New Roman" w:cs="Times New Roman"/>
        </w:rPr>
        <w:t>LAPRR</w:t>
      </w:r>
      <w:r w:rsidRPr="00311014">
        <w:rPr>
          <w:rFonts w:ascii="Times New Roman" w:hAnsi="Times New Roman" w:cs="Times New Roman"/>
        </w:rPr>
        <w:t xml:space="preserve"> </w:t>
      </w:r>
      <w:r w:rsidRPr="00311014">
        <w:rPr>
          <w:rFonts w:ascii="Times New Roman" w:hAnsi="Times New Roman" w:cs="Times New Roman"/>
          <w:b/>
          <w:bCs/>
          <w:i/>
          <w:iCs/>
        </w:rPr>
        <w:t xml:space="preserve">treba </w:t>
      </w:r>
      <w:r w:rsidRPr="00311014">
        <w:rPr>
          <w:rFonts w:ascii="Times New Roman" w:hAnsi="Times New Roman" w:cs="Times New Roman"/>
        </w:rPr>
        <w:t>periodično</w:t>
      </w:r>
      <w:r w:rsidR="00BB6E1E">
        <w:rPr>
          <w:rFonts w:ascii="Times New Roman" w:hAnsi="Times New Roman" w:cs="Times New Roman"/>
        </w:rPr>
        <w:t xml:space="preserve"> preispitivati i unapređivati, </w:t>
      </w:r>
      <w:r w:rsidRPr="00311014">
        <w:rPr>
          <w:rFonts w:ascii="Times New Roman" w:hAnsi="Times New Roman" w:cs="Times New Roman"/>
        </w:rPr>
        <w:t xml:space="preserve"> najmanje svake godine od dana njegove implementacije.</w:t>
      </w:r>
    </w:p>
    <w:p w14:paraId="4A68EFD8" w14:textId="77777777" w:rsidR="0077683D" w:rsidRPr="00311014" w:rsidRDefault="0077683D" w:rsidP="00A31980">
      <w:pPr>
        <w:jc w:val="center"/>
        <w:rPr>
          <w:rFonts w:ascii="Times New Roman" w:hAnsi="Times New Roman" w:cs="Times New Roman"/>
          <w:b/>
          <w:color w:val="4D4D4D" w:themeColor="accent6"/>
          <w:sz w:val="28"/>
          <w:szCs w:val="28"/>
        </w:rPr>
      </w:pPr>
    </w:p>
    <w:p w14:paraId="660BAE9C" w14:textId="77777777" w:rsidR="00821670" w:rsidRPr="00311014" w:rsidRDefault="00821670" w:rsidP="00A31980">
      <w:pPr>
        <w:jc w:val="center"/>
        <w:rPr>
          <w:rFonts w:ascii="Times New Roman" w:hAnsi="Times New Roman" w:cs="Times New Roman"/>
          <w:b/>
          <w:color w:val="4D4D4D" w:themeColor="accent6"/>
          <w:sz w:val="28"/>
          <w:szCs w:val="28"/>
        </w:rPr>
      </w:pPr>
    </w:p>
    <w:p w14:paraId="6D32219C" w14:textId="77777777" w:rsidR="008A6D37" w:rsidRPr="00311014" w:rsidRDefault="008A6D37" w:rsidP="00821670">
      <w:pPr>
        <w:rPr>
          <w:rFonts w:ascii="Times New Roman" w:hAnsi="Times New Roman" w:cs="Times New Roman"/>
          <w:b/>
          <w:color w:val="4D4D4D" w:themeColor="accent6"/>
          <w:sz w:val="28"/>
          <w:szCs w:val="28"/>
        </w:rPr>
      </w:pPr>
    </w:p>
    <w:p w14:paraId="37421B75" w14:textId="77777777" w:rsidR="008A6D37" w:rsidRPr="00311014" w:rsidRDefault="008A6D37" w:rsidP="00821670">
      <w:pPr>
        <w:rPr>
          <w:rFonts w:ascii="Times New Roman" w:hAnsi="Times New Roman" w:cs="Times New Roman"/>
          <w:b/>
          <w:color w:val="4D4D4D" w:themeColor="accent6"/>
          <w:sz w:val="28"/>
          <w:szCs w:val="28"/>
        </w:rPr>
      </w:pPr>
    </w:p>
    <w:p w14:paraId="4A91D0A7" w14:textId="77777777" w:rsidR="008A6D37" w:rsidRPr="00311014" w:rsidRDefault="008A6D37" w:rsidP="00821670">
      <w:pPr>
        <w:rPr>
          <w:rFonts w:ascii="Times New Roman" w:hAnsi="Times New Roman" w:cs="Times New Roman"/>
          <w:b/>
          <w:color w:val="4D4D4D" w:themeColor="accent6"/>
          <w:sz w:val="28"/>
          <w:szCs w:val="28"/>
        </w:rPr>
      </w:pPr>
    </w:p>
    <w:p w14:paraId="7B936CDC" w14:textId="77777777" w:rsidR="008A6D37" w:rsidRPr="00311014" w:rsidRDefault="008A6D37" w:rsidP="00821670">
      <w:pPr>
        <w:rPr>
          <w:rFonts w:ascii="Times New Roman" w:hAnsi="Times New Roman" w:cs="Times New Roman"/>
          <w:b/>
          <w:color w:val="4D4D4D" w:themeColor="accent6"/>
          <w:sz w:val="28"/>
          <w:szCs w:val="28"/>
        </w:rPr>
      </w:pPr>
    </w:p>
    <w:p w14:paraId="6039CD4B" w14:textId="56FE79CC" w:rsidR="008A6D37" w:rsidRPr="00311014" w:rsidRDefault="008A6D37" w:rsidP="00821670">
      <w:pPr>
        <w:rPr>
          <w:rFonts w:ascii="Times New Roman" w:hAnsi="Times New Roman" w:cs="Times New Roman"/>
          <w:b/>
          <w:color w:val="4D4D4D" w:themeColor="accent6"/>
          <w:sz w:val="28"/>
          <w:szCs w:val="28"/>
        </w:rPr>
        <w:sectPr w:rsidR="008A6D37" w:rsidRPr="00311014" w:rsidSect="00CC3C8D">
          <w:headerReference w:type="even" r:id="rId10"/>
          <w:headerReference w:type="default" r:id="rId11"/>
          <w:footerReference w:type="default" r:id="rId12"/>
          <w:headerReference w:type="first" r:id="rId13"/>
          <w:pgSz w:w="11906" w:h="16838" w:code="9"/>
          <w:pgMar w:top="1440" w:right="1440" w:bottom="1440" w:left="1440" w:header="720" w:footer="720" w:gutter="0"/>
          <w:cols w:space="720"/>
          <w:titlePg/>
          <w:docGrid w:linePitch="360"/>
        </w:sectPr>
      </w:pPr>
    </w:p>
    <w:p w14:paraId="035A3212" w14:textId="3221B991" w:rsidR="004E1690" w:rsidRPr="00311014" w:rsidRDefault="00696A3A" w:rsidP="00A31980">
      <w:pPr>
        <w:pStyle w:val="Heading1"/>
        <w:spacing w:after="0"/>
        <w:rPr>
          <w:rFonts w:ascii="Times New Roman" w:hAnsi="Times New Roman" w:cs="Times New Roman"/>
          <w:b/>
          <w:color w:val="4D4D4D" w:themeColor="accent6"/>
          <w:sz w:val="28"/>
        </w:rPr>
      </w:pPr>
      <w:bookmarkStart w:id="31" w:name="_Toc157412409"/>
      <w:r w:rsidRPr="00311014">
        <w:rPr>
          <w:rFonts w:ascii="Times New Roman" w:hAnsi="Times New Roman" w:cs="Times New Roman"/>
          <w:b/>
          <w:color w:val="4D4D4D" w:themeColor="accent6"/>
          <w:sz w:val="28"/>
        </w:rPr>
        <w:lastRenderedPageBreak/>
        <w:t xml:space="preserve">VII. </w:t>
      </w:r>
      <w:r w:rsidR="004E1690" w:rsidRPr="00311014">
        <w:rPr>
          <w:rFonts w:ascii="Times New Roman" w:hAnsi="Times New Roman" w:cs="Times New Roman"/>
          <w:b/>
          <w:color w:val="4D4D4D" w:themeColor="accent6"/>
          <w:sz w:val="28"/>
        </w:rPr>
        <w:t xml:space="preserve">MATRICA LOKALNOG AKCIJSKOG PLANA ZA </w:t>
      </w:r>
      <w:r w:rsidR="00BB6E1E">
        <w:rPr>
          <w:rFonts w:ascii="Times New Roman" w:hAnsi="Times New Roman" w:cs="Times New Roman"/>
          <w:b/>
          <w:color w:val="4D4D4D" w:themeColor="accent6"/>
          <w:sz w:val="28"/>
        </w:rPr>
        <w:t xml:space="preserve">RODNU </w:t>
      </w:r>
      <w:r w:rsidR="004E1690" w:rsidRPr="00311014">
        <w:rPr>
          <w:rFonts w:ascii="Times New Roman" w:hAnsi="Times New Roman" w:cs="Times New Roman"/>
          <w:b/>
          <w:color w:val="4D4D4D" w:themeColor="accent6"/>
          <w:sz w:val="28"/>
        </w:rPr>
        <w:t xml:space="preserve">RAVNOPRAVNOST  </w:t>
      </w:r>
      <w:bookmarkEnd w:id="31"/>
      <w:r w:rsidR="00564892" w:rsidRPr="00311014">
        <w:rPr>
          <w:rFonts w:ascii="Times New Roman" w:hAnsi="Times New Roman" w:cs="Times New Roman"/>
          <w:b/>
          <w:color w:val="4D4D4D" w:themeColor="accent6"/>
          <w:sz w:val="28"/>
        </w:rPr>
        <w:t>2024. - 2026.</w:t>
      </w:r>
    </w:p>
    <w:p w14:paraId="0649F572" w14:textId="374C00DC" w:rsidR="006C430C" w:rsidRPr="00311014" w:rsidRDefault="006C430C" w:rsidP="00A31980">
      <w:pPr>
        <w:rPr>
          <w:rFonts w:ascii="Times New Roman" w:hAnsi="Times New Roman" w:cs="Times New Roman"/>
        </w:rPr>
      </w:pPr>
    </w:p>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6B5C61C0" w14:textId="77777777" w:rsidTr="003C59C2">
        <w:tc>
          <w:tcPr>
            <w:tcW w:w="3227" w:type="dxa"/>
            <w:shd w:val="clear" w:color="auto" w:fill="B7B7B7" w:themeFill="accent6" w:themeFillTint="66"/>
          </w:tcPr>
          <w:p w14:paraId="0ECD7100" w14:textId="77777777" w:rsidR="00C869A7" w:rsidRPr="00311014" w:rsidRDefault="00C869A7" w:rsidP="003C59C2">
            <w:pPr>
              <w:rPr>
                <w:rFonts w:ascii="Times New Roman" w:hAnsi="Times New Roman" w:cs="Times New Roman"/>
                <w:b/>
                <w:bCs/>
                <w:lang w:val="sq-AL"/>
              </w:rPr>
            </w:pPr>
            <w:r w:rsidRPr="00311014">
              <w:rPr>
                <w:rFonts w:ascii="Times New Roman" w:hAnsi="Times New Roman" w:cs="Times New Roman"/>
                <w:b/>
                <w:bCs/>
                <w:lang w:val="sq-AL"/>
              </w:rPr>
              <w:t>STRATEŠKI CILJ:</w:t>
            </w:r>
          </w:p>
        </w:tc>
        <w:tc>
          <w:tcPr>
            <w:tcW w:w="12163" w:type="dxa"/>
            <w:gridSpan w:val="4"/>
            <w:shd w:val="clear" w:color="auto" w:fill="B7B7B7" w:themeFill="accent6" w:themeFillTint="66"/>
          </w:tcPr>
          <w:p w14:paraId="2AA3BB78" w14:textId="654D18E1" w:rsidR="00983A9C" w:rsidRPr="00983A9C" w:rsidRDefault="00C869A7" w:rsidP="00983A9C">
            <w:pPr>
              <w:pStyle w:val="ListParagraph"/>
              <w:numPr>
                <w:ilvl w:val="0"/>
                <w:numId w:val="14"/>
              </w:numPr>
              <w:rPr>
                <w:rFonts w:ascii="Times New Roman" w:hAnsi="Times New Roman" w:cs="Times New Roman"/>
                <w:b/>
                <w:bCs/>
                <w:lang w:val="sq-AL"/>
              </w:rPr>
            </w:pPr>
            <w:bookmarkStart w:id="32" w:name="_Hlk163007321"/>
            <w:r w:rsidRPr="00983A9C">
              <w:rPr>
                <w:rFonts w:ascii="Times New Roman" w:hAnsi="Times New Roman" w:cs="Times New Roman"/>
                <w:b/>
                <w:bCs/>
                <w:lang w:val="sq-AL"/>
              </w:rPr>
              <w:t xml:space="preserve">PROMOVISANJE </w:t>
            </w:r>
            <w:r w:rsidR="00BB6E1E" w:rsidRPr="00983A9C">
              <w:rPr>
                <w:rFonts w:ascii="Times New Roman" w:hAnsi="Times New Roman" w:cs="Times New Roman"/>
                <w:b/>
                <w:bCs/>
                <w:lang w:val="sq-AL"/>
              </w:rPr>
              <w:t xml:space="preserve">RODNE </w:t>
            </w:r>
            <w:r w:rsidRPr="00983A9C">
              <w:rPr>
                <w:rFonts w:ascii="Times New Roman" w:hAnsi="Times New Roman" w:cs="Times New Roman"/>
                <w:b/>
                <w:bCs/>
                <w:lang w:val="sq-AL"/>
              </w:rPr>
              <w:t xml:space="preserve">RAVNOPRAVNOSTI I OSNAŽIVANJE ŽENA, </w:t>
            </w:r>
            <w:r w:rsidR="00BB6E1E" w:rsidRPr="00983A9C">
              <w:rPr>
                <w:rFonts w:ascii="Times New Roman" w:hAnsi="Times New Roman" w:cs="Times New Roman"/>
                <w:b/>
                <w:bCs/>
                <w:lang w:val="sq-AL"/>
              </w:rPr>
              <w:t>DEVOJAKA I DEVOJĆICA</w:t>
            </w:r>
            <w:r w:rsidRPr="00983A9C">
              <w:rPr>
                <w:rFonts w:ascii="Times New Roman" w:hAnsi="Times New Roman" w:cs="Times New Roman"/>
                <w:b/>
                <w:bCs/>
                <w:lang w:val="sq-AL"/>
              </w:rPr>
              <w:t xml:space="preserve"> </w:t>
            </w:r>
          </w:p>
          <w:p w14:paraId="7A74BBFA" w14:textId="665BA81C" w:rsidR="00C869A7" w:rsidRPr="00983A9C" w:rsidRDefault="00C869A7" w:rsidP="00983A9C">
            <w:pPr>
              <w:pStyle w:val="ListParagraph"/>
              <w:rPr>
                <w:rFonts w:ascii="Times New Roman" w:hAnsi="Times New Roman" w:cs="Times New Roman"/>
                <w:b/>
                <w:bCs/>
                <w:lang w:val="sq-AL"/>
              </w:rPr>
            </w:pPr>
            <w:r w:rsidRPr="00983A9C">
              <w:rPr>
                <w:rFonts w:ascii="Times New Roman" w:hAnsi="Times New Roman" w:cs="Times New Roman"/>
                <w:b/>
                <w:bCs/>
                <w:lang w:val="sq-AL"/>
              </w:rPr>
              <w:t>U SVOJ NJIHOVOJ RAZNOLIKOSTI.</w:t>
            </w:r>
            <w:bookmarkEnd w:id="32"/>
          </w:p>
        </w:tc>
      </w:tr>
      <w:tr w:rsidR="00C869A7" w:rsidRPr="00311014" w14:paraId="429F19DC" w14:textId="77777777" w:rsidTr="003C59C2">
        <w:tc>
          <w:tcPr>
            <w:tcW w:w="3227" w:type="dxa"/>
          </w:tcPr>
          <w:p w14:paraId="521EED5F" w14:textId="77777777" w:rsidR="00C869A7" w:rsidRPr="00311014" w:rsidRDefault="00C869A7" w:rsidP="003C59C2">
            <w:pPr>
              <w:rPr>
                <w:rFonts w:ascii="Times New Roman" w:hAnsi="Times New Roman" w:cs="Times New Roman"/>
                <w:b/>
                <w:bCs/>
                <w:lang w:val="sq-AL"/>
              </w:rPr>
            </w:pPr>
            <w:r w:rsidRPr="00311014">
              <w:rPr>
                <w:rFonts w:ascii="Times New Roman" w:hAnsi="Times New Roman" w:cs="Times New Roman"/>
                <w:b/>
                <w:bCs/>
                <w:lang w:val="sq-AL"/>
              </w:rPr>
              <w:t>Očekivani rezultati:</w:t>
            </w:r>
          </w:p>
        </w:tc>
        <w:tc>
          <w:tcPr>
            <w:tcW w:w="12163" w:type="dxa"/>
            <w:gridSpan w:val="4"/>
          </w:tcPr>
          <w:p w14:paraId="078541A3" w14:textId="69EFD904"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1. a. P</w:t>
            </w:r>
            <w:r w:rsidR="00983A9C">
              <w:rPr>
                <w:rFonts w:ascii="Times New Roman" w:hAnsi="Times New Roman" w:cs="Times New Roman"/>
                <w:lang w:val="sq-AL"/>
              </w:rPr>
              <w:t>oboljšano je učešće mladih devojaka</w:t>
            </w:r>
            <w:r w:rsidRPr="00311014">
              <w:rPr>
                <w:rFonts w:ascii="Times New Roman" w:hAnsi="Times New Roman" w:cs="Times New Roman"/>
                <w:lang w:val="sq-AL"/>
              </w:rPr>
              <w:t xml:space="preserve"> i žena, u svoj njihovoj različitosti, u političkom i javnom odlučivanju.</w:t>
            </w:r>
          </w:p>
          <w:p w14:paraId="1E33C1D0"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1.b. Razvojni i interventni planovi u svim oblastima, kao i budžetski programi opštine, sa integrisanom rodnom perspektivom.</w:t>
            </w:r>
          </w:p>
        </w:tc>
      </w:tr>
      <w:tr w:rsidR="00C869A7" w:rsidRPr="00311014" w14:paraId="313510D0" w14:textId="77777777" w:rsidTr="003C59C2">
        <w:tc>
          <w:tcPr>
            <w:tcW w:w="3227" w:type="dxa"/>
          </w:tcPr>
          <w:p w14:paraId="6CAFE9D5" w14:textId="77777777" w:rsidR="00C869A7" w:rsidRPr="00311014" w:rsidRDefault="00C869A7" w:rsidP="003C59C2">
            <w:pPr>
              <w:rPr>
                <w:rFonts w:ascii="Times New Roman" w:hAnsi="Times New Roman" w:cs="Times New Roman"/>
                <w:b/>
                <w:bCs/>
                <w:lang w:val="sq-AL"/>
              </w:rPr>
            </w:pPr>
            <w:r w:rsidRPr="00311014">
              <w:rPr>
                <w:rFonts w:ascii="Times New Roman" w:hAnsi="Times New Roman" w:cs="Times New Roman"/>
                <w:b/>
                <w:bCs/>
                <w:lang w:val="sq-AL"/>
              </w:rPr>
              <w:t>Reference na ključne dokumente:</w:t>
            </w:r>
          </w:p>
        </w:tc>
        <w:tc>
          <w:tcPr>
            <w:tcW w:w="12163" w:type="dxa"/>
            <w:gridSpan w:val="4"/>
          </w:tcPr>
          <w:p w14:paraId="33AA7336" w14:textId="125495DD"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xml:space="preserve">- Zakon br. 05/L -020 o </w:t>
            </w:r>
            <w:r w:rsidR="00983A9C">
              <w:rPr>
                <w:rFonts w:ascii="Times New Roman" w:hAnsi="Times New Roman" w:cs="Times New Roman"/>
                <w:lang w:val="sq-AL"/>
              </w:rPr>
              <w:t>rodnoj ravnopravnosti</w:t>
            </w:r>
            <w:r w:rsidRPr="00311014">
              <w:rPr>
                <w:rFonts w:ascii="Times New Roman" w:hAnsi="Times New Roman" w:cs="Times New Roman"/>
                <w:lang w:val="sq-AL"/>
              </w:rPr>
              <w:t>, članovi 1, 2, 4, 5, 6, 12.</w:t>
            </w:r>
          </w:p>
          <w:p w14:paraId="2D12A893"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Kosovski program za rodnu ravnopravnost 2020 – 2024, strateški cilj 1, specifični cilj 1.2, strateški cilj 3, specifični ciljevi 3.1 i 3.2.</w:t>
            </w:r>
          </w:p>
          <w:p w14:paraId="3FD9CD98"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Plan implementacije na nivou države za Kosovo Akcionog plana EU za rodnu ravnopravnost III (EU GAP III) 2021-2025, tematska oblast 1, specifični ciljevi 3.2 i 3.7, tematska oblast 4, specifični ciljevi 4.1, 4.2 i 4.4.</w:t>
            </w:r>
          </w:p>
          <w:p w14:paraId="21B110EB"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Konvencija o eliminaciji svih oblika diskriminacije žena (CEDAW) - članovi 2, 3, 4, 5 i 7.</w:t>
            </w:r>
          </w:p>
          <w:p w14:paraId="20E2D2E7"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Konvencija EK o sprečavanju i borbi protiv nasilja nad ženama i nasilja u porodici (Istanbulska konvencija) – članovi 4. i 6.</w:t>
            </w:r>
          </w:p>
          <w:p w14:paraId="38C19EFE"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Pekinška deklaracija i Platforma za akciju (BDPfA), kritične oblasti 7, 8 i 9.</w:t>
            </w:r>
          </w:p>
          <w:p w14:paraId="76FD3D27"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Agenda 2030, Ciljevi održivog razvoja (SDG) 2030, SDG 5, cilj 5.1, 5.2, 5.3, 5.4, 5.a i 5.c, indikatori 5.1.1, 5.2.1, 5.2.2, 5.3.4 , .1, 5.5.1, 5.5.2, 5.a.1, 5.a.2 i 5.c.1; SDG 16, cilj 16.7 i 16.b, indikatori 16.7.1, 16.7.2 i 16.b.1</w:t>
            </w:r>
          </w:p>
          <w:p w14:paraId="6C1FFAED"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Akcioni plan EU za rodnu ravnopravnost 2021. – 2025. (EU GAP III), tematska oblast 4.</w:t>
            </w:r>
          </w:p>
          <w:p w14:paraId="21EA3662"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 Evropska povelja o ravnopravnosti žena i muškaraca u lokalnom životu, članovi 1, 2, 3, 4, 5, 6, 7, 8, 9 i 10.</w:t>
            </w:r>
          </w:p>
        </w:tc>
      </w:tr>
      <w:tr w:rsidR="00C869A7" w:rsidRPr="00311014" w14:paraId="3D23AB92" w14:textId="77777777" w:rsidTr="003C59C2">
        <w:tc>
          <w:tcPr>
            <w:tcW w:w="3227" w:type="dxa"/>
            <w:shd w:val="clear" w:color="auto" w:fill="B7B7B7" w:themeFill="accent6" w:themeFillTint="66"/>
          </w:tcPr>
          <w:p w14:paraId="5BD2D2C7"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b/>
                <w:bCs/>
                <w:i/>
                <w:iCs/>
                <w:lang w:val="sq-AL"/>
              </w:rPr>
              <w:t>Specifični cilj:</w:t>
            </w:r>
          </w:p>
        </w:tc>
        <w:tc>
          <w:tcPr>
            <w:tcW w:w="12163" w:type="dxa"/>
            <w:gridSpan w:val="4"/>
            <w:shd w:val="clear" w:color="auto" w:fill="B7B7B7" w:themeFill="accent6" w:themeFillTint="66"/>
          </w:tcPr>
          <w:p w14:paraId="41ED069E" w14:textId="3D24A56E" w:rsidR="00C869A7" w:rsidRPr="00311014" w:rsidRDefault="00C869A7" w:rsidP="00A418ED">
            <w:pPr>
              <w:rPr>
                <w:rFonts w:ascii="Times New Roman" w:hAnsi="Times New Roman" w:cs="Times New Roman"/>
                <w:lang w:val="sq-AL"/>
              </w:rPr>
            </w:pPr>
            <w:bookmarkStart w:id="33" w:name="_Hlk158717754"/>
            <w:r w:rsidRPr="00311014">
              <w:rPr>
                <w:rFonts w:ascii="Times New Roman" w:hAnsi="Times New Roman" w:cs="Times New Roman"/>
                <w:b/>
                <w:bCs/>
                <w:i/>
                <w:iCs/>
                <w:lang w:val="sq-AL"/>
              </w:rPr>
              <w:t>1.1. Povećanje učešća u političkom i javnom donošenju odluka, za žene, mlade devojke</w:t>
            </w:r>
            <w:r w:rsidR="00A418ED">
              <w:rPr>
                <w:rFonts w:ascii="Times New Roman" w:hAnsi="Times New Roman" w:cs="Times New Roman"/>
                <w:b/>
                <w:bCs/>
                <w:i/>
                <w:iCs/>
                <w:lang w:val="sq-AL"/>
              </w:rPr>
              <w:t>i devojčice</w:t>
            </w:r>
            <w:r w:rsidRPr="00311014">
              <w:rPr>
                <w:rFonts w:ascii="Times New Roman" w:hAnsi="Times New Roman" w:cs="Times New Roman"/>
                <w:b/>
                <w:bCs/>
                <w:i/>
                <w:iCs/>
                <w:lang w:val="sq-AL"/>
              </w:rPr>
              <w:t>, u svoj njihovoj raznolikosti, osporavanje diskriminatornih društvenih normi i rodnih stereotipa, koji promovišu nejednakosti i višestruku i isprepletenu diskriminaciju.</w:t>
            </w:r>
            <w:bookmarkEnd w:id="33"/>
          </w:p>
        </w:tc>
      </w:tr>
      <w:tr w:rsidR="00C869A7" w:rsidRPr="00311014" w14:paraId="6171D38C" w14:textId="77777777" w:rsidTr="003C59C2">
        <w:tc>
          <w:tcPr>
            <w:tcW w:w="5896" w:type="dxa"/>
            <w:gridSpan w:val="2"/>
            <w:shd w:val="clear" w:color="auto" w:fill="DBDBDB" w:themeFill="accent6" w:themeFillTint="33"/>
          </w:tcPr>
          <w:p w14:paraId="1C79E784" w14:textId="07593A89" w:rsidR="00C869A7" w:rsidRPr="00311014" w:rsidRDefault="00A418ED" w:rsidP="003C59C2">
            <w:pPr>
              <w:jc w:val="center"/>
              <w:rPr>
                <w:rFonts w:ascii="Times New Roman" w:hAnsi="Times New Roman" w:cs="Times New Roman"/>
                <w:b/>
                <w:bCs/>
                <w:lang w:val="sq-AL"/>
              </w:rPr>
            </w:pPr>
            <w:r>
              <w:rPr>
                <w:rFonts w:ascii="Times New Roman" w:hAnsi="Times New Roman" w:cs="Times New Roman"/>
                <w:b/>
                <w:bCs/>
                <w:lang w:val="sq-AL"/>
              </w:rPr>
              <w:t>Pokazatelj</w:t>
            </w:r>
          </w:p>
        </w:tc>
        <w:tc>
          <w:tcPr>
            <w:tcW w:w="1549" w:type="dxa"/>
            <w:shd w:val="clear" w:color="auto" w:fill="DBDBDB" w:themeFill="accent6" w:themeFillTint="33"/>
          </w:tcPr>
          <w:p w14:paraId="0BB386E0" w14:textId="4DD15252" w:rsidR="00C869A7" w:rsidRPr="00311014" w:rsidRDefault="00A418ED" w:rsidP="003C59C2">
            <w:pPr>
              <w:jc w:val="center"/>
              <w:rPr>
                <w:rFonts w:ascii="Times New Roman" w:hAnsi="Times New Roman" w:cs="Times New Roman"/>
                <w:b/>
                <w:bCs/>
                <w:lang w:val="sq-AL"/>
              </w:rPr>
            </w:pPr>
            <w:r>
              <w:rPr>
                <w:rFonts w:ascii="Times New Roman" w:hAnsi="Times New Roman" w:cs="Times New Roman"/>
                <w:b/>
                <w:bCs/>
                <w:lang w:val="sq-AL"/>
              </w:rPr>
              <w:t>Osnovna vr</w:t>
            </w:r>
            <w:r w:rsidR="00C869A7" w:rsidRPr="00311014">
              <w:rPr>
                <w:rFonts w:ascii="Times New Roman" w:hAnsi="Times New Roman" w:cs="Times New Roman"/>
                <w:b/>
                <w:bCs/>
                <w:lang w:val="sq-AL"/>
              </w:rPr>
              <w:t>ednost (2024)</w:t>
            </w:r>
          </w:p>
        </w:tc>
        <w:tc>
          <w:tcPr>
            <w:tcW w:w="2057" w:type="dxa"/>
            <w:shd w:val="clear" w:color="auto" w:fill="DBDBDB" w:themeFill="accent6" w:themeFillTint="33"/>
          </w:tcPr>
          <w:p w14:paraId="014A03A4" w14:textId="77777777" w:rsidR="00C869A7" w:rsidRPr="00311014" w:rsidRDefault="00C869A7" w:rsidP="003C59C2">
            <w:pPr>
              <w:jc w:val="center"/>
              <w:rPr>
                <w:rFonts w:ascii="Times New Roman" w:hAnsi="Times New Roman" w:cs="Times New Roman"/>
                <w:b/>
                <w:bCs/>
                <w:lang w:val="sq-AL"/>
              </w:rPr>
            </w:pPr>
            <w:r w:rsidRPr="00311014">
              <w:rPr>
                <w:rFonts w:ascii="Times New Roman" w:hAnsi="Times New Roman" w:cs="Times New Roman"/>
                <w:b/>
                <w:bCs/>
                <w:lang w:val="sq-AL"/>
              </w:rPr>
              <w:t>Završni godišnji cilj (2026.)</w:t>
            </w:r>
          </w:p>
        </w:tc>
        <w:tc>
          <w:tcPr>
            <w:tcW w:w="5888" w:type="dxa"/>
            <w:shd w:val="clear" w:color="auto" w:fill="DBDBDB" w:themeFill="accent6" w:themeFillTint="33"/>
          </w:tcPr>
          <w:p w14:paraId="0F7A49E7" w14:textId="77777777" w:rsidR="00C869A7" w:rsidRPr="00311014" w:rsidRDefault="00C869A7" w:rsidP="003C59C2">
            <w:pPr>
              <w:jc w:val="center"/>
              <w:rPr>
                <w:rFonts w:ascii="Times New Roman" w:hAnsi="Times New Roman" w:cs="Times New Roman"/>
                <w:b/>
                <w:bCs/>
                <w:lang w:val="sq-AL"/>
              </w:rPr>
            </w:pPr>
            <w:r w:rsidRPr="00311014">
              <w:rPr>
                <w:rFonts w:ascii="Times New Roman" w:hAnsi="Times New Roman" w:cs="Times New Roman"/>
                <w:b/>
                <w:bCs/>
                <w:lang w:val="sq-AL"/>
              </w:rPr>
              <w:t>Rezultat</w:t>
            </w:r>
          </w:p>
        </w:tc>
      </w:tr>
      <w:tr w:rsidR="00C869A7" w:rsidRPr="00311014" w14:paraId="1BCE9E96" w14:textId="77777777" w:rsidTr="003C59C2">
        <w:tc>
          <w:tcPr>
            <w:tcW w:w="5896" w:type="dxa"/>
            <w:gridSpan w:val="2"/>
          </w:tcPr>
          <w:p w14:paraId="66CD82C7" w14:textId="04B772DE" w:rsidR="00C869A7" w:rsidRPr="00311014" w:rsidRDefault="00C869A7" w:rsidP="00D0792F">
            <w:pPr>
              <w:rPr>
                <w:rFonts w:ascii="Times New Roman" w:hAnsi="Times New Roman" w:cs="Times New Roman"/>
                <w:lang w:val="sq-AL"/>
              </w:rPr>
            </w:pPr>
            <w:bookmarkStart w:id="34" w:name="_Hlk158717766"/>
            <w:r w:rsidRPr="00311014">
              <w:rPr>
                <w:rFonts w:ascii="Times New Roman" w:hAnsi="Times New Roman" w:cs="Times New Roman"/>
                <w:lang w:val="sq-AL"/>
              </w:rPr>
              <w:t xml:space="preserve">1.1.a. </w:t>
            </w:r>
            <w:bookmarkEnd w:id="34"/>
            <w:r w:rsidRPr="00311014">
              <w:rPr>
                <w:rFonts w:ascii="Times New Roman" w:hAnsi="Times New Roman" w:cs="Times New Roman"/>
                <w:color w:val="000000" w:themeColor="text1"/>
                <w:lang w:val="sq-AL"/>
              </w:rPr>
              <w:t>Broj žena, mladih devojaka</w:t>
            </w:r>
            <w:r w:rsidR="00D0792F">
              <w:rPr>
                <w:rFonts w:ascii="Times New Roman" w:hAnsi="Times New Roman" w:cs="Times New Roman"/>
                <w:color w:val="000000" w:themeColor="text1"/>
                <w:lang w:val="sq-AL"/>
              </w:rPr>
              <w:t xml:space="preserve"> i devojčica</w:t>
            </w:r>
            <w:r w:rsidRPr="00311014">
              <w:rPr>
                <w:rFonts w:ascii="Times New Roman" w:hAnsi="Times New Roman" w:cs="Times New Roman"/>
                <w:color w:val="000000" w:themeColor="text1"/>
                <w:lang w:val="sq-AL"/>
              </w:rPr>
              <w:t>, u svoj svojoj raznolikosti, informisanih o pravima i značaju ravnopravnog učešća u političkom i javnom odlučivanju.</w:t>
            </w:r>
          </w:p>
        </w:tc>
        <w:tc>
          <w:tcPr>
            <w:tcW w:w="1549" w:type="dxa"/>
          </w:tcPr>
          <w:p w14:paraId="751EF770" w14:textId="085B59BD" w:rsidR="00C869A7" w:rsidRPr="00311014" w:rsidRDefault="00D0792F" w:rsidP="003C59C2">
            <w:pPr>
              <w:jc w:val="center"/>
              <w:rPr>
                <w:rFonts w:ascii="Times New Roman" w:hAnsi="Times New Roman" w:cs="Times New Roman"/>
                <w:lang w:val="sq-AL"/>
              </w:rPr>
            </w:pPr>
            <w:r>
              <w:rPr>
                <w:rFonts w:ascii="Times New Roman" w:hAnsi="Times New Roman" w:cs="Times New Roman"/>
                <w:lang w:val="sq-AL"/>
              </w:rPr>
              <w:t>Biže</w:t>
            </w:r>
            <w:r w:rsidR="00C869A7" w:rsidRPr="00311014">
              <w:rPr>
                <w:rFonts w:ascii="Times New Roman" w:hAnsi="Times New Roman" w:cs="Times New Roman"/>
                <w:lang w:val="sq-AL"/>
              </w:rPr>
              <w:t xml:space="preserve"> određeno</w:t>
            </w:r>
          </w:p>
          <w:p w14:paraId="40077A26" w14:textId="77777777" w:rsidR="00C869A7" w:rsidRPr="00311014" w:rsidRDefault="00C869A7" w:rsidP="003C59C2">
            <w:pPr>
              <w:jc w:val="center"/>
              <w:rPr>
                <w:rFonts w:ascii="Times New Roman" w:hAnsi="Times New Roman" w:cs="Times New Roman"/>
                <w:lang w:val="sq-AL"/>
              </w:rPr>
            </w:pPr>
          </w:p>
        </w:tc>
        <w:tc>
          <w:tcPr>
            <w:tcW w:w="2057" w:type="dxa"/>
          </w:tcPr>
          <w:p w14:paraId="79E5E462" w14:textId="77BE1A36" w:rsidR="00C869A7" w:rsidRPr="00311014" w:rsidRDefault="00D0792F" w:rsidP="003C59C2">
            <w:pPr>
              <w:jc w:val="center"/>
              <w:rPr>
                <w:rFonts w:ascii="Times New Roman" w:hAnsi="Times New Roman" w:cs="Times New Roman"/>
                <w:lang w:val="sq-AL"/>
              </w:rPr>
            </w:pPr>
            <w:r>
              <w:rPr>
                <w:rFonts w:ascii="Times New Roman" w:hAnsi="Times New Roman" w:cs="Times New Roman"/>
                <w:lang w:val="sq-AL"/>
              </w:rPr>
              <w:t>P</w:t>
            </w:r>
            <w:r w:rsidR="00C869A7" w:rsidRPr="00311014">
              <w:rPr>
                <w:rFonts w:ascii="Times New Roman" w:hAnsi="Times New Roman" w:cs="Times New Roman"/>
                <w:lang w:val="sq-AL"/>
              </w:rPr>
              <w:t>ovećan za 6%</w:t>
            </w:r>
          </w:p>
        </w:tc>
        <w:tc>
          <w:tcPr>
            <w:tcW w:w="5888" w:type="dxa"/>
          </w:tcPr>
          <w:p w14:paraId="037788FA" w14:textId="59F02DC8" w:rsidR="00C869A7" w:rsidRPr="00311014" w:rsidRDefault="00D0792F" w:rsidP="00D0792F">
            <w:pPr>
              <w:rPr>
                <w:rFonts w:ascii="Times New Roman" w:hAnsi="Times New Roman" w:cs="Times New Roman"/>
                <w:lang w:val="sq-AL"/>
              </w:rPr>
            </w:pPr>
            <w:r>
              <w:rPr>
                <w:rFonts w:ascii="Times New Roman" w:hAnsi="Times New Roman" w:cs="Times New Roman"/>
                <w:sz w:val="24"/>
                <w:szCs w:val="24"/>
                <w:lang w:val="sq-AL"/>
              </w:rPr>
              <w:t>Sve više devojčica</w:t>
            </w:r>
            <w:r w:rsidR="00C869A7" w:rsidRPr="00311014">
              <w:rPr>
                <w:rFonts w:ascii="Times New Roman" w:hAnsi="Times New Roman" w:cs="Times New Roman"/>
                <w:sz w:val="24"/>
                <w:szCs w:val="24"/>
                <w:lang w:val="sq-AL"/>
              </w:rPr>
              <w:t xml:space="preserve">, </w:t>
            </w:r>
            <w:r w:rsidR="00C32976">
              <w:rPr>
                <w:rFonts w:ascii="Times New Roman" w:hAnsi="Times New Roman" w:cs="Times New Roman"/>
                <w:sz w:val="24"/>
                <w:szCs w:val="24"/>
                <w:lang w:val="sq-AL"/>
              </w:rPr>
              <w:t>devojaka</w:t>
            </w:r>
            <w:r w:rsidR="00C869A7" w:rsidRPr="00311014">
              <w:rPr>
                <w:rFonts w:ascii="Times New Roman" w:hAnsi="Times New Roman" w:cs="Times New Roman"/>
                <w:sz w:val="24"/>
                <w:szCs w:val="24"/>
                <w:lang w:val="sq-AL"/>
              </w:rPr>
              <w:t xml:space="preserve"> i žena, u svoj svojoj ra</w:t>
            </w:r>
            <w:r>
              <w:rPr>
                <w:rFonts w:ascii="Times New Roman" w:hAnsi="Times New Roman" w:cs="Times New Roman"/>
                <w:sz w:val="24"/>
                <w:szCs w:val="24"/>
                <w:lang w:val="sq-AL"/>
              </w:rPr>
              <w:t>zličitosti, je informisano i sv</w:t>
            </w:r>
            <w:r w:rsidR="00C869A7" w:rsidRPr="00311014">
              <w:rPr>
                <w:rFonts w:ascii="Times New Roman" w:hAnsi="Times New Roman" w:cs="Times New Roman"/>
                <w:sz w:val="24"/>
                <w:szCs w:val="24"/>
                <w:lang w:val="sq-AL"/>
              </w:rPr>
              <w:t>esno prava i značaja ravnopravnog učešća u političkom i javnom odlučivanju.</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31"/>
        <w:gridCol w:w="1570"/>
        <w:gridCol w:w="1204"/>
        <w:gridCol w:w="996"/>
        <w:gridCol w:w="996"/>
        <w:gridCol w:w="996"/>
        <w:gridCol w:w="1629"/>
        <w:gridCol w:w="1570"/>
        <w:gridCol w:w="1710"/>
      </w:tblGrid>
      <w:tr w:rsidR="00C869A7" w:rsidRPr="00311014" w14:paraId="53629631" w14:textId="77777777" w:rsidTr="003C59C2">
        <w:trPr>
          <w:trHeight w:val="345"/>
        </w:trPr>
        <w:tc>
          <w:tcPr>
            <w:tcW w:w="3150" w:type="dxa"/>
            <w:vMerge w:val="restart"/>
            <w:shd w:val="clear" w:color="auto" w:fill="DBDBDB" w:themeFill="accent6" w:themeFillTint="33"/>
          </w:tcPr>
          <w:p w14:paraId="60A6AA12"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74D75C9D"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0508D858" w14:textId="6908AA42" w:rsidR="00C869A7" w:rsidRPr="00311014" w:rsidRDefault="00150F53"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AKTIVNOSTI</w:t>
            </w:r>
          </w:p>
        </w:tc>
        <w:tc>
          <w:tcPr>
            <w:tcW w:w="3139" w:type="dxa"/>
            <w:gridSpan w:val="3"/>
            <w:shd w:val="clear" w:color="auto" w:fill="DBDBDB" w:themeFill="accent6" w:themeFillTint="33"/>
          </w:tcPr>
          <w:p w14:paraId="3F604B43" w14:textId="71D28316" w:rsidR="00C869A7" w:rsidRPr="00311014" w:rsidRDefault="00150F53"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PRIM</w:t>
            </w:r>
            <w:r w:rsidR="00C869A7" w:rsidRPr="00311014">
              <w:rPr>
                <w:rFonts w:ascii="Times New Roman" w:eastAsia="Times New Roman" w:hAnsi="Times New Roman" w:cs="Times New Roman"/>
                <w:b/>
                <w:color w:val="404040" w:themeColor="text1" w:themeTint="BF"/>
              </w:rPr>
              <w:t>ENA</w:t>
            </w:r>
          </w:p>
        </w:tc>
        <w:tc>
          <w:tcPr>
            <w:tcW w:w="1204" w:type="dxa"/>
            <w:vMerge w:val="restart"/>
            <w:shd w:val="clear" w:color="auto" w:fill="DBDBDB" w:themeFill="accent6" w:themeFillTint="33"/>
          </w:tcPr>
          <w:p w14:paraId="6C341205"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24A42B00" w14:textId="126BFDFC" w:rsidR="00C869A7" w:rsidRPr="00311014" w:rsidRDefault="00C869A7" w:rsidP="00150F53">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VREMENSK</w:t>
            </w:r>
            <w:r w:rsidR="00150F53">
              <w:rPr>
                <w:rFonts w:ascii="Times New Roman" w:eastAsia="Times New Roman" w:hAnsi="Times New Roman" w:cs="Times New Roman"/>
                <w:b/>
                <w:color w:val="404040" w:themeColor="text1" w:themeTint="BF"/>
              </w:rPr>
              <w:t>I ROK</w:t>
            </w:r>
          </w:p>
        </w:tc>
        <w:tc>
          <w:tcPr>
            <w:tcW w:w="2988" w:type="dxa"/>
            <w:gridSpan w:val="3"/>
            <w:shd w:val="clear" w:color="auto" w:fill="DBDBDB" w:themeFill="accent6" w:themeFillTint="33"/>
          </w:tcPr>
          <w:p w14:paraId="4912691B" w14:textId="093B2756" w:rsidR="00C869A7" w:rsidRPr="00311014" w:rsidRDefault="00150F53" w:rsidP="003C59C2">
            <w:pPr>
              <w:jc w:val="center"/>
              <w:rPr>
                <w:rFonts w:ascii="Times New Roman" w:eastAsia="Times New Roman" w:hAnsi="Times New Roman" w:cs="Times New Roman"/>
                <w:b/>
              </w:rPr>
            </w:pPr>
            <w:r>
              <w:rPr>
                <w:rFonts w:ascii="Times New Roman" w:eastAsia="Times New Roman" w:hAnsi="Times New Roman" w:cs="Times New Roman"/>
                <w:b/>
              </w:rPr>
              <w:t>TROŠKOVI</w:t>
            </w:r>
            <w:r w:rsidR="00C869A7" w:rsidRPr="00311014">
              <w:rPr>
                <w:rFonts w:ascii="Times New Roman" w:eastAsia="Times New Roman" w:hAnsi="Times New Roman" w:cs="Times New Roman"/>
                <w:b/>
              </w:rPr>
              <w:t xml:space="preserve"> (€)</w:t>
            </w:r>
          </w:p>
        </w:tc>
        <w:tc>
          <w:tcPr>
            <w:tcW w:w="1629" w:type="dxa"/>
            <w:vMerge w:val="restart"/>
            <w:shd w:val="clear" w:color="auto" w:fill="DBDBDB" w:themeFill="accent6" w:themeFillTint="33"/>
          </w:tcPr>
          <w:p w14:paraId="6256FCEF"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E324BA5"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IZVOR FINANSIRANJA</w:t>
            </w:r>
          </w:p>
        </w:tc>
        <w:tc>
          <w:tcPr>
            <w:tcW w:w="1570" w:type="dxa"/>
            <w:vMerge w:val="restart"/>
            <w:shd w:val="clear" w:color="auto" w:fill="DBDBDB" w:themeFill="accent6" w:themeFillTint="33"/>
          </w:tcPr>
          <w:p w14:paraId="2A8CC538"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7576CBBC"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INDIKATORI</w:t>
            </w:r>
          </w:p>
        </w:tc>
        <w:tc>
          <w:tcPr>
            <w:tcW w:w="1710" w:type="dxa"/>
            <w:vMerge w:val="restart"/>
            <w:shd w:val="clear" w:color="auto" w:fill="DBDBDB" w:themeFill="accent6" w:themeFillTint="33"/>
          </w:tcPr>
          <w:p w14:paraId="6972D5B1"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757CE4CD"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MONITORING</w:t>
            </w:r>
          </w:p>
        </w:tc>
      </w:tr>
      <w:tr w:rsidR="00C869A7" w:rsidRPr="00311014" w14:paraId="6A0BCD0D" w14:textId="77777777" w:rsidTr="003C59C2">
        <w:trPr>
          <w:trHeight w:val="345"/>
        </w:trPr>
        <w:tc>
          <w:tcPr>
            <w:tcW w:w="3150" w:type="dxa"/>
            <w:vMerge/>
            <w:shd w:val="clear" w:color="auto" w:fill="DBDBDB" w:themeFill="accent6" w:themeFillTint="33"/>
          </w:tcPr>
          <w:p w14:paraId="0828AA40"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69" w:type="dxa"/>
            <w:gridSpan w:val="2"/>
            <w:shd w:val="clear" w:color="auto" w:fill="DBDBDB" w:themeFill="accent6" w:themeFillTint="33"/>
          </w:tcPr>
          <w:p w14:paraId="1B180190" w14:textId="2DB9EDEF" w:rsidR="00C869A7" w:rsidRPr="00311014" w:rsidRDefault="00150F53"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Direkcija</w:t>
            </w:r>
            <w:r w:rsidR="00C869A7" w:rsidRPr="00311014">
              <w:rPr>
                <w:rFonts w:ascii="Times New Roman" w:eastAsia="Times New Roman" w:hAnsi="Times New Roman" w:cs="Times New Roman"/>
                <w:b/>
                <w:color w:val="404040" w:themeColor="text1" w:themeTint="BF"/>
              </w:rPr>
              <w:t xml:space="preserve"> /</w:t>
            </w:r>
          </w:p>
          <w:p w14:paraId="0300C084"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odgovorna kancelarija</w:t>
            </w:r>
          </w:p>
        </w:tc>
        <w:tc>
          <w:tcPr>
            <w:tcW w:w="1570" w:type="dxa"/>
            <w:shd w:val="clear" w:color="auto" w:fill="DBDBDB" w:themeFill="accent6" w:themeFillTint="33"/>
          </w:tcPr>
          <w:p w14:paraId="4EE63B34"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Direkcije/pomoćne institucije</w:t>
            </w:r>
          </w:p>
        </w:tc>
        <w:tc>
          <w:tcPr>
            <w:tcW w:w="1204" w:type="dxa"/>
            <w:vMerge/>
            <w:shd w:val="clear" w:color="auto" w:fill="DBDBDB" w:themeFill="accent6" w:themeFillTint="33"/>
          </w:tcPr>
          <w:p w14:paraId="717A1D05"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74B84592" w14:textId="77777777" w:rsidR="00C869A7" w:rsidRPr="00311014" w:rsidRDefault="00C869A7" w:rsidP="003C59C2">
            <w:pPr>
              <w:jc w:val="cente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5C51DC83" w14:textId="77777777" w:rsidR="00C869A7" w:rsidRPr="00311014" w:rsidRDefault="00C869A7" w:rsidP="003C59C2">
            <w:pPr>
              <w:jc w:val="cente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B856BC6" w14:textId="77777777" w:rsidR="00C869A7" w:rsidRPr="00311014" w:rsidRDefault="00C869A7" w:rsidP="003C59C2">
            <w:pPr>
              <w:jc w:val="cente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58847121"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tcPr>
          <w:p w14:paraId="6BF4F5E6"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F8A5C83" w14:textId="77777777" w:rsidR="00C869A7" w:rsidRPr="00311014" w:rsidRDefault="00C869A7" w:rsidP="003C59C2">
            <w:pPr>
              <w:jc w:val="center"/>
              <w:rPr>
                <w:rFonts w:ascii="Times New Roman" w:eastAsia="Times New Roman" w:hAnsi="Times New Roman" w:cs="Times New Roman"/>
                <w:b/>
                <w:color w:val="404040" w:themeColor="text1" w:themeTint="BF"/>
              </w:rPr>
            </w:pPr>
          </w:p>
        </w:tc>
      </w:tr>
      <w:tr w:rsidR="00C869A7" w:rsidRPr="00311014" w14:paraId="69FBC560" w14:textId="77777777" w:rsidTr="003C59C2">
        <w:trPr>
          <w:trHeight w:val="3497"/>
        </w:trPr>
        <w:tc>
          <w:tcPr>
            <w:tcW w:w="3150" w:type="dxa"/>
            <w:shd w:val="clear" w:color="auto" w:fill="auto"/>
          </w:tcPr>
          <w:p w14:paraId="61C66627" w14:textId="21B7628D" w:rsidR="00C869A7" w:rsidRPr="00311014" w:rsidRDefault="00C869A7" w:rsidP="003C59C2">
            <w:pPr>
              <w:rPr>
                <w:rFonts w:ascii="Times New Roman" w:hAnsi="Times New Roman" w:cs="Times New Roman"/>
              </w:rPr>
            </w:pPr>
            <w:r w:rsidRPr="00311014">
              <w:rPr>
                <w:rFonts w:ascii="Times New Roman" w:hAnsi="Times New Roman" w:cs="Times New Roman"/>
              </w:rPr>
              <w:lastRenderedPageBreak/>
              <w:t>1</w:t>
            </w:r>
            <w:r w:rsidR="00150F53">
              <w:rPr>
                <w:rFonts w:ascii="Times New Roman" w:hAnsi="Times New Roman" w:cs="Times New Roman"/>
              </w:rPr>
              <w:t>.1.1. Sastanci za podizanje svesti sa ženama i mladim devojkama</w:t>
            </w:r>
            <w:r w:rsidRPr="00311014">
              <w:rPr>
                <w:rFonts w:ascii="Times New Roman" w:hAnsi="Times New Roman" w:cs="Times New Roman"/>
              </w:rPr>
              <w:t>, o važnosti ravnopravnosti u učešću i liderstvu, u političkom i javnom donošenju odluka i podst</w:t>
            </w:r>
            <w:r w:rsidR="00E35182">
              <w:rPr>
                <w:rFonts w:ascii="Times New Roman" w:hAnsi="Times New Roman" w:cs="Times New Roman"/>
              </w:rPr>
              <w:t>icanje njihovog učešća u radu mesnih v</w:t>
            </w:r>
            <w:r w:rsidRPr="00311014">
              <w:rPr>
                <w:rFonts w:ascii="Times New Roman" w:hAnsi="Times New Roman" w:cs="Times New Roman"/>
              </w:rPr>
              <w:t>eća.</w:t>
            </w:r>
          </w:p>
        </w:tc>
        <w:tc>
          <w:tcPr>
            <w:tcW w:w="1538" w:type="dxa"/>
            <w:shd w:val="clear" w:color="auto" w:fill="auto"/>
          </w:tcPr>
          <w:p w14:paraId="1349DEBB" w14:textId="78E77CA0"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Službe</w:t>
            </w:r>
            <w:r w:rsidR="00E35182">
              <w:rPr>
                <w:rFonts w:ascii="Times New Roman" w:eastAsia="Times New Roman" w:hAnsi="Times New Roman" w:cs="Times New Roman"/>
                <w:bCs/>
              </w:rPr>
              <w:t>nik za rodnu ravnopravnost (SRR</w:t>
            </w:r>
            <w:r w:rsidRPr="00311014">
              <w:rPr>
                <w:rFonts w:ascii="Times New Roman" w:eastAsia="Times New Roman" w:hAnsi="Times New Roman" w:cs="Times New Roman"/>
                <w:bCs/>
              </w:rPr>
              <w:t>)</w:t>
            </w:r>
          </w:p>
          <w:p w14:paraId="13F26961" w14:textId="77777777" w:rsidR="00C869A7" w:rsidRPr="00311014" w:rsidRDefault="00C869A7" w:rsidP="003C59C2">
            <w:pPr>
              <w:rPr>
                <w:rFonts w:ascii="Times New Roman" w:eastAsia="Times New Roman" w:hAnsi="Times New Roman" w:cs="Times New Roman"/>
                <w:bCs/>
              </w:rPr>
            </w:pPr>
          </w:p>
          <w:p w14:paraId="55C15F9D" w14:textId="77777777" w:rsidR="00C869A7" w:rsidRPr="00311014" w:rsidRDefault="00C869A7" w:rsidP="003C59C2">
            <w:pPr>
              <w:rPr>
                <w:rFonts w:ascii="Times New Roman" w:eastAsia="Times New Roman" w:hAnsi="Times New Roman" w:cs="Times New Roman"/>
                <w:bCs/>
              </w:rPr>
            </w:pPr>
          </w:p>
          <w:p w14:paraId="767DFEC5" w14:textId="77777777" w:rsidR="00C869A7" w:rsidRPr="00311014" w:rsidRDefault="00C869A7" w:rsidP="003C59C2">
            <w:pPr>
              <w:rPr>
                <w:rFonts w:ascii="Times New Roman" w:eastAsia="Times New Roman" w:hAnsi="Times New Roman" w:cs="Times New Roman"/>
                <w:bCs/>
              </w:rPr>
            </w:pPr>
          </w:p>
        </w:tc>
        <w:tc>
          <w:tcPr>
            <w:tcW w:w="1601" w:type="dxa"/>
            <w:gridSpan w:val="2"/>
            <w:shd w:val="clear" w:color="auto" w:fill="auto"/>
          </w:tcPr>
          <w:p w14:paraId="5AA3CB9E" w14:textId="4DC09316"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Jedinica za ljudska prava i rodnu ravnopravnost (</w:t>
            </w:r>
            <w:r w:rsidR="00655AE6">
              <w:rPr>
                <w:rFonts w:ascii="Times New Roman" w:eastAsia="Times New Roman" w:hAnsi="Times New Roman" w:cs="Times New Roman"/>
                <w:bCs/>
              </w:rPr>
              <w:t>KLJPRR</w:t>
            </w:r>
            <w:r w:rsidRPr="00311014">
              <w:rPr>
                <w:rFonts w:ascii="Times New Roman" w:eastAsia="Times New Roman" w:hAnsi="Times New Roman" w:cs="Times New Roman"/>
                <w:bCs/>
              </w:rPr>
              <w:t>)</w:t>
            </w:r>
          </w:p>
          <w:p w14:paraId="58C75692" w14:textId="77777777" w:rsidR="00C869A7" w:rsidRPr="00311014" w:rsidRDefault="00C869A7" w:rsidP="003C59C2">
            <w:pPr>
              <w:rPr>
                <w:rFonts w:ascii="Times New Roman" w:eastAsia="Times New Roman" w:hAnsi="Times New Roman" w:cs="Times New Roman"/>
                <w:bCs/>
              </w:rPr>
            </w:pPr>
          </w:p>
          <w:p w14:paraId="725107A3" w14:textId="5D6D8C71" w:rsidR="00C869A7" w:rsidRPr="00311014" w:rsidRDefault="003E132A" w:rsidP="003C59C2">
            <w:pPr>
              <w:rPr>
                <w:rFonts w:ascii="Times New Roman" w:eastAsia="Times New Roman" w:hAnsi="Times New Roman" w:cs="Times New Roman"/>
                <w:bCs/>
              </w:rPr>
            </w:pPr>
            <w:r>
              <w:rPr>
                <w:rFonts w:ascii="Times New Roman" w:eastAsia="Times New Roman" w:hAnsi="Times New Roman" w:cs="Times New Roman"/>
                <w:bCs/>
              </w:rPr>
              <w:t xml:space="preserve">Opštinska </w:t>
            </w:r>
            <w:r w:rsidR="00C869A7" w:rsidRPr="00311014">
              <w:rPr>
                <w:rFonts w:ascii="Times New Roman" w:eastAsia="Times New Roman" w:hAnsi="Times New Roman" w:cs="Times New Roman"/>
                <w:bCs/>
              </w:rPr>
              <w:t>kancelari</w:t>
            </w:r>
            <w:r>
              <w:rPr>
                <w:rFonts w:ascii="Times New Roman" w:eastAsia="Times New Roman" w:hAnsi="Times New Roman" w:cs="Times New Roman"/>
                <w:bCs/>
              </w:rPr>
              <w:t>ja za zajednice i povratak (OKZP</w:t>
            </w:r>
            <w:r w:rsidR="00C869A7" w:rsidRPr="00311014">
              <w:rPr>
                <w:rFonts w:ascii="Times New Roman" w:eastAsia="Times New Roman" w:hAnsi="Times New Roman" w:cs="Times New Roman"/>
                <w:bCs/>
              </w:rPr>
              <w:t>)</w:t>
            </w:r>
          </w:p>
          <w:p w14:paraId="299EE7EF" w14:textId="77777777" w:rsidR="00C869A7" w:rsidRPr="00311014" w:rsidRDefault="00C869A7" w:rsidP="003C59C2">
            <w:pPr>
              <w:rPr>
                <w:rFonts w:ascii="Times New Roman" w:eastAsia="Times New Roman" w:hAnsi="Times New Roman" w:cs="Times New Roman"/>
                <w:bCs/>
              </w:rPr>
            </w:pPr>
          </w:p>
          <w:p w14:paraId="50348F12" w14:textId="2744B6B1" w:rsidR="00C869A7" w:rsidRPr="00311014" w:rsidRDefault="003E132A" w:rsidP="003C59C2">
            <w:pPr>
              <w:rPr>
                <w:rFonts w:ascii="Times New Roman" w:eastAsia="Times New Roman" w:hAnsi="Times New Roman" w:cs="Times New Roman"/>
                <w:bCs/>
              </w:rPr>
            </w:pPr>
            <w:r>
              <w:rPr>
                <w:rFonts w:ascii="Times New Roman" w:eastAsia="Times New Roman" w:hAnsi="Times New Roman" w:cs="Times New Roman"/>
                <w:bCs/>
              </w:rPr>
              <w:t>N</w:t>
            </w:r>
            <w:r w:rsidR="00C869A7" w:rsidRPr="00311014">
              <w:rPr>
                <w:rFonts w:ascii="Times New Roman" w:eastAsia="Times New Roman" w:hAnsi="Times New Roman" w:cs="Times New Roman"/>
                <w:bCs/>
              </w:rPr>
              <w:t>evladin</w:t>
            </w:r>
            <w:r>
              <w:rPr>
                <w:rFonts w:ascii="Times New Roman" w:eastAsia="Times New Roman" w:hAnsi="Times New Roman" w:cs="Times New Roman"/>
                <w:bCs/>
              </w:rPr>
              <w:t>e</w:t>
            </w:r>
            <w:r w:rsidR="00C869A7" w:rsidRPr="00311014">
              <w:rPr>
                <w:rFonts w:ascii="Times New Roman" w:eastAsia="Times New Roman" w:hAnsi="Times New Roman" w:cs="Times New Roman"/>
                <w:bCs/>
              </w:rPr>
              <w:t xml:space="preserve"> organizacij</w:t>
            </w:r>
            <w:r>
              <w:rPr>
                <w:rFonts w:ascii="Times New Roman" w:eastAsia="Times New Roman" w:hAnsi="Times New Roman" w:cs="Times New Roman"/>
                <w:bCs/>
              </w:rPr>
              <w:t>e</w:t>
            </w:r>
            <w:r w:rsidR="00C869A7" w:rsidRPr="00311014">
              <w:rPr>
                <w:rFonts w:ascii="Times New Roman" w:eastAsia="Times New Roman" w:hAnsi="Times New Roman" w:cs="Times New Roman"/>
                <w:bCs/>
              </w:rPr>
              <w:t xml:space="preserve"> (NVO)</w:t>
            </w:r>
          </w:p>
          <w:p w14:paraId="0B6177D0" w14:textId="77777777" w:rsidR="00C869A7" w:rsidRPr="00311014" w:rsidRDefault="00C869A7" w:rsidP="003C59C2">
            <w:pPr>
              <w:rPr>
                <w:rFonts w:ascii="Times New Roman" w:eastAsia="Times New Roman" w:hAnsi="Times New Roman" w:cs="Times New Roman"/>
                <w:bCs/>
              </w:rPr>
            </w:pPr>
          </w:p>
          <w:p w14:paraId="353E2AF9" w14:textId="3D479041" w:rsidR="00C869A7" w:rsidRPr="00311014" w:rsidRDefault="003E132A" w:rsidP="003E132A">
            <w:pPr>
              <w:rPr>
                <w:rFonts w:ascii="Times New Roman" w:eastAsia="Times New Roman" w:hAnsi="Times New Roman" w:cs="Times New Roman"/>
                <w:bCs/>
              </w:rPr>
            </w:pPr>
            <w:r>
              <w:rPr>
                <w:rFonts w:ascii="Times New Roman" w:eastAsia="Times New Roman" w:hAnsi="Times New Roman" w:cs="Times New Roman"/>
                <w:bCs/>
              </w:rPr>
              <w:t>M</w:t>
            </w:r>
            <w:r w:rsidR="00C869A7" w:rsidRPr="00311014">
              <w:rPr>
                <w:rFonts w:ascii="Times New Roman" w:eastAsia="Times New Roman" w:hAnsi="Times New Roman" w:cs="Times New Roman"/>
                <w:bCs/>
              </w:rPr>
              <w:t>eđunarodn</w:t>
            </w:r>
            <w:r>
              <w:rPr>
                <w:rFonts w:ascii="Times New Roman" w:eastAsia="Times New Roman" w:hAnsi="Times New Roman" w:cs="Times New Roman"/>
                <w:bCs/>
              </w:rPr>
              <w:t>e</w:t>
            </w:r>
            <w:r w:rsidR="00C869A7" w:rsidRPr="00311014">
              <w:rPr>
                <w:rFonts w:ascii="Times New Roman" w:eastAsia="Times New Roman" w:hAnsi="Times New Roman" w:cs="Times New Roman"/>
                <w:bCs/>
              </w:rPr>
              <w:t xml:space="preserve"> organizacij</w:t>
            </w:r>
            <w:r>
              <w:rPr>
                <w:rFonts w:ascii="Times New Roman" w:eastAsia="Times New Roman" w:hAnsi="Times New Roman" w:cs="Times New Roman"/>
                <w:bCs/>
              </w:rPr>
              <w:t>e (MO</w:t>
            </w:r>
            <w:r w:rsidR="00C869A7" w:rsidRPr="00311014">
              <w:rPr>
                <w:rFonts w:ascii="Times New Roman" w:eastAsia="Times New Roman" w:hAnsi="Times New Roman" w:cs="Times New Roman"/>
                <w:bCs/>
              </w:rPr>
              <w:t>)</w:t>
            </w:r>
          </w:p>
        </w:tc>
        <w:tc>
          <w:tcPr>
            <w:tcW w:w="1204" w:type="dxa"/>
            <w:shd w:val="clear" w:color="auto" w:fill="auto"/>
          </w:tcPr>
          <w:p w14:paraId="2D03661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766FDC0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C585B9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B5073E4" w14:textId="75A12476" w:rsidR="00D0034C" w:rsidRDefault="00D0034C" w:rsidP="003C59C2">
            <w:pPr>
              <w:jc w:val="center"/>
              <w:rPr>
                <w:rFonts w:ascii="Times New Roman" w:eastAsia="Times New Roman" w:hAnsi="Times New Roman" w:cs="Times New Roman"/>
                <w:bCs/>
              </w:rPr>
            </w:pPr>
            <w:r>
              <w:rPr>
                <w:rFonts w:ascii="Times New Roman" w:eastAsia="Times New Roman" w:hAnsi="Times New Roman" w:cs="Times New Roman"/>
                <w:bCs/>
              </w:rPr>
              <w:t>716 €</w:t>
            </w:r>
          </w:p>
          <w:p w14:paraId="01F10C5C" w14:textId="77777777" w:rsidR="00D0034C" w:rsidRDefault="00D0034C" w:rsidP="003C59C2">
            <w:pPr>
              <w:jc w:val="center"/>
              <w:rPr>
                <w:rFonts w:ascii="Times New Roman" w:eastAsia="Times New Roman" w:hAnsi="Times New Roman" w:cs="Times New Roman"/>
                <w:bCs/>
              </w:rPr>
            </w:pPr>
          </w:p>
          <w:p w14:paraId="24BFB868" w14:textId="6D245FF0" w:rsidR="00C869A7" w:rsidRPr="00D0034C" w:rsidRDefault="00D0034C" w:rsidP="003C59C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630€ opština i 86€ finansijski jaz)</w:t>
            </w:r>
          </w:p>
          <w:p w14:paraId="6A1238DB" w14:textId="77777777" w:rsidR="00C869A7" w:rsidRPr="00311014" w:rsidRDefault="00C869A7" w:rsidP="003C59C2">
            <w:pPr>
              <w:jc w:val="center"/>
              <w:rPr>
                <w:rFonts w:ascii="Times New Roman" w:eastAsia="Times New Roman" w:hAnsi="Times New Roman" w:cs="Times New Roman"/>
                <w:bCs/>
              </w:rPr>
            </w:pPr>
          </w:p>
          <w:p w14:paraId="581C29E9" w14:textId="77777777" w:rsidR="00C869A7" w:rsidRPr="00311014" w:rsidRDefault="00C869A7" w:rsidP="003C59C2">
            <w:pPr>
              <w:jc w:val="center"/>
              <w:rPr>
                <w:rFonts w:ascii="Times New Roman" w:eastAsia="Times New Roman" w:hAnsi="Times New Roman" w:cs="Times New Roman"/>
                <w:bCs/>
                <w:sz w:val="18"/>
                <w:szCs w:val="18"/>
              </w:rPr>
            </w:pPr>
          </w:p>
        </w:tc>
        <w:tc>
          <w:tcPr>
            <w:tcW w:w="996" w:type="dxa"/>
            <w:shd w:val="clear" w:color="auto" w:fill="auto"/>
          </w:tcPr>
          <w:p w14:paraId="155B0ADD" w14:textId="07695916" w:rsidR="00D0034C" w:rsidRDefault="00D0034C" w:rsidP="00D0034C">
            <w:pPr>
              <w:jc w:val="center"/>
              <w:rPr>
                <w:rFonts w:ascii="Times New Roman" w:eastAsia="Times New Roman" w:hAnsi="Times New Roman" w:cs="Times New Roman"/>
                <w:bCs/>
              </w:rPr>
            </w:pPr>
            <w:r>
              <w:rPr>
                <w:rFonts w:ascii="Times New Roman" w:eastAsia="Times New Roman" w:hAnsi="Times New Roman" w:cs="Times New Roman"/>
                <w:bCs/>
              </w:rPr>
              <w:t>1,198 €</w:t>
            </w:r>
          </w:p>
          <w:p w14:paraId="60BC6C0B" w14:textId="77777777" w:rsidR="00D0034C" w:rsidRDefault="00D0034C" w:rsidP="00D0034C">
            <w:pPr>
              <w:jc w:val="center"/>
              <w:rPr>
                <w:rFonts w:ascii="Times New Roman" w:eastAsia="Times New Roman" w:hAnsi="Times New Roman" w:cs="Times New Roman"/>
                <w:bCs/>
              </w:rPr>
            </w:pPr>
          </w:p>
          <w:p w14:paraId="3789BED5" w14:textId="4F037377" w:rsidR="00D0034C" w:rsidRPr="00D0034C" w:rsidRDefault="00D0034C" w:rsidP="00D0034C">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1,050€ opština i 148€ finansijski jaz)</w:t>
            </w:r>
          </w:p>
          <w:p w14:paraId="22D021C3" w14:textId="77777777" w:rsidR="00C869A7" w:rsidRPr="00311014" w:rsidRDefault="00C869A7" w:rsidP="003C59C2">
            <w:pPr>
              <w:jc w:val="center"/>
              <w:rPr>
                <w:rFonts w:ascii="Times New Roman" w:eastAsia="Times New Roman" w:hAnsi="Times New Roman" w:cs="Times New Roman"/>
                <w:bCs/>
              </w:rPr>
            </w:pPr>
          </w:p>
          <w:p w14:paraId="25AC04D1"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21A7DCB6" w14:textId="77777777"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1,198 €</w:t>
            </w:r>
          </w:p>
          <w:p w14:paraId="3FCAEA77" w14:textId="77777777" w:rsidR="00472819" w:rsidRDefault="00472819" w:rsidP="00472819">
            <w:pPr>
              <w:jc w:val="center"/>
              <w:rPr>
                <w:rFonts w:ascii="Times New Roman" w:eastAsia="Times New Roman" w:hAnsi="Times New Roman" w:cs="Times New Roman"/>
                <w:bCs/>
              </w:rPr>
            </w:pPr>
          </w:p>
          <w:p w14:paraId="6691A17B" w14:textId="77777777"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1,050€ opština i 148€ finansijski jaz)</w:t>
            </w:r>
          </w:p>
          <w:p w14:paraId="62DD60A9" w14:textId="77777777" w:rsidR="00D0034C" w:rsidRPr="00311014" w:rsidRDefault="00D0034C" w:rsidP="00D0034C">
            <w:pPr>
              <w:jc w:val="center"/>
              <w:rPr>
                <w:rFonts w:ascii="Times New Roman" w:eastAsia="Times New Roman" w:hAnsi="Times New Roman" w:cs="Times New Roman"/>
                <w:bCs/>
              </w:rPr>
            </w:pPr>
          </w:p>
          <w:p w14:paraId="14705859" w14:textId="77777777" w:rsidR="00C869A7" w:rsidRPr="00311014" w:rsidRDefault="00C869A7" w:rsidP="003C59C2">
            <w:pPr>
              <w:jc w:val="center"/>
              <w:rPr>
                <w:rFonts w:ascii="Times New Roman" w:eastAsia="Times New Roman" w:hAnsi="Times New Roman" w:cs="Times New Roman"/>
                <w:bCs/>
              </w:rPr>
            </w:pPr>
          </w:p>
          <w:p w14:paraId="34FA0C99" w14:textId="77777777" w:rsidR="00C869A7" w:rsidRPr="00311014" w:rsidRDefault="00C869A7" w:rsidP="003C59C2">
            <w:pPr>
              <w:jc w:val="center"/>
              <w:rPr>
                <w:rFonts w:ascii="Times New Roman" w:eastAsia="Times New Roman" w:hAnsi="Times New Roman" w:cs="Times New Roman"/>
                <w:bCs/>
                <w:i/>
                <w:iCs/>
              </w:rPr>
            </w:pPr>
          </w:p>
        </w:tc>
        <w:tc>
          <w:tcPr>
            <w:tcW w:w="1629" w:type="dxa"/>
            <w:shd w:val="clear" w:color="auto" w:fill="auto"/>
          </w:tcPr>
          <w:p w14:paraId="77C2213F" w14:textId="166FE18F" w:rsidR="00C869A7" w:rsidRPr="00311014" w:rsidRDefault="009D0775" w:rsidP="003C59C2">
            <w:pPr>
              <w:rPr>
                <w:rFonts w:ascii="Times New Roman" w:eastAsia="Times New Roman" w:hAnsi="Times New Roman" w:cs="Times New Roman"/>
                <w:bCs/>
              </w:rPr>
            </w:pPr>
            <w:r>
              <w:rPr>
                <w:rFonts w:ascii="Times New Roman" w:eastAsia="Times New Roman" w:hAnsi="Times New Roman" w:cs="Times New Roman"/>
                <w:bCs/>
              </w:rPr>
              <w:t>Ured gradonačelnika (UG</w:t>
            </w:r>
            <w:r w:rsidR="00C869A7" w:rsidRPr="00311014">
              <w:rPr>
                <w:rFonts w:ascii="Times New Roman" w:eastAsia="Times New Roman" w:hAnsi="Times New Roman" w:cs="Times New Roman"/>
                <w:bCs/>
              </w:rPr>
              <w:t>)</w:t>
            </w:r>
          </w:p>
          <w:p w14:paraId="6D825BA7" w14:textId="77777777" w:rsidR="00C869A7" w:rsidRPr="00311014" w:rsidRDefault="00C869A7" w:rsidP="003C59C2">
            <w:pPr>
              <w:rPr>
                <w:rFonts w:ascii="Times New Roman" w:eastAsia="Times New Roman" w:hAnsi="Times New Roman" w:cs="Times New Roman"/>
                <w:bCs/>
              </w:rPr>
            </w:pPr>
          </w:p>
          <w:p w14:paraId="3D0319EB" w14:textId="5FCC8435" w:rsidR="00C869A7" w:rsidRPr="00311014" w:rsidRDefault="009D0775"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r>
              <w:rPr>
                <w:rFonts w:ascii="Times New Roman" w:eastAsia="Times New Roman" w:hAnsi="Times New Roman" w:cs="Times New Roman"/>
                <w:bCs/>
              </w:rPr>
              <w:t>i</w:t>
            </w:r>
          </w:p>
          <w:p w14:paraId="3B0616C7" w14:textId="77777777" w:rsidR="00C869A7" w:rsidRPr="00311014" w:rsidRDefault="00C869A7" w:rsidP="003C59C2">
            <w:pPr>
              <w:rPr>
                <w:rFonts w:ascii="Times New Roman" w:eastAsia="Times New Roman" w:hAnsi="Times New Roman" w:cs="Times New Roman"/>
                <w:bCs/>
              </w:rPr>
            </w:pPr>
          </w:p>
          <w:p w14:paraId="73A491ED" w14:textId="1292D80F"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0B7F35CD" w14:textId="2D1AE6A6"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Organizirano 13 sastanaka (3 2024., 5 2025. i 5 2026.)</w:t>
            </w:r>
          </w:p>
          <w:p w14:paraId="2A3FA0F6" w14:textId="77777777" w:rsidR="00C869A7" w:rsidRPr="00311014" w:rsidRDefault="00C869A7" w:rsidP="003C59C2">
            <w:pPr>
              <w:rPr>
                <w:rFonts w:ascii="Times New Roman" w:eastAsia="Times New Roman" w:hAnsi="Times New Roman" w:cs="Times New Roman"/>
                <w:bCs/>
              </w:rPr>
            </w:pPr>
          </w:p>
          <w:p w14:paraId="660ECCA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- 260 informisanih žena/mladih (60 2024. i od 100 2025. i 2026. godine, tj. 20 žena na svakom sastanku) podeljeno po godinama, etničkoj pripadnosti, mestu stanovanja itd.</w:t>
            </w:r>
          </w:p>
          <w:p w14:paraId="60CD9029" w14:textId="77777777" w:rsidR="00C869A7" w:rsidRPr="00311014" w:rsidRDefault="00C869A7" w:rsidP="003C59C2">
            <w:pPr>
              <w:rPr>
                <w:rFonts w:ascii="Times New Roman" w:eastAsia="Times New Roman" w:hAnsi="Times New Roman" w:cs="Times New Roman"/>
                <w:bCs/>
              </w:rPr>
            </w:pPr>
          </w:p>
        </w:tc>
        <w:tc>
          <w:tcPr>
            <w:tcW w:w="1710" w:type="dxa"/>
            <w:shd w:val="clear" w:color="auto" w:fill="auto"/>
          </w:tcPr>
          <w:p w14:paraId="492053E7"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Skupština opštine (SO)</w:t>
            </w:r>
          </w:p>
          <w:p w14:paraId="783FAB0B" w14:textId="77777777" w:rsidR="00C869A7" w:rsidRPr="00311014" w:rsidRDefault="00C869A7" w:rsidP="003C59C2">
            <w:pPr>
              <w:rPr>
                <w:rFonts w:ascii="Times New Roman" w:eastAsia="Times New Roman" w:hAnsi="Times New Roman" w:cs="Times New Roman"/>
                <w:bCs/>
              </w:rPr>
            </w:pPr>
          </w:p>
          <w:p w14:paraId="3D91B4F0" w14:textId="5E46D9EE" w:rsidR="00C869A7" w:rsidRPr="00311014" w:rsidRDefault="003E132A" w:rsidP="003C59C2">
            <w:pPr>
              <w:rPr>
                <w:rFonts w:ascii="Times New Roman" w:eastAsia="Times New Roman" w:hAnsi="Times New Roman" w:cs="Times New Roman"/>
                <w:bCs/>
              </w:rPr>
            </w:pPr>
            <w:r>
              <w:rPr>
                <w:rFonts w:ascii="Times New Roman" w:eastAsia="Times New Roman" w:hAnsi="Times New Roman" w:cs="Times New Roman"/>
                <w:bCs/>
              </w:rPr>
              <w:t>Odbor za praćenje (OP</w:t>
            </w:r>
            <w:r w:rsidR="00C869A7" w:rsidRPr="00311014">
              <w:rPr>
                <w:rFonts w:ascii="Times New Roman" w:eastAsia="Times New Roman" w:hAnsi="Times New Roman" w:cs="Times New Roman"/>
                <w:bCs/>
              </w:rPr>
              <w:t>)</w:t>
            </w:r>
          </w:p>
          <w:p w14:paraId="19D7436A" w14:textId="77777777" w:rsidR="00C869A7" w:rsidRPr="00311014" w:rsidRDefault="00C869A7" w:rsidP="003C59C2">
            <w:pPr>
              <w:rPr>
                <w:rFonts w:ascii="Times New Roman" w:eastAsia="Times New Roman" w:hAnsi="Times New Roman" w:cs="Times New Roman"/>
                <w:bCs/>
              </w:rPr>
            </w:pPr>
          </w:p>
          <w:p w14:paraId="72420662" w14:textId="77777777" w:rsidR="00C869A7" w:rsidRPr="00311014" w:rsidRDefault="00C869A7" w:rsidP="003C59C2">
            <w:pPr>
              <w:rPr>
                <w:rFonts w:ascii="Times New Roman" w:eastAsia="Times New Roman" w:hAnsi="Times New Roman" w:cs="Times New Roman"/>
                <w:bCs/>
              </w:rPr>
            </w:pPr>
          </w:p>
        </w:tc>
      </w:tr>
      <w:tr w:rsidR="00C869A7" w:rsidRPr="00311014" w14:paraId="33BD828C" w14:textId="77777777" w:rsidTr="003C59C2">
        <w:trPr>
          <w:trHeight w:val="534"/>
        </w:trPr>
        <w:tc>
          <w:tcPr>
            <w:tcW w:w="3150" w:type="dxa"/>
            <w:shd w:val="clear" w:color="auto" w:fill="auto"/>
          </w:tcPr>
          <w:p w14:paraId="7ACFE3BD" w14:textId="3B4B5B23" w:rsidR="00C869A7" w:rsidRPr="00311014" w:rsidRDefault="00C869A7" w:rsidP="00E163B7">
            <w:pPr>
              <w:rPr>
                <w:rFonts w:ascii="Times New Roman" w:hAnsi="Times New Roman" w:cs="Times New Roman"/>
              </w:rPr>
            </w:pPr>
            <w:r w:rsidRPr="00311014">
              <w:rPr>
                <w:rFonts w:ascii="Times New Roman" w:hAnsi="Times New Roman" w:cs="Times New Roman"/>
              </w:rPr>
              <w:t>1.1.2 Informativne aktivnosti u okviru sedmice „</w:t>
            </w:r>
            <w:r w:rsidRPr="00311014">
              <w:rPr>
                <w:rFonts w:ascii="Times New Roman" w:eastAsia="Times New Roman" w:hAnsi="Times New Roman" w:cs="Times New Roman"/>
                <w:bCs/>
              </w:rPr>
              <w:t xml:space="preserve">8. mart – Međunarodni dan žena </w:t>
            </w:r>
            <w:r w:rsidRPr="00311014">
              <w:rPr>
                <w:rFonts w:ascii="Times New Roman" w:hAnsi="Times New Roman" w:cs="Times New Roman"/>
              </w:rPr>
              <w:t>“.</w:t>
            </w:r>
          </w:p>
        </w:tc>
        <w:tc>
          <w:tcPr>
            <w:tcW w:w="1538" w:type="dxa"/>
            <w:shd w:val="clear" w:color="auto" w:fill="auto"/>
          </w:tcPr>
          <w:p w14:paraId="1460D122" w14:textId="314CD44A" w:rsidR="00C869A7" w:rsidRPr="00311014" w:rsidRDefault="00E163B7" w:rsidP="003C59C2">
            <w:pPr>
              <w:rPr>
                <w:rFonts w:ascii="Times New Roman" w:eastAsia="Times New Roman" w:hAnsi="Times New Roman" w:cs="Times New Roman"/>
                <w:bCs/>
              </w:rPr>
            </w:pPr>
            <w:r>
              <w:rPr>
                <w:rFonts w:ascii="Times New Roman" w:eastAsia="Times New Roman" w:hAnsi="Times New Roman" w:cs="Times New Roman"/>
                <w:bCs/>
              </w:rPr>
              <w:t>SRR</w:t>
            </w:r>
          </w:p>
          <w:p w14:paraId="6143C869" w14:textId="77777777" w:rsidR="00C869A7" w:rsidRPr="00311014" w:rsidRDefault="00C869A7" w:rsidP="003C59C2">
            <w:pPr>
              <w:rPr>
                <w:rFonts w:ascii="Times New Roman" w:eastAsia="Times New Roman" w:hAnsi="Times New Roman" w:cs="Times New Roman"/>
                <w:bCs/>
              </w:rPr>
            </w:pPr>
          </w:p>
        </w:tc>
        <w:tc>
          <w:tcPr>
            <w:tcW w:w="1601" w:type="dxa"/>
            <w:gridSpan w:val="2"/>
            <w:shd w:val="clear" w:color="auto" w:fill="auto"/>
          </w:tcPr>
          <w:p w14:paraId="006C53CB" w14:textId="3E2557D0"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p w14:paraId="56D73895" w14:textId="77777777" w:rsidR="00C869A7" w:rsidRPr="00311014" w:rsidRDefault="00C869A7" w:rsidP="003C59C2">
            <w:pPr>
              <w:rPr>
                <w:rFonts w:ascii="Times New Roman" w:eastAsia="Times New Roman" w:hAnsi="Times New Roman" w:cs="Times New Roman"/>
                <w:bCs/>
              </w:rPr>
            </w:pPr>
          </w:p>
          <w:p w14:paraId="19A2A1EC" w14:textId="4DA12418" w:rsidR="00C869A7" w:rsidRPr="00311014" w:rsidRDefault="00C869A7" w:rsidP="00E163B7">
            <w:pPr>
              <w:rPr>
                <w:rFonts w:ascii="Times New Roman" w:eastAsia="Times New Roman" w:hAnsi="Times New Roman" w:cs="Times New Roman"/>
                <w:bCs/>
              </w:rPr>
            </w:pPr>
            <w:r w:rsidRPr="00311014">
              <w:rPr>
                <w:rFonts w:ascii="Times New Roman" w:eastAsia="Times New Roman" w:hAnsi="Times New Roman" w:cs="Times New Roman"/>
                <w:bCs/>
              </w:rPr>
              <w:t>Skupš</w:t>
            </w:r>
            <w:r w:rsidR="00E163B7">
              <w:rPr>
                <w:rFonts w:ascii="Times New Roman" w:eastAsia="Times New Roman" w:hAnsi="Times New Roman" w:cs="Times New Roman"/>
                <w:bCs/>
              </w:rPr>
              <w:t>tinska ženska grupa (SŽG</w:t>
            </w:r>
            <w:r w:rsidRPr="00311014">
              <w:rPr>
                <w:rFonts w:ascii="Times New Roman" w:eastAsia="Times New Roman" w:hAnsi="Times New Roman" w:cs="Times New Roman"/>
                <w:bCs/>
              </w:rPr>
              <w:t>)</w:t>
            </w:r>
          </w:p>
        </w:tc>
        <w:tc>
          <w:tcPr>
            <w:tcW w:w="1204" w:type="dxa"/>
            <w:shd w:val="clear" w:color="auto" w:fill="auto"/>
          </w:tcPr>
          <w:p w14:paraId="0F2A87F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6DAFEA0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0B1BE5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DE031F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CEA0EE5" w14:textId="77777777" w:rsidR="00C869A7" w:rsidRPr="00311014" w:rsidRDefault="00C869A7" w:rsidP="003C59C2">
            <w:pPr>
              <w:jc w:val="center"/>
              <w:rPr>
                <w:rFonts w:ascii="Times New Roman" w:eastAsia="Times New Roman" w:hAnsi="Times New Roman" w:cs="Times New Roman"/>
                <w:bCs/>
              </w:rPr>
            </w:pPr>
          </w:p>
          <w:p w14:paraId="6A4A678B"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43731F2E" w14:textId="00B04922" w:rsidR="00C869A7" w:rsidRDefault="00DB1117" w:rsidP="003C59C2">
            <w:pPr>
              <w:jc w:val="center"/>
              <w:rPr>
                <w:rFonts w:ascii="Times New Roman" w:eastAsia="Times New Roman" w:hAnsi="Times New Roman" w:cs="Times New Roman"/>
                <w:bCs/>
              </w:rPr>
            </w:pPr>
            <w:r>
              <w:rPr>
                <w:rFonts w:ascii="Times New Roman" w:eastAsia="Times New Roman" w:hAnsi="Times New Roman" w:cs="Times New Roman"/>
                <w:bCs/>
              </w:rPr>
              <w:t>211 €</w:t>
            </w:r>
          </w:p>
          <w:p w14:paraId="3E21AF06" w14:textId="77777777" w:rsidR="00DB1117" w:rsidRDefault="00DB1117" w:rsidP="003C59C2">
            <w:pPr>
              <w:jc w:val="center"/>
              <w:rPr>
                <w:rFonts w:ascii="Times New Roman" w:eastAsia="Times New Roman" w:hAnsi="Times New Roman" w:cs="Times New Roman"/>
                <w:bCs/>
              </w:rPr>
            </w:pPr>
          </w:p>
          <w:p w14:paraId="2F10D307" w14:textId="6F8F8232" w:rsidR="00DB1117" w:rsidRPr="00DB1117" w:rsidRDefault="00DB1117" w:rsidP="003C59C2">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DB1117">
              <w:rPr>
                <w:rFonts w:ascii="Times New Roman" w:eastAsia="Times New Roman" w:hAnsi="Times New Roman" w:cs="Times New Roman"/>
                <w:bCs/>
                <w:sz w:val="18"/>
                <w:szCs w:val="18"/>
              </w:rPr>
              <w:t>)</w:t>
            </w:r>
          </w:p>
          <w:p w14:paraId="327FFFD4" w14:textId="77777777" w:rsidR="00C869A7" w:rsidRPr="00311014" w:rsidRDefault="00C869A7" w:rsidP="003C59C2">
            <w:pPr>
              <w:jc w:val="center"/>
              <w:rPr>
                <w:rFonts w:ascii="Times New Roman" w:eastAsia="Times New Roman" w:hAnsi="Times New Roman" w:cs="Times New Roman"/>
                <w:bCs/>
              </w:rPr>
            </w:pPr>
          </w:p>
          <w:p w14:paraId="738632DE"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445F327B" w14:textId="77777777" w:rsidR="00DB1117" w:rsidRDefault="00DB1117" w:rsidP="00DB1117">
            <w:pPr>
              <w:jc w:val="center"/>
              <w:rPr>
                <w:rFonts w:ascii="Times New Roman" w:eastAsia="Times New Roman" w:hAnsi="Times New Roman" w:cs="Times New Roman"/>
                <w:bCs/>
              </w:rPr>
            </w:pPr>
            <w:r>
              <w:rPr>
                <w:rFonts w:ascii="Times New Roman" w:eastAsia="Times New Roman" w:hAnsi="Times New Roman" w:cs="Times New Roman"/>
                <w:bCs/>
              </w:rPr>
              <w:t>211 €</w:t>
            </w:r>
          </w:p>
          <w:p w14:paraId="13205FB8" w14:textId="77777777" w:rsidR="00DB1117" w:rsidRDefault="00DB1117" w:rsidP="00DB1117">
            <w:pPr>
              <w:jc w:val="center"/>
              <w:rPr>
                <w:rFonts w:ascii="Times New Roman" w:eastAsia="Times New Roman" w:hAnsi="Times New Roman" w:cs="Times New Roman"/>
                <w:bCs/>
              </w:rPr>
            </w:pPr>
          </w:p>
          <w:p w14:paraId="5C04D0D0" w14:textId="0318F4CC" w:rsidR="00DB1117" w:rsidRPr="00DB1117" w:rsidRDefault="00DB1117" w:rsidP="00DB1117">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DB1117">
              <w:rPr>
                <w:rFonts w:ascii="Times New Roman" w:eastAsia="Times New Roman" w:hAnsi="Times New Roman" w:cs="Times New Roman"/>
                <w:bCs/>
                <w:sz w:val="18"/>
                <w:szCs w:val="18"/>
              </w:rPr>
              <w:t>)</w:t>
            </w:r>
          </w:p>
          <w:p w14:paraId="6B3F36D7" w14:textId="77777777" w:rsidR="00C869A7" w:rsidRPr="00311014" w:rsidRDefault="00C869A7" w:rsidP="003C59C2">
            <w:pPr>
              <w:jc w:val="center"/>
              <w:rPr>
                <w:rFonts w:ascii="Times New Roman" w:eastAsia="Times New Roman" w:hAnsi="Times New Roman" w:cs="Times New Roman"/>
                <w:bCs/>
              </w:rPr>
            </w:pPr>
          </w:p>
          <w:p w14:paraId="7327B423"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5536A16B" w14:textId="60B35883"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2BDB65B5" w14:textId="77777777" w:rsidR="00C869A7" w:rsidRPr="00311014" w:rsidRDefault="00C869A7" w:rsidP="003C59C2">
            <w:pPr>
              <w:rPr>
                <w:rFonts w:ascii="Times New Roman" w:eastAsia="Times New Roman" w:hAnsi="Times New Roman" w:cs="Times New Roman"/>
                <w:bCs/>
              </w:rPr>
            </w:pPr>
          </w:p>
          <w:p w14:paraId="1AD99072" w14:textId="27661607" w:rsidR="00C869A7" w:rsidRPr="00311014" w:rsidRDefault="00E163B7"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p>
          <w:p w14:paraId="27872807" w14:textId="77777777" w:rsidR="00C869A7" w:rsidRPr="00311014" w:rsidRDefault="00C869A7" w:rsidP="003C59C2">
            <w:pPr>
              <w:rPr>
                <w:rFonts w:ascii="Times New Roman" w:eastAsia="Times New Roman" w:hAnsi="Times New Roman" w:cs="Times New Roman"/>
                <w:bCs/>
              </w:rPr>
            </w:pPr>
          </w:p>
          <w:p w14:paraId="25F2F9CE" w14:textId="3FCB9387"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75662102"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Održana 2 sastanka (1 godišnje)</w:t>
            </w:r>
          </w:p>
          <w:p w14:paraId="6A0D4D60" w14:textId="77777777" w:rsidR="00C869A7" w:rsidRPr="00311014" w:rsidRDefault="00C869A7" w:rsidP="003C59C2">
            <w:pPr>
              <w:rPr>
                <w:rFonts w:ascii="Times New Roman" w:eastAsia="Times New Roman" w:hAnsi="Times New Roman" w:cs="Times New Roman"/>
                <w:bCs/>
              </w:rPr>
            </w:pPr>
          </w:p>
          <w:p w14:paraId="1B5E3B43" w14:textId="67E01641"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- 40 informisanih osoba (20 godišnje) raspo</w:t>
            </w:r>
            <w:r w:rsidR="00187144">
              <w:rPr>
                <w:rFonts w:ascii="Times New Roman" w:eastAsia="Times New Roman" w:hAnsi="Times New Roman" w:cs="Times New Roman"/>
                <w:bCs/>
              </w:rPr>
              <w:t>ređenih prema polu, starosti, v</w:t>
            </w:r>
            <w:r w:rsidRPr="00311014">
              <w:rPr>
                <w:rFonts w:ascii="Times New Roman" w:eastAsia="Times New Roman" w:hAnsi="Times New Roman" w:cs="Times New Roman"/>
                <w:bCs/>
              </w:rPr>
              <w:t>eštinama, etničkoj pripadnosti itd.</w:t>
            </w:r>
          </w:p>
        </w:tc>
        <w:tc>
          <w:tcPr>
            <w:tcW w:w="1710" w:type="dxa"/>
            <w:shd w:val="clear" w:color="auto" w:fill="auto"/>
          </w:tcPr>
          <w:p w14:paraId="09143596" w14:textId="086E1D94" w:rsidR="00C869A7" w:rsidRPr="00311014" w:rsidRDefault="00187144" w:rsidP="003C59C2">
            <w:pPr>
              <w:rPr>
                <w:rFonts w:ascii="Times New Roman" w:eastAsia="Times New Roman" w:hAnsi="Times New Roman" w:cs="Times New Roman"/>
                <w:bCs/>
              </w:rPr>
            </w:pPr>
            <w:r>
              <w:rPr>
                <w:rFonts w:ascii="Times New Roman" w:eastAsia="Times New Roman" w:hAnsi="Times New Roman" w:cs="Times New Roman"/>
                <w:bCs/>
              </w:rPr>
              <w:t>SO</w:t>
            </w:r>
          </w:p>
          <w:p w14:paraId="67587077" w14:textId="77777777" w:rsidR="00C869A7" w:rsidRPr="00311014" w:rsidRDefault="00C869A7" w:rsidP="003C59C2">
            <w:pPr>
              <w:rPr>
                <w:rFonts w:ascii="Times New Roman" w:eastAsia="Times New Roman" w:hAnsi="Times New Roman" w:cs="Times New Roman"/>
                <w:bCs/>
              </w:rPr>
            </w:pPr>
          </w:p>
          <w:p w14:paraId="46DF6F2E" w14:textId="03CFE14B" w:rsidR="00C869A7" w:rsidRPr="00311014" w:rsidRDefault="0047155D" w:rsidP="003C59C2">
            <w:pPr>
              <w:rPr>
                <w:rFonts w:ascii="Times New Roman" w:eastAsia="Times New Roman" w:hAnsi="Times New Roman" w:cs="Times New Roman"/>
                <w:bCs/>
              </w:rPr>
            </w:pPr>
            <w:r>
              <w:rPr>
                <w:rFonts w:ascii="Times New Roman" w:eastAsia="Times New Roman" w:hAnsi="Times New Roman" w:cs="Times New Roman"/>
                <w:bCs/>
              </w:rPr>
              <w:t>K</w:t>
            </w:r>
            <w:r w:rsidR="00187144">
              <w:rPr>
                <w:rFonts w:ascii="Times New Roman" w:eastAsia="Times New Roman" w:hAnsi="Times New Roman" w:cs="Times New Roman"/>
                <w:bCs/>
              </w:rPr>
              <w:t>P</w:t>
            </w:r>
          </w:p>
          <w:p w14:paraId="04B90B69" w14:textId="77777777" w:rsidR="00C869A7" w:rsidRPr="00311014" w:rsidRDefault="00C869A7" w:rsidP="003C59C2">
            <w:pPr>
              <w:rPr>
                <w:rFonts w:ascii="Times New Roman" w:eastAsia="Times New Roman" w:hAnsi="Times New Roman" w:cs="Times New Roman"/>
                <w:bCs/>
              </w:rPr>
            </w:pPr>
          </w:p>
          <w:p w14:paraId="49F76A80" w14:textId="77777777" w:rsidR="00C869A7" w:rsidRPr="00311014" w:rsidRDefault="00C869A7" w:rsidP="003C59C2">
            <w:pPr>
              <w:rPr>
                <w:rFonts w:ascii="Times New Roman" w:eastAsia="Times New Roman" w:hAnsi="Times New Roman" w:cs="Times New Roman"/>
                <w:bCs/>
              </w:rPr>
            </w:pPr>
          </w:p>
        </w:tc>
      </w:tr>
      <w:tr w:rsidR="00C869A7" w:rsidRPr="00311014" w14:paraId="330F8948" w14:textId="77777777" w:rsidTr="003C59C2">
        <w:trPr>
          <w:trHeight w:val="534"/>
        </w:trPr>
        <w:tc>
          <w:tcPr>
            <w:tcW w:w="3150" w:type="dxa"/>
            <w:shd w:val="clear" w:color="auto" w:fill="auto"/>
          </w:tcPr>
          <w:p w14:paraId="08460ABB" w14:textId="592060DB" w:rsidR="00C869A7" w:rsidRPr="00311014" w:rsidRDefault="00C869A7" w:rsidP="003C59C2">
            <w:pPr>
              <w:rPr>
                <w:rFonts w:ascii="Times New Roman" w:hAnsi="Times New Roman" w:cs="Times New Roman"/>
              </w:rPr>
            </w:pPr>
            <w:r w:rsidRPr="00311014">
              <w:rPr>
                <w:rFonts w:ascii="Times New Roman" w:eastAsia="Times New Roman" w:hAnsi="Times New Roman" w:cs="Times New Roman"/>
                <w:bCs/>
                <w:lang w:eastAsia="sq-AL"/>
              </w:rPr>
              <w:lastRenderedPageBreak/>
              <w:t xml:space="preserve">1.1.3. </w:t>
            </w:r>
            <w:r w:rsidR="00187144">
              <w:rPr>
                <w:rFonts w:ascii="Times New Roman" w:eastAsia="Times New Roman" w:hAnsi="Times New Roman" w:cs="Times New Roman"/>
                <w:bCs/>
                <w:lang w:eastAsia="sq-AL"/>
              </w:rPr>
              <w:t>Aktivnosti podizanja svesti povodom obel</w:t>
            </w:r>
            <w:r w:rsidR="001133EA">
              <w:rPr>
                <w:rFonts w:ascii="Times New Roman" w:eastAsia="Times New Roman" w:hAnsi="Times New Roman" w:cs="Times New Roman"/>
                <w:bCs/>
                <w:lang w:eastAsia="sq-AL"/>
              </w:rPr>
              <w:t>ežava</w:t>
            </w:r>
            <w:r w:rsidR="00187144">
              <w:rPr>
                <w:rFonts w:ascii="Times New Roman" w:eastAsia="Times New Roman" w:hAnsi="Times New Roman" w:cs="Times New Roman"/>
                <w:bCs/>
                <w:lang w:eastAsia="sq-AL"/>
              </w:rPr>
              <w:t>nja Međunarodnog dana devojaka</w:t>
            </w:r>
            <w:r w:rsidR="001133EA">
              <w:rPr>
                <w:rFonts w:ascii="Times New Roman" w:eastAsia="Times New Roman" w:hAnsi="Times New Roman" w:cs="Times New Roman"/>
                <w:bCs/>
                <w:lang w:eastAsia="sq-AL"/>
              </w:rPr>
              <w:t>.</w:t>
            </w:r>
            <w:r w:rsidRPr="00311014">
              <w:rPr>
                <w:rStyle w:val="FootnoteReference"/>
                <w:rFonts w:ascii="Times New Roman" w:eastAsia="Times New Roman" w:hAnsi="Times New Roman" w:cs="Times New Roman"/>
                <w:bCs/>
                <w:lang w:eastAsia="sq-AL"/>
              </w:rPr>
              <w:footnoteReference w:id="14"/>
            </w:r>
          </w:p>
        </w:tc>
        <w:tc>
          <w:tcPr>
            <w:tcW w:w="1538" w:type="dxa"/>
            <w:shd w:val="clear" w:color="auto" w:fill="auto"/>
          </w:tcPr>
          <w:p w14:paraId="0216618F" w14:textId="4A97C7BE"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p w14:paraId="2FA95237" w14:textId="77777777" w:rsidR="00C869A7" w:rsidRPr="00311014" w:rsidRDefault="00C869A7" w:rsidP="003C59C2">
            <w:pPr>
              <w:rPr>
                <w:rFonts w:ascii="Times New Roman" w:eastAsia="Times New Roman" w:hAnsi="Times New Roman" w:cs="Times New Roman"/>
                <w:bCs/>
              </w:rPr>
            </w:pPr>
          </w:p>
        </w:tc>
        <w:tc>
          <w:tcPr>
            <w:tcW w:w="1601" w:type="dxa"/>
            <w:gridSpan w:val="2"/>
            <w:shd w:val="clear" w:color="auto" w:fill="auto"/>
          </w:tcPr>
          <w:p w14:paraId="0DC3C25B"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Direkcija za obrazovanje (DA)</w:t>
            </w:r>
          </w:p>
          <w:p w14:paraId="2A03D448" w14:textId="77777777" w:rsidR="00C869A7" w:rsidRPr="00311014" w:rsidRDefault="00C869A7" w:rsidP="003C59C2">
            <w:pPr>
              <w:rPr>
                <w:rFonts w:ascii="Times New Roman" w:eastAsia="Times New Roman" w:hAnsi="Times New Roman" w:cs="Times New Roman"/>
                <w:bCs/>
              </w:rPr>
            </w:pPr>
          </w:p>
          <w:p w14:paraId="6FF3A2F9" w14:textId="796C981E" w:rsidR="00C869A7" w:rsidRPr="00311014" w:rsidRDefault="00187144" w:rsidP="003C59C2">
            <w:pPr>
              <w:rPr>
                <w:rFonts w:ascii="Times New Roman" w:eastAsia="Times New Roman" w:hAnsi="Times New Roman" w:cs="Times New Roman"/>
                <w:bCs/>
              </w:rPr>
            </w:pPr>
            <w:r>
              <w:rPr>
                <w:rFonts w:ascii="Times New Roman" w:eastAsia="Times New Roman" w:hAnsi="Times New Roman" w:cs="Times New Roman"/>
                <w:bCs/>
              </w:rPr>
              <w:t>Direkcija</w:t>
            </w:r>
            <w:r w:rsidR="00C869A7" w:rsidRPr="00311014">
              <w:rPr>
                <w:rFonts w:ascii="Times New Roman" w:eastAsia="Times New Roman" w:hAnsi="Times New Roman" w:cs="Times New Roman"/>
                <w:bCs/>
              </w:rPr>
              <w:t xml:space="preserve"> z</w:t>
            </w:r>
            <w:r>
              <w:rPr>
                <w:rFonts w:ascii="Times New Roman" w:eastAsia="Times New Roman" w:hAnsi="Times New Roman" w:cs="Times New Roman"/>
                <w:bCs/>
              </w:rPr>
              <w:t>a kulturu, omladinu i sport (DKO</w:t>
            </w:r>
            <w:r w:rsidR="00C869A7" w:rsidRPr="00311014">
              <w:rPr>
                <w:rFonts w:ascii="Times New Roman" w:eastAsia="Times New Roman" w:hAnsi="Times New Roman" w:cs="Times New Roman"/>
                <w:bCs/>
              </w:rPr>
              <w:t>S)</w:t>
            </w:r>
          </w:p>
          <w:p w14:paraId="70C01BF9" w14:textId="77777777" w:rsidR="00C869A7" w:rsidRPr="00311014" w:rsidRDefault="00C869A7" w:rsidP="003C59C2">
            <w:pPr>
              <w:rPr>
                <w:rFonts w:ascii="Times New Roman" w:eastAsia="Times New Roman" w:hAnsi="Times New Roman" w:cs="Times New Roman"/>
                <w:bCs/>
              </w:rPr>
            </w:pPr>
          </w:p>
          <w:p w14:paraId="14FE007E"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6F659DF0" w14:textId="77777777" w:rsidR="00C869A7" w:rsidRPr="00311014" w:rsidRDefault="00C869A7" w:rsidP="003C59C2">
            <w:pPr>
              <w:rPr>
                <w:rFonts w:ascii="Times New Roman" w:eastAsia="Times New Roman" w:hAnsi="Times New Roman" w:cs="Times New Roman"/>
                <w:bCs/>
              </w:rPr>
            </w:pPr>
          </w:p>
          <w:p w14:paraId="621D3D1C" w14:textId="74CE2F79"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16BE528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E7112C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2EB5C2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417FF83" w14:textId="3221343C"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529 €</w:t>
            </w:r>
          </w:p>
          <w:p w14:paraId="57B22805" w14:textId="77777777" w:rsidR="00472819" w:rsidRDefault="00472819" w:rsidP="00472819">
            <w:pPr>
              <w:jc w:val="center"/>
              <w:rPr>
                <w:rFonts w:ascii="Times New Roman" w:eastAsia="Times New Roman" w:hAnsi="Times New Roman" w:cs="Times New Roman"/>
                <w:bCs/>
              </w:rPr>
            </w:pPr>
          </w:p>
          <w:p w14:paraId="68B62327" w14:textId="514911DA"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325€ opština i 204€ finansijski jaz)</w:t>
            </w:r>
          </w:p>
          <w:p w14:paraId="565D42AE" w14:textId="77777777" w:rsidR="00C869A7" w:rsidRPr="00311014" w:rsidRDefault="00C869A7" w:rsidP="003C59C2">
            <w:pPr>
              <w:jc w:val="center"/>
              <w:rPr>
                <w:rFonts w:ascii="Times New Roman" w:eastAsia="Times New Roman" w:hAnsi="Times New Roman" w:cs="Times New Roman"/>
                <w:bCs/>
              </w:rPr>
            </w:pPr>
          </w:p>
          <w:p w14:paraId="52D3F5A9"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5E33A4F7" w14:textId="77777777"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529 €</w:t>
            </w:r>
          </w:p>
          <w:p w14:paraId="7E4C705E" w14:textId="77777777" w:rsidR="00472819" w:rsidRDefault="00472819" w:rsidP="00472819">
            <w:pPr>
              <w:jc w:val="center"/>
              <w:rPr>
                <w:rFonts w:ascii="Times New Roman" w:eastAsia="Times New Roman" w:hAnsi="Times New Roman" w:cs="Times New Roman"/>
                <w:bCs/>
              </w:rPr>
            </w:pPr>
          </w:p>
          <w:p w14:paraId="557FC1C7" w14:textId="77777777"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325€ opština i 204€ finansijski jaz)</w:t>
            </w:r>
          </w:p>
          <w:p w14:paraId="731F37C2" w14:textId="77777777" w:rsidR="00C869A7" w:rsidRPr="00311014" w:rsidRDefault="00C869A7" w:rsidP="003C59C2">
            <w:pPr>
              <w:jc w:val="center"/>
              <w:rPr>
                <w:rFonts w:ascii="Times New Roman" w:eastAsia="Times New Roman" w:hAnsi="Times New Roman" w:cs="Times New Roman"/>
                <w:bCs/>
              </w:rPr>
            </w:pPr>
          </w:p>
          <w:p w14:paraId="0FAAFE66"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2139E468" w14:textId="77777777" w:rsidR="00472819" w:rsidRDefault="00472819" w:rsidP="00472819">
            <w:pPr>
              <w:jc w:val="center"/>
              <w:rPr>
                <w:rFonts w:ascii="Times New Roman" w:eastAsia="Times New Roman" w:hAnsi="Times New Roman" w:cs="Times New Roman"/>
                <w:bCs/>
              </w:rPr>
            </w:pPr>
            <w:r>
              <w:rPr>
                <w:rFonts w:ascii="Times New Roman" w:eastAsia="Times New Roman" w:hAnsi="Times New Roman" w:cs="Times New Roman"/>
                <w:bCs/>
              </w:rPr>
              <w:t>529 €</w:t>
            </w:r>
          </w:p>
          <w:p w14:paraId="44FC3FF3" w14:textId="77777777" w:rsidR="00472819" w:rsidRDefault="00472819" w:rsidP="00472819">
            <w:pPr>
              <w:jc w:val="center"/>
              <w:rPr>
                <w:rFonts w:ascii="Times New Roman" w:eastAsia="Times New Roman" w:hAnsi="Times New Roman" w:cs="Times New Roman"/>
                <w:bCs/>
              </w:rPr>
            </w:pPr>
          </w:p>
          <w:p w14:paraId="1C2E22C6" w14:textId="77777777" w:rsidR="00472819" w:rsidRPr="00D0034C" w:rsidRDefault="00472819" w:rsidP="004728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325€ opština i 204€ finansijski jaz)</w:t>
            </w:r>
          </w:p>
          <w:p w14:paraId="26F43EAB" w14:textId="77777777" w:rsidR="00C869A7" w:rsidRPr="00311014" w:rsidRDefault="00C869A7" w:rsidP="003C59C2">
            <w:pPr>
              <w:jc w:val="center"/>
              <w:rPr>
                <w:rFonts w:ascii="Times New Roman" w:eastAsia="Times New Roman" w:hAnsi="Times New Roman" w:cs="Times New Roman"/>
                <w:bCs/>
              </w:rPr>
            </w:pPr>
          </w:p>
          <w:p w14:paraId="0314F087" w14:textId="77777777" w:rsidR="00C869A7" w:rsidRPr="00311014" w:rsidRDefault="00C869A7" w:rsidP="003C59C2">
            <w:pPr>
              <w:jc w:val="center"/>
              <w:rPr>
                <w:rFonts w:ascii="Times New Roman" w:eastAsia="Times New Roman" w:hAnsi="Times New Roman" w:cs="Times New Roman"/>
                <w:bCs/>
                <w:i/>
                <w:iCs/>
              </w:rPr>
            </w:pPr>
          </w:p>
        </w:tc>
        <w:tc>
          <w:tcPr>
            <w:tcW w:w="1629" w:type="dxa"/>
            <w:shd w:val="clear" w:color="auto" w:fill="auto"/>
          </w:tcPr>
          <w:p w14:paraId="555C2CAE" w14:textId="488BEB40"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4C2AED8C" w14:textId="77777777" w:rsidR="00C869A7" w:rsidRPr="00311014" w:rsidRDefault="00C869A7" w:rsidP="003C59C2">
            <w:pPr>
              <w:rPr>
                <w:rFonts w:ascii="Times New Roman" w:eastAsia="Times New Roman" w:hAnsi="Times New Roman" w:cs="Times New Roman"/>
                <w:bCs/>
              </w:rPr>
            </w:pPr>
          </w:p>
          <w:p w14:paraId="25E7F8A4" w14:textId="33113D5B"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p w14:paraId="4F3A6AD1" w14:textId="77777777" w:rsidR="00C869A7" w:rsidRPr="00311014" w:rsidRDefault="00C869A7" w:rsidP="003C59C2">
            <w:pPr>
              <w:rPr>
                <w:rFonts w:ascii="Times New Roman" w:eastAsia="Times New Roman" w:hAnsi="Times New Roman" w:cs="Times New Roman"/>
                <w:bCs/>
              </w:rPr>
            </w:pPr>
          </w:p>
          <w:p w14:paraId="0F20B975" w14:textId="480F04B1" w:rsidR="00C869A7" w:rsidRPr="00311014" w:rsidRDefault="0047155D"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r>
              <w:rPr>
                <w:rFonts w:ascii="Times New Roman" w:eastAsia="Times New Roman" w:hAnsi="Times New Roman" w:cs="Times New Roman"/>
                <w:bCs/>
              </w:rPr>
              <w:t>i</w:t>
            </w:r>
          </w:p>
          <w:p w14:paraId="757775B2" w14:textId="77777777" w:rsidR="00C869A7" w:rsidRPr="00311014" w:rsidRDefault="00C869A7" w:rsidP="003C59C2">
            <w:pPr>
              <w:rPr>
                <w:rFonts w:ascii="Times New Roman" w:eastAsia="Times New Roman" w:hAnsi="Times New Roman" w:cs="Times New Roman"/>
                <w:bCs/>
              </w:rPr>
            </w:pPr>
          </w:p>
          <w:p w14:paraId="02EB36B6" w14:textId="30F8C313"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149EA023"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Održana 3 sastanka (1 godišnje)</w:t>
            </w:r>
          </w:p>
          <w:p w14:paraId="24722527" w14:textId="77777777" w:rsidR="00C869A7" w:rsidRPr="00311014" w:rsidRDefault="00C869A7" w:rsidP="003C59C2">
            <w:pPr>
              <w:rPr>
                <w:rFonts w:ascii="Times New Roman" w:eastAsia="Times New Roman" w:hAnsi="Times New Roman" w:cs="Times New Roman"/>
                <w:bCs/>
              </w:rPr>
            </w:pPr>
          </w:p>
          <w:p w14:paraId="4A0809C2"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- 600 informisanih (200 godišnje), podeljeno po polu, starosti, etničkoj pripadnosti itd.</w:t>
            </w:r>
          </w:p>
        </w:tc>
        <w:tc>
          <w:tcPr>
            <w:tcW w:w="1710" w:type="dxa"/>
            <w:shd w:val="clear" w:color="auto" w:fill="auto"/>
          </w:tcPr>
          <w:p w14:paraId="316B20FC" w14:textId="76109E3D" w:rsidR="00C869A7" w:rsidRPr="00311014" w:rsidRDefault="0047155D" w:rsidP="003C59C2">
            <w:pPr>
              <w:rPr>
                <w:rFonts w:ascii="Times New Roman" w:eastAsia="Times New Roman" w:hAnsi="Times New Roman" w:cs="Times New Roman"/>
                <w:bCs/>
              </w:rPr>
            </w:pPr>
            <w:r>
              <w:rPr>
                <w:rFonts w:ascii="Times New Roman" w:eastAsia="Times New Roman" w:hAnsi="Times New Roman" w:cs="Times New Roman"/>
                <w:bCs/>
              </w:rPr>
              <w:t>SO</w:t>
            </w:r>
          </w:p>
          <w:p w14:paraId="75DD1E4A" w14:textId="77777777" w:rsidR="00C869A7" w:rsidRPr="00311014" w:rsidRDefault="00C869A7" w:rsidP="003C59C2">
            <w:pPr>
              <w:rPr>
                <w:rFonts w:ascii="Times New Roman" w:eastAsia="Times New Roman" w:hAnsi="Times New Roman" w:cs="Times New Roman"/>
                <w:bCs/>
              </w:rPr>
            </w:pPr>
          </w:p>
          <w:p w14:paraId="3EDFE64F" w14:textId="428B020E" w:rsidR="00C869A7" w:rsidRPr="00311014" w:rsidRDefault="0047155D" w:rsidP="003C59C2">
            <w:pPr>
              <w:rPr>
                <w:rFonts w:ascii="Times New Roman" w:eastAsia="Times New Roman" w:hAnsi="Times New Roman" w:cs="Times New Roman"/>
                <w:bCs/>
              </w:rPr>
            </w:pPr>
            <w:r>
              <w:rPr>
                <w:rFonts w:ascii="Times New Roman" w:eastAsia="Times New Roman" w:hAnsi="Times New Roman" w:cs="Times New Roman"/>
                <w:bCs/>
              </w:rPr>
              <w:t>KP</w:t>
            </w:r>
          </w:p>
          <w:p w14:paraId="2E932E0E" w14:textId="77777777" w:rsidR="00C869A7" w:rsidRPr="00311014" w:rsidRDefault="00C869A7" w:rsidP="003C59C2">
            <w:pPr>
              <w:rPr>
                <w:rFonts w:ascii="Times New Roman" w:eastAsia="Times New Roman" w:hAnsi="Times New Roman" w:cs="Times New Roman"/>
                <w:bCs/>
              </w:rPr>
            </w:pPr>
          </w:p>
          <w:p w14:paraId="5F5AA241" w14:textId="77777777" w:rsidR="00C869A7" w:rsidRPr="00311014" w:rsidRDefault="00C869A7" w:rsidP="003C59C2">
            <w:pPr>
              <w:rPr>
                <w:rFonts w:ascii="Times New Roman" w:eastAsia="Times New Roman" w:hAnsi="Times New Roman" w:cs="Times New Roman"/>
                <w:bCs/>
              </w:rPr>
            </w:pPr>
          </w:p>
        </w:tc>
      </w:tr>
      <w:tr w:rsidR="00C869A7" w:rsidRPr="00311014" w14:paraId="7C98CAB2" w14:textId="77777777" w:rsidTr="003C59C2">
        <w:trPr>
          <w:trHeight w:val="534"/>
        </w:trPr>
        <w:tc>
          <w:tcPr>
            <w:tcW w:w="3150" w:type="dxa"/>
            <w:shd w:val="clear" w:color="auto" w:fill="auto"/>
          </w:tcPr>
          <w:p w14:paraId="761257AF" w14:textId="301568DB"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1.1.4. </w:t>
            </w:r>
            <w:r w:rsidR="0047155D">
              <w:rPr>
                <w:rFonts w:ascii="Times New Roman" w:eastAsia="Times New Roman" w:hAnsi="Times New Roman" w:cs="Times New Roman"/>
                <w:bCs/>
                <w:lang w:eastAsia="sq-AL"/>
              </w:rPr>
              <w:t>Medijska kampanja podizanja sv</w:t>
            </w:r>
            <w:r w:rsidRPr="00311014">
              <w:rPr>
                <w:rFonts w:ascii="Times New Roman" w:eastAsia="Times New Roman" w:hAnsi="Times New Roman" w:cs="Times New Roman"/>
                <w:bCs/>
                <w:lang w:eastAsia="sq-AL"/>
              </w:rPr>
              <w:t>esti šire javnosti o njihovim pravima, pristupu uslugama i zaštiti od rodne i višestruke diskriminacije.</w:t>
            </w:r>
          </w:p>
        </w:tc>
        <w:tc>
          <w:tcPr>
            <w:tcW w:w="1538" w:type="dxa"/>
            <w:shd w:val="clear" w:color="auto" w:fill="auto"/>
          </w:tcPr>
          <w:p w14:paraId="38BACE2F" w14:textId="385A4BB5"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tc>
        <w:tc>
          <w:tcPr>
            <w:tcW w:w="1601" w:type="dxa"/>
            <w:gridSpan w:val="2"/>
            <w:shd w:val="clear" w:color="auto" w:fill="auto"/>
          </w:tcPr>
          <w:p w14:paraId="7184B36B" w14:textId="0FA2DDE3"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DKOS</w:t>
            </w:r>
          </w:p>
          <w:p w14:paraId="0AE4019E" w14:textId="77777777" w:rsidR="00C869A7" w:rsidRPr="00311014" w:rsidRDefault="00C869A7" w:rsidP="003C59C2">
            <w:pPr>
              <w:rPr>
                <w:rFonts w:ascii="Times New Roman" w:eastAsia="Times New Roman" w:hAnsi="Times New Roman" w:cs="Times New Roman"/>
                <w:bCs/>
              </w:rPr>
            </w:pPr>
          </w:p>
          <w:p w14:paraId="681EB3AF" w14:textId="6B18A936"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OKZP</w:t>
            </w:r>
          </w:p>
          <w:p w14:paraId="7CE01DA2" w14:textId="77777777" w:rsidR="00C869A7" w:rsidRPr="00311014" w:rsidRDefault="00C869A7" w:rsidP="003C59C2">
            <w:pPr>
              <w:rPr>
                <w:rFonts w:ascii="Times New Roman" w:eastAsia="Times New Roman" w:hAnsi="Times New Roman" w:cs="Times New Roman"/>
                <w:bCs/>
              </w:rPr>
            </w:pPr>
          </w:p>
          <w:p w14:paraId="3CDDC09F" w14:textId="5612A75D"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Narodni advokat (NA</w:t>
            </w:r>
            <w:r w:rsidR="00C869A7" w:rsidRPr="00311014">
              <w:rPr>
                <w:rFonts w:ascii="Times New Roman" w:eastAsia="Times New Roman" w:hAnsi="Times New Roman" w:cs="Times New Roman"/>
                <w:bCs/>
              </w:rPr>
              <w:t>)</w:t>
            </w:r>
          </w:p>
          <w:p w14:paraId="2233557A" w14:textId="77777777" w:rsidR="00C869A7" w:rsidRPr="00311014" w:rsidRDefault="00C869A7" w:rsidP="003C59C2">
            <w:pPr>
              <w:rPr>
                <w:rFonts w:ascii="Times New Roman" w:eastAsia="Times New Roman" w:hAnsi="Times New Roman" w:cs="Times New Roman"/>
                <w:bCs/>
              </w:rPr>
            </w:pPr>
          </w:p>
          <w:p w14:paraId="2662E843"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3B751BFF" w14:textId="77777777" w:rsidR="00C869A7" w:rsidRPr="00311014" w:rsidRDefault="00C869A7" w:rsidP="003C59C2">
            <w:pPr>
              <w:rPr>
                <w:rFonts w:ascii="Times New Roman" w:eastAsia="Times New Roman" w:hAnsi="Times New Roman" w:cs="Times New Roman"/>
                <w:bCs/>
              </w:rPr>
            </w:pPr>
          </w:p>
          <w:p w14:paraId="16BFCE52" w14:textId="62357DD2"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575ADA9B"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53815CB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4CE2A8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14432FCD" w14:textId="615A7DE9" w:rsidR="00C869A7" w:rsidRDefault="00B33DE0" w:rsidP="003C59C2">
            <w:pPr>
              <w:jc w:val="center"/>
              <w:rPr>
                <w:rFonts w:ascii="Times New Roman" w:eastAsia="Times New Roman" w:hAnsi="Times New Roman" w:cs="Times New Roman"/>
                <w:bCs/>
              </w:rPr>
            </w:pPr>
            <w:r>
              <w:rPr>
                <w:rFonts w:ascii="Times New Roman" w:eastAsia="Times New Roman" w:hAnsi="Times New Roman" w:cs="Times New Roman"/>
                <w:bCs/>
              </w:rPr>
              <w:t>3,350 €</w:t>
            </w:r>
          </w:p>
          <w:p w14:paraId="2424440B" w14:textId="77777777" w:rsidR="00B33DE0" w:rsidRPr="00311014" w:rsidRDefault="00B33DE0" w:rsidP="003C59C2">
            <w:pPr>
              <w:jc w:val="center"/>
              <w:rPr>
                <w:rFonts w:ascii="Times New Roman" w:eastAsia="Times New Roman" w:hAnsi="Times New Roman" w:cs="Times New Roman"/>
                <w:bCs/>
              </w:rPr>
            </w:pPr>
          </w:p>
          <w:p w14:paraId="25CB29F6" w14:textId="24C74A8F" w:rsidR="00B33DE0" w:rsidRPr="00D0034C" w:rsidRDefault="00B33DE0" w:rsidP="00B33DE0">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3.150€ opština i 200€ finansijski jaz)</w:t>
            </w:r>
          </w:p>
          <w:p w14:paraId="708D975F" w14:textId="77777777" w:rsidR="00C869A7" w:rsidRPr="00311014" w:rsidRDefault="00C869A7" w:rsidP="003C59C2">
            <w:pPr>
              <w:jc w:val="center"/>
              <w:rPr>
                <w:rFonts w:ascii="Times New Roman" w:eastAsia="Times New Roman" w:hAnsi="Times New Roman" w:cs="Times New Roman"/>
                <w:bCs/>
              </w:rPr>
            </w:pPr>
          </w:p>
          <w:p w14:paraId="02F517CB"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3B770212" w14:textId="77777777" w:rsidR="00B33DE0" w:rsidRDefault="00B33DE0" w:rsidP="00B33DE0">
            <w:pPr>
              <w:jc w:val="center"/>
              <w:rPr>
                <w:rFonts w:ascii="Times New Roman" w:eastAsia="Times New Roman" w:hAnsi="Times New Roman" w:cs="Times New Roman"/>
                <w:bCs/>
              </w:rPr>
            </w:pPr>
            <w:r>
              <w:rPr>
                <w:rFonts w:ascii="Times New Roman" w:eastAsia="Times New Roman" w:hAnsi="Times New Roman" w:cs="Times New Roman"/>
                <w:bCs/>
              </w:rPr>
              <w:t>3,350 €</w:t>
            </w:r>
          </w:p>
          <w:p w14:paraId="779F79EE" w14:textId="77777777" w:rsidR="00B33DE0" w:rsidRPr="00311014" w:rsidRDefault="00B33DE0" w:rsidP="00B33DE0">
            <w:pPr>
              <w:jc w:val="center"/>
              <w:rPr>
                <w:rFonts w:ascii="Times New Roman" w:eastAsia="Times New Roman" w:hAnsi="Times New Roman" w:cs="Times New Roman"/>
                <w:bCs/>
              </w:rPr>
            </w:pPr>
          </w:p>
          <w:p w14:paraId="5F9737FE" w14:textId="77777777" w:rsidR="00B33DE0" w:rsidRPr="00D0034C" w:rsidRDefault="00B33DE0" w:rsidP="00B33DE0">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3.150€ opština i 200€ finansijski jaz)</w:t>
            </w:r>
          </w:p>
          <w:p w14:paraId="4D95B073" w14:textId="77777777" w:rsidR="00C869A7" w:rsidRPr="00311014" w:rsidRDefault="00C869A7" w:rsidP="003C59C2">
            <w:pPr>
              <w:jc w:val="center"/>
              <w:rPr>
                <w:rFonts w:ascii="Times New Roman" w:eastAsia="Times New Roman" w:hAnsi="Times New Roman" w:cs="Times New Roman"/>
                <w:bCs/>
              </w:rPr>
            </w:pPr>
          </w:p>
          <w:p w14:paraId="029F1162" w14:textId="77777777" w:rsidR="00C869A7" w:rsidRPr="00311014" w:rsidRDefault="00C869A7" w:rsidP="003C59C2">
            <w:pPr>
              <w:jc w:val="center"/>
              <w:rPr>
                <w:rFonts w:ascii="Times New Roman" w:eastAsia="Times New Roman" w:hAnsi="Times New Roman" w:cs="Times New Roman"/>
                <w:bCs/>
                <w:i/>
                <w:iCs/>
                <w:color w:val="FF0000"/>
              </w:rPr>
            </w:pPr>
          </w:p>
        </w:tc>
        <w:tc>
          <w:tcPr>
            <w:tcW w:w="996" w:type="dxa"/>
            <w:shd w:val="clear" w:color="auto" w:fill="auto"/>
          </w:tcPr>
          <w:p w14:paraId="474BE1BE" w14:textId="77777777" w:rsidR="00B33DE0" w:rsidRDefault="00B33DE0" w:rsidP="00B33DE0">
            <w:pPr>
              <w:jc w:val="center"/>
              <w:rPr>
                <w:rFonts w:ascii="Times New Roman" w:eastAsia="Times New Roman" w:hAnsi="Times New Roman" w:cs="Times New Roman"/>
                <w:bCs/>
              </w:rPr>
            </w:pPr>
            <w:r>
              <w:rPr>
                <w:rFonts w:ascii="Times New Roman" w:eastAsia="Times New Roman" w:hAnsi="Times New Roman" w:cs="Times New Roman"/>
                <w:bCs/>
              </w:rPr>
              <w:t>3,350 €</w:t>
            </w:r>
          </w:p>
          <w:p w14:paraId="23E8D686" w14:textId="77777777" w:rsidR="00B33DE0" w:rsidRPr="00311014" w:rsidRDefault="00B33DE0" w:rsidP="00B33DE0">
            <w:pPr>
              <w:jc w:val="center"/>
              <w:rPr>
                <w:rFonts w:ascii="Times New Roman" w:eastAsia="Times New Roman" w:hAnsi="Times New Roman" w:cs="Times New Roman"/>
                <w:bCs/>
              </w:rPr>
            </w:pPr>
          </w:p>
          <w:p w14:paraId="45200107" w14:textId="77777777" w:rsidR="00B33DE0" w:rsidRPr="00D0034C" w:rsidRDefault="00B33DE0" w:rsidP="00B33DE0">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3.150€ opština i 200€ finansijski jaz)</w:t>
            </w:r>
          </w:p>
          <w:p w14:paraId="33E68CC4" w14:textId="77777777" w:rsidR="00C869A7" w:rsidRPr="00311014" w:rsidRDefault="00C869A7" w:rsidP="003C59C2">
            <w:pPr>
              <w:jc w:val="center"/>
              <w:rPr>
                <w:rFonts w:ascii="Times New Roman" w:eastAsia="Times New Roman" w:hAnsi="Times New Roman" w:cs="Times New Roman"/>
                <w:bCs/>
              </w:rPr>
            </w:pPr>
          </w:p>
          <w:p w14:paraId="2EB30E86" w14:textId="77777777" w:rsidR="00C869A7" w:rsidRPr="00311014" w:rsidRDefault="00C869A7" w:rsidP="003C59C2">
            <w:pPr>
              <w:jc w:val="center"/>
              <w:rPr>
                <w:rFonts w:ascii="Times New Roman" w:eastAsia="Times New Roman" w:hAnsi="Times New Roman" w:cs="Times New Roman"/>
                <w:bCs/>
                <w:i/>
                <w:iCs/>
                <w:color w:val="FF0000"/>
              </w:rPr>
            </w:pPr>
          </w:p>
        </w:tc>
        <w:tc>
          <w:tcPr>
            <w:tcW w:w="1629" w:type="dxa"/>
          </w:tcPr>
          <w:p w14:paraId="264103EC" w14:textId="6E02C146"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OK</w:t>
            </w:r>
          </w:p>
          <w:p w14:paraId="27403506" w14:textId="77777777" w:rsidR="00C869A7" w:rsidRPr="00311014" w:rsidRDefault="00C869A7" w:rsidP="003C59C2">
            <w:pPr>
              <w:rPr>
                <w:rFonts w:ascii="Times New Roman" w:eastAsia="Times New Roman" w:hAnsi="Times New Roman" w:cs="Times New Roman"/>
                <w:bCs/>
              </w:rPr>
            </w:pPr>
          </w:p>
          <w:p w14:paraId="653EFB2C" w14:textId="6AF30EE8" w:rsidR="00C869A7" w:rsidRPr="00311014" w:rsidRDefault="0004296B"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p>
          <w:p w14:paraId="3C36B894" w14:textId="77777777" w:rsidR="00C869A7" w:rsidRPr="00311014" w:rsidRDefault="00C869A7" w:rsidP="003C59C2">
            <w:pPr>
              <w:rPr>
                <w:rFonts w:ascii="Times New Roman" w:eastAsia="Times New Roman" w:hAnsi="Times New Roman" w:cs="Times New Roman"/>
                <w:bCs/>
              </w:rPr>
            </w:pPr>
          </w:p>
          <w:p w14:paraId="384B8800" w14:textId="367AA600" w:rsidR="00C869A7" w:rsidRPr="00311014" w:rsidRDefault="00C869A7" w:rsidP="00B33DE0">
            <w:pPr>
              <w:rPr>
                <w:rFonts w:ascii="Times New Roman" w:eastAsia="Times New Roman" w:hAnsi="Times New Roman" w:cs="Times New Roman"/>
                <w:bCs/>
              </w:rPr>
            </w:pPr>
          </w:p>
        </w:tc>
        <w:tc>
          <w:tcPr>
            <w:tcW w:w="1570" w:type="dxa"/>
            <w:shd w:val="clear" w:color="auto" w:fill="auto"/>
          </w:tcPr>
          <w:p w14:paraId="44AD2FEE" w14:textId="027D18EB" w:rsidR="00C869A7" w:rsidRPr="00311014" w:rsidRDefault="0001638D" w:rsidP="00B33DE0">
            <w:pPr>
              <w:jc w:val="left"/>
              <w:rPr>
                <w:rFonts w:ascii="Times New Roman" w:eastAsia="Times New Roman" w:hAnsi="Times New Roman" w:cs="Times New Roman"/>
                <w:bCs/>
              </w:rPr>
            </w:pPr>
            <w:r>
              <w:rPr>
                <w:rFonts w:ascii="Times New Roman" w:eastAsia="Times New Roman" w:hAnsi="Times New Roman" w:cs="Times New Roman"/>
                <w:bCs/>
              </w:rPr>
              <w:t>- Pod</w:t>
            </w:r>
            <w:r w:rsidR="00C869A7" w:rsidRPr="00311014">
              <w:rPr>
                <w:rFonts w:ascii="Times New Roman" w:eastAsia="Times New Roman" w:hAnsi="Times New Roman" w:cs="Times New Roman"/>
                <w:bCs/>
              </w:rPr>
              <w:t>eljeno 3000 letaka (1000 godišnje)</w:t>
            </w:r>
          </w:p>
          <w:p w14:paraId="4314A5B0" w14:textId="77777777" w:rsidR="00C869A7" w:rsidRPr="00311014" w:rsidRDefault="00C869A7" w:rsidP="003C59C2">
            <w:pPr>
              <w:rPr>
                <w:rFonts w:ascii="Times New Roman" w:eastAsia="Times New Roman" w:hAnsi="Times New Roman" w:cs="Times New Roman"/>
                <w:bCs/>
              </w:rPr>
            </w:pPr>
          </w:p>
          <w:p w14:paraId="0A251DD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Razvijene 3 TV emisije (1 godišnje)</w:t>
            </w:r>
          </w:p>
          <w:p w14:paraId="4CF59C56" w14:textId="77777777" w:rsidR="00C869A7" w:rsidRPr="00311014" w:rsidRDefault="00C869A7" w:rsidP="003C59C2">
            <w:pPr>
              <w:rPr>
                <w:rFonts w:ascii="Times New Roman" w:eastAsia="Times New Roman" w:hAnsi="Times New Roman" w:cs="Times New Roman"/>
                <w:bCs/>
              </w:rPr>
            </w:pPr>
          </w:p>
          <w:p w14:paraId="057B7F0A" w14:textId="4DC001D6" w:rsidR="00C869A7" w:rsidRPr="00311014" w:rsidRDefault="0001638D" w:rsidP="003C59C2">
            <w:pPr>
              <w:rPr>
                <w:rFonts w:ascii="Times New Roman" w:eastAsia="Times New Roman" w:hAnsi="Times New Roman" w:cs="Times New Roman"/>
                <w:bCs/>
              </w:rPr>
            </w:pPr>
            <w:r>
              <w:rPr>
                <w:rFonts w:ascii="Times New Roman" w:eastAsia="Times New Roman" w:hAnsi="Times New Roman" w:cs="Times New Roman"/>
                <w:bCs/>
              </w:rPr>
              <w:t>- 3 poruke pod</w:t>
            </w:r>
            <w:r w:rsidR="00C869A7" w:rsidRPr="00311014">
              <w:rPr>
                <w:rFonts w:ascii="Times New Roman" w:eastAsia="Times New Roman" w:hAnsi="Times New Roman" w:cs="Times New Roman"/>
                <w:bCs/>
              </w:rPr>
              <w:t>eljene na društvenim mrežama (1 godišnje)</w:t>
            </w:r>
          </w:p>
          <w:p w14:paraId="6DC55668" w14:textId="77777777" w:rsidR="00C869A7" w:rsidRPr="00311014" w:rsidRDefault="00C869A7" w:rsidP="003C59C2">
            <w:pPr>
              <w:rPr>
                <w:rFonts w:ascii="Times New Roman" w:eastAsia="Times New Roman" w:hAnsi="Times New Roman" w:cs="Times New Roman"/>
                <w:bCs/>
              </w:rPr>
            </w:pPr>
          </w:p>
        </w:tc>
        <w:tc>
          <w:tcPr>
            <w:tcW w:w="1710" w:type="dxa"/>
            <w:shd w:val="clear" w:color="auto" w:fill="auto"/>
          </w:tcPr>
          <w:p w14:paraId="4690C154" w14:textId="3829E2E8" w:rsidR="00C869A7" w:rsidRPr="00311014" w:rsidRDefault="0047155D" w:rsidP="003C59C2">
            <w:pPr>
              <w:rPr>
                <w:rFonts w:ascii="Times New Roman" w:eastAsia="Times New Roman" w:hAnsi="Times New Roman" w:cs="Times New Roman"/>
                <w:bCs/>
              </w:rPr>
            </w:pPr>
            <w:r>
              <w:rPr>
                <w:rFonts w:ascii="Times New Roman" w:eastAsia="Times New Roman" w:hAnsi="Times New Roman" w:cs="Times New Roman"/>
                <w:bCs/>
              </w:rPr>
              <w:t>KP</w:t>
            </w:r>
          </w:p>
          <w:p w14:paraId="3A557C92" w14:textId="77777777" w:rsidR="00C869A7" w:rsidRPr="00311014" w:rsidRDefault="00C869A7" w:rsidP="003C59C2">
            <w:pPr>
              <w:rPr>
                <w:rFonts w:ascii="Times New Roman" w:eastAsia="Times New Roman" w:hAnsi="Times New Roman" w:cs="Times New Roman"/>
                <w:bCs/>
              </w:rPr>
            </w:pPr>
          </w:p>
        </w:tc>
      </w:tr>
      <w:tr w:rsidR="0097493F" w:rsidRPr="00311014" w14:paraId="7443FEDC" w14:textId="77777777" w:rsidTr="003C59C2">
        <w:trPr>
          <w:trHeight w:val="534"/>
        </w:trPr>
        <w:tc>
          <w:tcPr>
            <w:tcW w:w="3150" w:type="dxa"/>
            <w:shd w:val="clear" w:color="auto" w:fill="auto"/>
          </w:tcPr>
          <w:p w14:paraId="0CA510D1" w14:textId="7B3FD1D8" w:rsidR="0097493F" w:rsidRPr="00311014" w:rsidRDefault="0097493F" w:rsidP="0001638D">
            <w:pPr>
              <w:rPr>
                <w:rFonts w:ascii="Times New Roman" w:eastAsia="Times New Roman" w:hAnsi="Times New Roman" w:cs="Times New Roman"/>
                <w:bCs/>
                <w:lang w:eastAsia="sq-AL"/>
              </w:rPr>
            </w:pPr>
            <w:r w:rsidRPr="00311014">
              <w:rPr>
                <w:rFonts w:ascii="Times New Roman" w:eastAsia="Times New Roman" w:hAnsi="Times New Roman" w:cs="Times New Roman"/>
                <w:bCs/>
              </w:rPr>
              <w:lastRenderedPageBreak/>
              <w:t>1.1.5. Sastanci sa zaposlenima u lokalnim institucijama i razgovori o važnosti prepoznavanja i prijavljivanja seksualnog uznemiravanja na radnom mestu (Konvencija MOR-a C190).</w:t>
            </w:r>
          </w:p>
        </w:tc>
        <w:tc>
          <w:tcPr>
            <w:tcW w:w="1538" w:type="dxa"/>
            <w:shd w:val="clear" w:color="auto" w:fill="auto"/>
          </w:tcPr>
          <w:p w14:paraId="3382E909" w14:textId="0674D94B" w:rsidR="0097493F" w:rsidRPr="00311014" w:rsidRDefault="00655AE6" w:rsidP="0097493F">
            <w:pPr>
              <w:rPr>
                <w:rFonts w:ascii="Times New Roman" w:eastAsia="Times New Roman" w:hAnsi="Times New Roman" w:cs="Times New Roman"/>
                <w:bCs/>
              </w:rPr>
            </w:pPr>
            <w:r>
              <w:rPr>
                <w:rFonts w:ascii="Times New Roman" w:eastAsia="Times New Roman" w:hAnsi="Times New Roman" w:cs="Times New Roman"/>
                <w:bCs/>
              </w:rPr>
              <w:t>KLJPRR</w:t>
            </w:r>
          </w:p>
        </w:tc>
        <w:tc>
          <w:tcPr>
            <w:tcW w:w="1601" w:type="dxa"/>
            <w:gridSpan w:val="2"/>
            <w:shd w:val="clear" w:color="auto" w:fill="auto"/>
          </w:tcPr>
          <w:p w14:paraId="4032C035" w14:textId="0C3BE32E" w:rsidR="0097493F" w:rsidRPr="00311014" w:rsidRDefault="00751D0A" w:rsidP="0097493F">
            <w:pPr>
              <w:rPr>
                <w:rFonts w:ascii="Times New Roman" w:eastAsia="Times New Roman" w:hAnsi="Times New Roman" w:cs="Times New Roman"/>
                <w:bCs/>
              </w:rPr>
            </w:pPr>
            <w:r>
              <w:rPr>
                <w:rFonts w:ascii="Times New Roman" w:eastAsia="Times New Roman" w:hAnsi="Times New Roman" w:cs="Times New Roman"/>
                <w:bCs/>
              </w:rPr>
              <w:t>Direkcija</w:t>
            </w:r>
            <w:r w:rsidR="0097493F" w:rsidRPr="00311014">
              <w:rPr>
                <w:rFonts w:ascii="Times New Roman" w:eastAsia="Times New Roman" w:hAnsi="Times New Roman" w:cs="Times New Roman"/>
                <w:bCs/>
              </w:rPr>
              <w:t xml:space="preserve"> za zdravstvo i socijalnu zaštitu (D</w:t>
            </w:r>
            <w:r>
              <w:rPr>
                <w:rFonts w:ascii="Times New Roman" w:eastAsia="Times New Roman" w:hAnsi="Times New Roman" w:cs="Times New Roman"/>
                <w:bCs/>
              </w:rPr>
              <w:t>ZSZ</w:t>
            </w:r>
            <w:r w:rsidR="0097493F" w:rsidRPr="00311014">
              <w:rPr>
                <w:rFonts w:ascii="Times New Roman" w:eastAsia="Times New Roman" w:hAnsi="Times New Roman" w:cs="Times New Roman"/>
                <w:bCs/>
              </w:rPr>
              <w:t>)</w:t>
            </w:r>
          </w:p>
          <w:p w14:paraId="76048518" w14:textId="77777777" w:rsidR="0097493F" w:rsidRPr="00311014" w:rsidRDefault="0097493F" w:rsidP="0097493F">
            <w:pPr>
              <w:rPr>
                <w:rFonts w:ascii="Times New Roman" w:eastAsia="Times New Roman" w:hAnsi="Times New Roman" w:cs="Times New Roman"/>
                <w:bCs/>
              </w:rPr>
            </w:pPr>
          </w:p>
          <w:p w14:paraId="2672F3BD"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DA</w:t>
            </w:r>
          </w:p>
          <w:p w14:paraId="22FD639E" w14:textId="77777777" w:rsidR="0097493F" w:rsidRPr="00311014" w:rsidRDefault="0097493F" w:rsidP="0097493F">
            <w:pPr>
              <w:rPr>
                <w:rFonts w:ascii="Times New Roman" w:eastAsia="Times New Roman" w:hAnsi="Times New Roman" w:cs="Times New Roman"/>
                <w:bCs/>
              </w:rPr>
            </w:pPr>
          </w:p>
          <w:p w14:paraId="6DE36296" w14:textId="09194DB5" w:rsidR="0097493F" w:rsidRPr="00311014" w:rsidRDefault="00751D0A" w:rsidP="0097493F">
            <w:pPr>
              <w:rPr>
                <w:rFonts w:ascii="Times New Roman" w:eastAsia="Times New Roman" w:hAnsi="Times New Roman" w:cs="Times New Roman"/>
                <w:bCs/>
              </w:rPr>
            </w:pPr>
            <w:r>
              <w:rPr>
                <w:rFonts w:ascii="Times New Roman" w:eastAsia="Times New Roman" w:hAnsi="Times New Roman" w:cs="Times New Roman"/>
                <w:bCs/>
              </w:rPr>
              <w:t>DKOS</w:t>
            </w:r>
          </w:p>
          <w:p w14:paraId="474A0B8E" w14:textId="77777777" w:rsidR="0097493F" w:rsidRPr="00311014" w:rsidRDefault="0097493F" w:rsidP="0097493F">
            <w:pPr>
              <w:rPr>
                <w:rFonts w:ascii="Times New Roman" w:eastAsia="Times New Roman" w:hAnsi="Times New Roman" w:cs="Times New Roman"/>
                <w:bCs/>
              </w:rPr>
            </w:pPr>
          </w:p>
          <w:p w14:paraId="7EAA122F" w14:textId="70D11DC2" w:rsidR="0097493F" w:rsidRPr="00311014" w:rsidRDefault="00751D0A" w:rsidP="0097493F">
            <w:pPr>
              <w:rPr>
                <w:rFonts w:ascii="Times New Roman" w:eastAsia="Times New Roman" w:hAnsi="Times New Roman" w:cs="Times New Roman"/>
                <w:bCs/>
              </w:rPr>
            </w:pPr>
            <w:r>
              <w:rPr>
                <w:rFonts w:ascii="Times New Roman" w:eastAsia="Times New Roman" w:hAnsi="Times New Roman" w:cs="Times New Roman"/>
                <w:bCs/>
              </w:rPr>
              <w:t>NA</w:t>
            </w:r>
          </w:p>
          <w:p w14:paraId="5D889FD7" w14:textId="77777777" w:rsidR="0097493F" w:rsidRPr="00311014" w:rsidRDefault="0097493F" w:rsidP="0097493F">
            <w:pPr>
              <w:rPr>
                <w:rFonts w:ascii="Times New Roman" w:eastAsia="Times New Roman" w:hAnsi="Times New Roman" w:cs="Times New Roman"/>
                <w:bCs/>
              </w:rPr>
            </w:pPr>
          </w:p>
          <w:p w14:paraId="5D68E43A" w14:textId="50302557" w:rsidR="0097493F" w:rsidRPr="00311014" w:rsidRDefault="00751D0A" w:rsidP="0097493F">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1C087F35"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D04CA95"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BDC5DB2"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003258C" w14:textId="293C29FB" w:rsidR="0097493F" w:rsidRPr="00311014" w:rsidRDefault="0097493F" w:rsidP="0097493F">
            <w:pPr>
              <w:jc w:val="center"/>
              <w:rPr>
                <w:rFonts w:ascii="Times New Roman" w:eastAsia="Times New Roman" w:hAnsi="Times New Roman" w:cs="Times New Roman"/>
                <w:bCs/>
              </w:rPr>
            </w:pPr>
            <w:r>
              <w:rPr>
                <w:rFonts w:ascii="Times New Roman" w:eastAsia="Times New Roman" w:hAnsi="Times New Roman" w:cs="Times New Roman"/>
                <w:bCs/>
              </w:rPr>
              <w:t>1,155 €</w:t>
            </w:r>
          </w:p>
          <w:p w14:paraId="07707F2B" w14:textId="67A592DD" w:rsidR="0097493F" w:rsidRPr="00D0034C" w:rsidRDefault="0097493F" w:rsidP="0097493F">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655€ opština i </w:t>
            </w:r>
            <w:r>
              <w:rPr>
                <w:rFonts w:ascii="Times New Roman" w:eastAsia="Times New Roman" w:hAnsi="Times New Roman" w:cs="Times New Roman"/>
                <w:bCs/>
                <w:sz w:val="18"/>
                <w:szCs w:val="18"/>
              </w:rPr>
              <w:t xml:space="preserve">500€ donator </w:t>
            </w:r>
            <w:r>
              <w:rPr>
                <w:rStyle w:val="FootnoteReference"/>
                <w:rFonts w:ascii="Times New Roman" w:eastAsia="Times New Roman" w:hAnsi="Times New Roman" w:cs="Times New Roman"/>
                <w:bCs/>
                <w:sz w:val="18"/>
                <w:szCs w:val="18"/>
              </w:rPr>
              <w:footnoteReference w:id="15"/>
            </w:r>
            <w:r w:rsidRPr="00D0034C">
              <w:rPr>
                <w:rFonts w:ascii="Times New Roman" w:eastAsia="Times New Roman" w:hAnsi="Times New Roman" w:cs="Times New Roman"/>
                <w:bCs/>
                <w:sz w:val="18"/>
                <w:szCs w:val="18"/>
              </w:rPr>
              <w:t>)</w:t>
            </w:r>
          </w:p>
          <w:p w14:paraId="33C421F5" w14:textId="77777777" w:rsidR="0097493F" w:rsidRPr="00311014" w:rsidRDefault="0097493F" w:rsidP="0097493F">
            <w:pPr>
              <w:jc w:val="center"/>
              <w:rPr>
                <w:rFonts w:ascii="Times New Roman" w:eastAsia="Times New Roman" w:hAnsi="Times New Roman" w:cs="Times New Roman"/>
                <w:bCs/>
              </w:rPr>
            </w:pPr>
          </w:p>
          <w:p w14:paraId="06579364" w14:textId="77777777" w:rsidR="0097493F" w:rsidRPr="00311014" w:rsidRDefault="0097493F" w:rsidP="0097493F">
            <w:pPr>
              <w:jc w:val="center"/>
              <w:rPr>
                <w:rFonts w:ascii="Times New Roman" w:eastAsia="Times New Roman" w:hAnsi="Times New Roman" w:cs="Times New Roman"/>
                <w:bCs/>
                <w:i/>
                <w:iCs/>
              </w:rPr>
            </w:pPr>
          </w:p>
        </w:tc>
        <w:tc>
          <w:tcPr>
            <w:tcW w:w="996" w:type="dxa"/>
            <w:shd w:val="clear" w:color="auto" w:fill="auto"/>
          </w:tcPr>
          <w:p w14:paraId="08B29282" w14:textId="77777777" w:rsidR="0097493F" w:rsidRPr="00311014" w:rsidRDefault="0097493F" w:rsidP="0097493F">
            <w:pPr>
              <w:jc w:val="center"/>
              <w:rPr>
                <w:rFonts w:ascii="Times New Roman" w:eastAsia="Times New Roman" w:hAnsi="Times New Roman" w:cs="Times New Roman"/>
                <w:bCs/>
              </w:rPr>
            </w:pPr>
            <w:r>
              <w:rPr>
                <w:rFonts w:ascii="Times New Roman" w:eastAsia="Times New Roman" w:hAnsi="Times New Roman" w:cs="Times New Roman"/>
                <w:bCs/>
              </w:rPr>
              <w:t xml:space="preserve">1,155 </w:t>
            </w:r>
            <w:r w:rsidRPr="00311014">
              <w:rPr>
                <w:rFonts w:ascii="Times New Roman" w:eastAsia="Times New Roman" w:hAnsi="Times New Roman" w:cs="Times New Roman"/>
                <w:bCs/>
              </w:rPr>
              <w:t>€</w:t>
            </w:r>
          </w:p>
          <w:p w14:paraId="45AB3B1A" w14:textId="77777777" w:rsidR="0097493F" w:rsidRPr="00D0034C" w:rsidRDefault="0097493F" w:rsidP="0097493F">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655€ opština i </w:t>
            </w:r>
            <w:r>
              <w:rPr>
                <w:rFonts w:ascii="Times New Roman" w:eastAsia="Times New Roman" w:hAnsi="Times New Roman" w:cs="Times New Roman"/>
                <w:bCs/>
                <w:sz w:val="18"/>
                <w:szCs w:val="18"/>
              </w:rPr>
              <w:t xml:space="preserve">500€ donator </w:t>
            </w:r>
            <w:r>
              <w:rPr>
                <w:rStyle w:val="FootnoteReference"/>
                <w:rFonts w:ascii="Times New Roman" w:eastAsia="Times New Roman" w:hAnsi="Times New Roman" w:cs="Times New Roman"/>
                <w:bCs/>
                <w:sz w:val="18"/>
                <w:szCs w:val="18"/>
              </w:rPr>
              <w:footnoteReference w:id="16"/>
            </w:r>
            <w:r w:rsidRPr="00D0034C">
              <w:rPr>
                <w:rFonts w:ascii="Times New Roman" w:eastAsia="Times New Roman" w:hAnsi="Times New Roman" w:cs="Times New Roman"/>
                <w:bCs/>
                <w:sz w:val="18"/>
                <w:szCs w:val="18"/>
              </w:rPr>
              <w:t>)</w:t>
            </w:r>
          </w:p>
          <w:p w14:paraId="55071EEC" w14:textId="77777777" w:rsidR="0097493F" w:rsidRPr="00311014" w:rsidRDefault="0097493F" w:rsidP="0097493F">
            <w:pPr>
              <w:jc w:val="center"/>
              <w:rPr>
                <w:rFonts w:ascii="Times New Roman" w:eastAsia="Times New Roman" w:hAnsi="Times New Roman" w:cs="Times New Roman"/>
                <w:bCs/>
              </w:rPr>
            </w:pPr>
          </w:p>
          <w:p w14:paraId="59CAEFD3" w14:textId="77777777" w:rsidR="0097493F" w:rsidRPr="00311014" w:rsidRDefault="0097493F" w:rsidP="0097493F">
            <w:pPr>
              <w:jc w:val="center"/>
              <w:rPr>
                <w:rFonts w:ascii="Times New Roman" w:eastAsia="Times New Roman" w:hAnsi="Times New Roman" w:cs="Times New Roman"/>
                <w:bCs/>
                <w:i/>
                <w:iCs/>
              </w:rPr>
            </w:pPr>
          </w:p>
        </w:tc>
        <w:tc>
          <w:tcPr>
            <w:tcW w:w="996" w:type="dxa"/>
            <w:shd w:val="clear" w:color="auto" w:fill="auto"/>
          </w:tcPr>
          <w:p w14:paraId="31192BD0" w14:textId="77777777" w:rsidR="0097493F" w:rsidRPr="00311014" w:rsidRDefault="0097493F" w:rsidP="0097493F">
            <w:pPr>
              <w:jc w:val="center"/>
              <w:rPr>
                <w:rFonts w:ascii="Times New Roman" w:eastAsia="Times New Roman" w:hAnsi="Times New Roman" w:cs="Times New Roman"/>
                <w:bCs/>
              </w:rPr>
            </w:pPr>
            <w:r>
              <w:rPr>
                <w:rFonts w:ascii="Times New Roman" w:eastAsia="Times New Roman" w:hAnsi="Times New Roman" w:cs="Times New Roman"/>
                <w:bCs/>
              </w:rPr>
              <w:t xml:space="preserve">1,155 </w:t>
            </w:r>
            <w:r w:rsidRPr="00311014">
              <w:rPr>
                <w:rFonts w:ascii="Times New Roman" w:eastAsia="Times New Roman" w:hAnsi="Times New Roman" w:cs="Times New Roman"/>
                <w:bCs/>
              </w:rPr>
              <w:t>€</w:t>
            </w:r>
          </w:p>
          <w:p w14:paraId="2DB2909F" w14:textId="77777777" w:rsidR="0097493F" w:rsidRPr="00D0034C" w:rsidRDefault="0097493F" w:rsidP="0097493F">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655€ opština i </w:t>
            </w:r>
            <w:r>
              <w:rPr>
                <w:rFonts w:ascii="Times New Roman" w:eastAsia="Times New Roman" w:hAnsi="Times New Roman" w:cs="Times New Roman"/>
                <w:bCs/>
                <w:sz w:val="18"/>
                <w:szCs w:val="18"/>
              </w:rPr>
              <w:t xml:space="preserve">500€ donator </w:t>
            </w:r>
            <w:r>
              <w:rPr>
                <w:rStyle w:val="FootnoteReference"/>
                <w:rFonts w:ascii="Times New Roman" w:eastAsia="Times New Roman" w:hAnsi="Times New Roman" w:cs="Times New Roman"/>
                <w:bCs/>
                <w:sz w:val="18"/>
                <w:szCs w:val="18"/>
              </w:rPr>
              <w:footnoteReference w:id="17"/>
            </w:r>
            <w:r w:rsidRPr="00D0034C">
              <w:rPr>
                <w:rFonts w:ascii="Times New Roman" w:eastAsia="Times New Roman" w:hAnsi="Times New Roman" w:cs="Times New Roman"/>
                <w:bCs/>
                <w:sz w:val="18"/>
                <w:szCs w:val="18"/>
              </w:rPr>
              <w:t>)</w:t>
            </w:r>
          </w:p>
          <w:p w14:paraId="3662F73C" w14:textId="77777777" w:rsidR="0097493F" w:rsidRPr="00311014" w:rsidRDefault="0097493F" w:rsidP="0097493F">
            <w:pPr>
              <w:jc w:val="center"/>
              <w:rPr>
                <w:rFonts w:ascii="Times New Roman" w:eastAsia="Times New Roman" w:hAnsi="Times New Roman" w:cs="Times New Roman"/>
                <w:bCs/>
              </w:rPr>
            </w:pPr>
          </w:p>
          <w:p w14:paraId="52D6EDC5" w14:textId="77777777" w:rsidR="0097493F" w:rsidRPr="00311014" w:rsidRDefault="0097493F" w:rsidP="0097493F">
            <w:pPr>
              <w:jc w:val="center"/>
              <w:rPr>
                <w:rFonts w:ascii="Times New Roman" w:eastAsia="Times New Roman" w:hAnsi="Times New Roman" w:cs="Times New Roman"/>
                <w:bCs/>
                <w:i/>
                <w:iCs/>
              </w:rPr>
            </w:pPr>
          </w:p>
        </w:tc>
        <w:tc>
          <w:tcPr>
            <w:tcW w:w="1629" w:type="dxa"/>
          </w:tcPr>
          <w:p w14:paraId="1A6C7470" w14:textId="5DBDEE41" w:rsidR="0097493F" w:rsidRPr="00311014" w:rsidRDefault="00FB0AB8" w:rsidP="0097493F">
            <w:pPr>
              <w:rPr>
                <w:rFonts w:ascii="Times New Roman" w:eastAsia="Times New Roman" w:hAnsi="Times New Roman" w:cs="Times New Roman"/>
                <w:bCs/>
              </w:rPr>
            </w:pPr>
            <w:r>
              <w:rPr>
                <w:rFonts w:ascii="Times New Roman" w:eastAsia="Times New Roman" w:hAnsi="Times New Roman" w:cs="Times New Roman"/>
                <w:bCs/>
              </w:rPr>
              <w:t>UG</w:t>
            </w:r>
          </w:p>
          <w:p w14:paraId="4DBBA64F" w14:textId="77777777" w:rsidR="0097493F" w:rsidRPr="00311014" w:rsidRDefault="0097493F" w:rsidP="0097493F">
            <w:pPr>
              <w:rPr>
                <w:rFonts w:ascii="Times New Roman" w:eastAsia="Times New Roman" w:hAnsi="Times New Roman" w:cs="Times New Roman"/>
                <w:bCs/>
              </w:rPr>
            </w:pPr>
          </w:p>
          <w:p w14:paraId="32E7F253" w14:textId="0CED2B4E" w:rsidR="0097493F" w:rsidRPr="00311014" w:rsidRDefault="00812AA3" w:rsidP="0097493F">
            <w:pPr>
              <w:rPr>
                <w:rFonts w:ascii="Times New Roman" w:eastAsia="Times New Roman" w:hAnsi="Times New Roman" w:cs="Times New Roman"/>
                <w:bCs/>
              </w:rPr>
            </w:pPr>
            <w:r>
              <w:rPr>
                <w:rFonts w:ascii="Times New Roman" w:eastAsia="Times New Roman" w:hAnsi="Times New Roman" w:cs="Times New Roman"/>
                <w:bCs/>
              </w:rPr>
              <w:t>DZSZ</w:t>
            </w:r>
          </w:p>
          <w:p w14:paraId="07483AE3" w14:textId="77777777" w:rsidR="0097493F" w:rsidRPr="00311014" w:rsidRDefault="0097493F" w:rsidP="0097493F">
            <w:pPr>
              <w:rPr>
                <w:rFonts w:ascii="Times New Roman" w:eastAsia="Times New Roman" w:hAnsi="Times New Roman" w:cs="Times New Roman"/>
                <w:bCs/>
              </w:rPr>
            </w:pPr>
          </w:p>
          <w:p w14:paraId="7907DD0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DA</w:t>
            </w:r>
          </w:p>
          <w:p w14:paraId="3DB7F33F" w14:textId="77777777" w:rsidR="0097493F" w:rsidRPr="00311014" w:rsidRDefault="0097493F" w:rsidP="0097493F">
            <w:pPr>
              <w:rPr>
                <w:rFonts w:ascii="Times New Roman" w:eastAsia="Times New Roman" w:hAnsi="Times New Roman" w:cs="Times New Roman"/>
                <w:bCs/>
              </w:rPr>
            </w:pPr>
          </w:p>
          <w:p w14:paraId="54FB824A" w14:textId="68E8B21E" w:rsidR="0097493F" w:rsidRPr="00311014" w:rsidRDefault="00812AA3" w:rsidP="0097493F">
            <w:pPr>
              <w:rPr>
                <w:rFonts w:ascii="Times New Roman" w:eastAsia="Times New Roman" w:hAnsi="Times New Roman" w:cs="Times New Roman"/>
                <w:bCs/>
              </w:rPr>
            </w:pPr>
            <w:r>
              <w:rPr>
                <w:rFonts w:ascii="Times New Roman" w:eastAsia="Times New Roman" w:hAnsi="Times New Roman" w:cs="Times New Roman"/>
                <w:bCs/>
              </w:rPr>
              <w:t>DKOS</w:t>
            </w:r>
          </w:p>
          <w:p w14:paraId="4FC238E2" w14:textId="394D3415" w:rsidR="0097493F" w:rsidRPr="00311014" w:rsidRDefault="0097493F" w:rsidP="0097493F">
            <w:pPr>
              <w:rPr>
                <w:rFonts w:ascii="Times New Roman" w:eastAsia="Times New Roman" w:hAnsi="Times New Roman" w:cs="Times New Roman"/>
                <w:bCs/>
              </w:rPr>
            </w:pPr>
          </w:p>
        </w:tc>
        <w:tc>
          <w:tcPr>
            <w:tcW w:w="1570" w:type="dxa"/>
            <w:shd w:val="clear" w:color="auto" w:fill="auto"/>
          </w:tcPr>
          <w:p w14:paraId="690D146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Održano 6 sastanaka (2 godišnje)</w:t>
            </w:r>
          </w:p>
          <w:p w14:paraId="682ACF89" w14:textId="172B4EC4" w:rsidR="0097493F" w:rsidRPr="00311014" w:rsidRDefault="0097493F" w:rsidP="0097493F">
            <w:pPr>
              <w:rPr>
                <w:rFonts w:ascii="Times New Roman" w:eastAsia="Times New Roman" w:hAnsi="Times New Roman" w:cs="Times New Roman"/>
                <w:bCs/>
                <w:highlight w:val="green"/>
              </w:rPr>
            </w:pPr>
            <w:r w:rsidRPr="00311014">
              <w:rPr>
                <w:rFonts w:ascii="Times New Roman" w:eastAsia="Times New Roman" w:hAnsi="Times New Roman" w:cs="Times New Roman"/>
                <w:bCs/>
              </w:rPr>
              <w:t>- 150 informisanih ljudi (50 godišnje), raspoređenih prema polu, starosti, etničkoj pripadnosti, profesiji itd.</w:t>
            </w:r>
          </w:p>
        </w:tc>
        <w:tc>
          <w:tcPr>
            <w:tcW w:w="1710" w:type="dxa"/>
            <w:shd w:val="clear" w:color="auto" w:fill="auto"/>
          </w:tcPr>
          <w:p w14:paraId="4D689F79" w14:textId="7C8CBF51" w:rsidR="0097493F" w:rsidRPr="00311014" w:rsidRDefault="00812AA3" w:rsidP="0097493F">
            <w:pPr>
              <w:rPr>
                <w:rFonts w:ascii="Times New Roman" w:eastAsia="Times New Roman" w:hAnsi="Times New Roman" w:cs="Times New Roman"/>
                <w:bCs/>
              </w:rPr>
            </w:pPr>
            <w:r>
              <w:rPr>
                <w:rFonts w:ascii="Times New Roman" w:eastAsia="Times New Roman" w:hAnsi="Times New Roman" w:cs="Times New Roman"/>
                <w:bCs/>
              </w:rPr>
              <w:t>SO</w:t>
            </w:r>
          </w:p>
          <w:p w14:paraId="41BAC397" w14:textId="77777777" w:rsidR="0097493F" w:rsidRPr="00311014" w:rsidRDefault="0097493F" w:rsidP="0097493F">
            <w:pPr>
              <w:rPr>
                <w:rFonts w:ascii="Times New Roman" w:eastAsia="Times New Roman" w:hAnsi="Times New Roman" w:cs="Times New Roman"/>
                <w:bCs/>
              </w:rPr>
            </w:pPr>
          </w:p>
          <w:p w14:paraId="34EE6181" w14:textId="71F989C7" w:rsidR="0097493F" w:rsidRPr="00311014" w:rsidRDefault="00812AA3" w:rsidP="0097493F">
            <w:pPr>
              <w:rPr>
                <w:rFonts w:ascii="Times New Roman" w:eastAsia="Times New Roman" w:hAnsi="Times New Roman" w:cs="Times New Roman"/>
                <w:bCs/>
              </w:rPr>
            </w:pPr>
            <w:r>
              <w:rPr>
                <w:rFonts w:ascii="Times New Roman" w:eastAsia="Times New Roman" w:hAnsi="Times New Roman" w:cs="Times New Roman"/>
                <w:bCs/>
              </w:rPr>
              <w:t>KP</w:t>
            </w:r>
          </w:p>
          <w:p w14:paraId="381F700D" w14:textId="77777777" w:rsidR="0097493F" w:rsidRPr="00311014" w:rsidRDefault="0097493F" w:rsidP="0097493F">
            <w:pPr>
              <w:rPr>
                <w:rFonts w:ascii="Times New Roman" w:eastAsia="Times New Roman" w:hAnsi="Times New Roman" w:cs="Times New Roman"/>
                <w:bCs/>
              </w:rPr>
            </w:pPr>
          </w:p>
          <w:p w14:paraId="291A6290" w14:textId="77777777" w:rsidR="0097493F" w:rsidRPr="00311014" w:rsidRDefault="0097493F" w:rsidP="0097493F">
            <w:pPr>
              <w:rPr>
                <w:rFonts w:ascii="Times New Roman" w:eastAsia="Times New Roman" w:hAnsi="Times New Roman" w:cs="Times New Roman"/>
                <w:bCs/>
              </w:rPr>
            </w:pPr>
          </w:p>
        </w:tc>
      </w:tr>
      <w:tr w:rsidR="0097493F" w:rsidRPr="00311014" w14:paraId="60CFD3F1" w14:textId="77777777" w:rsidTr="003C59C2">
        <w:trPr>
          <w:trHeight w:val="534"/>
        </w:trPr>
        <w:tc>
          <w:tcPr>
            <w:tcW w:w="3150" w:type="dxa"/>
            <w:shd w:val="clear" w:color="auto" w:fill="auto"/>
          </w:tcPr>
          <w:p w14:paraId="6F9521E0" w14:textId="77777777" w:rsidR="0097493F" w:rsidRPr="00311014" w:rsidRDefault="0097493F" w:rsidP="0097493F">
            <w:pPr>
              <w:rPr>
                <w:rFonts w:ascii="Times New Roman" w:hAnsi="Times New Roman" w:cs="Times New Roman"/>
              </w:rPr>
            </w:pPr>
            <w:r w:rsidRPr="00311014">
              <w:rPr>
                <w:rFonts w:ascii="Times New Roman" w:eastAsia="Times New Roman" w:hAnsi="Times New Roman" w:cs="Times New Roman"/>
                <w:sz w:val="24"/>
                <w:szCs w:val="24"/>
              </w:rPr>
              <w:t>1.1.6. Uključivanje opštinske politike protiv seksualnog uznemiravanja na radnom mestu u Etički kodeks opštine (u skladu sa Konvencijom MOR-a C190 "O nasilju i uznemiravanju u svetu rada")</w:t>
            </w:r>
          </w:p>
        </w:tc>
        <w:tc>
          <w:tcPr>
            <w:tcW w:w="1538" w:type="dxa"/>
            <w:shd w:val="clear" w:color="auto" w:fill="auto"/>
          </w:tcPr>
          <w:p w14:paraId="47417434" w14:textId="18C6FF8E" w:rsidR="0097493F" w:rsidRDefault="00812AA3" w:rsidP="0097493F">
            <w:pPr>
              <w:rPr>
                <w:rFonts w:ascii="Times New Roman" w:eastAsia="Times New Roman" w:hAnsi="Times New Roman" w:cs="Times New Roman"/>
                <w:bCs/>
              </w:rPr>
            </w:pPr>
            <w:r>
              <w:rPr>
                <w:rFonts w:ascii="Times New Roman" w:eastAsia="Times New Roman" w:hAnsi="Times New Roman" w:cs="Times New Roman"/>
                <w:bCs/>
              </w:rPr>
              <w:t>Pravna kancelarija (PK</w:t>
            </w:r>
            <w:r w:rsidR="0097493F" w:rsidRPr="00311014">
              <w:rPr>
                <w:rFonts w:ascii="Times New Roman" w:eastAsia="Times New Roman" w:hAnsi="Times New Roman" w:cs="Times New Roman"/>
                <w:bCs/>
              </w:rPr>
              <w:t>)</w:t>
            </w:r>
          </w:p>
          <w:p w14:paraId="51C6CB3D" w14:textId="77777777" w:rsidR="00491607" w:rsidRPr="00311014" w:rsidRDefault="00491607" w:rsidP="0097493F">
            <w:pPr>
              <w:rPr>
                <w:rFonts w:ascii="Times New Roman" w:eastAsia="Times New Roman" w:hAnsi="Times New Roman" w:cs="Times New Roman"/>
                <w:bCs/>
              </w:rPr>
            </w:pPr>
          </w:p>
          <w:p w14:paraId="3513C309" w14:textId="1C68EDCA" w:rsidR="0097493F" w:rsidRPr="00311014" w:rsidRDefault="002D4DC6" w:rsidP="002D4DC6">
            <w:pPr>
              <w:rPr>
                <w:rFonts w:ascii="Times New Roman" w:eastAsia="Times New Roman" w:hAnsi="Times New Roman" w:cs="Times New Roman"/>
                <w:bCs/>
              </w:rPr>
            </w:pPr>
            <w:r>
              <w:rPr>
                <w:rFonts w:ascii="Times New Roman" w:eastAsia="Times New Roman" w:hAnsi="Times New Roman" w:cs="Times New Roman"/>
                <w:bCs/>
              </w:rPr>
              <w:t>Kancelarija za osoblje (KO</w:t>
            </w:r>
            <w:r w:rsidR="0097493F" w:rsidRPr="00311014">
              <w:rPr>
                <w:rFonts w:ascii="Times New Roman" w:eastAsia="Times New Roman" w:hAnsi="Times New Roman" w:cs="Times New Roman"/>
                <w:bCs/>
              </w:rPr>
              <w:t>)</w:t>
            </w:r>
          </w:p>
        </w:tc>
        <w:tc>
          <w:tcPr>
            <w:tcW w:w="1601" w:type="dxa"/>
            <w:gridSpan w:val="2"/>
            <w:shd w:val="clear" w:color="auto" w:fill="auto"/>
          </w:tcPr>
          <w:p w14:paraId="522E096F" w14:textId="436D41B4" w:rsidR="0097493F" w:rsidRPr="00311014" w:rsidRDefault="00655AE6" w:rsidP="0097493F">
            <w:pPr>
              <w:rPr>
                <w:rFonts w:ascii="Times New Roman" w:eastAsia="Times New Roman" w:hAnsi="Times New Roman" w:cs="Times New Roman"/>
                <w:bCs/>
              </w:rPr>
            </w:pPr>
            <w:r>
              <w:rPr>
                <w:rFonts w:ascii="Times New Roman" w:eastAsia="Times New Roman" w:hAnsi="Times New Roman" w:cs="Times New Roman"/>
                <w:bCs/>
              </w:rPr>
              <w:t>KLJPRR</w:t>
            </w:r>
          </w:p>
          <w:p w14:paraId="4B2CC702" w14:textId="77777777" w:rsidR="0097493F" w:rsidRPr="00311014" w:rsidRDefault="0097493F" w:rsidP="0097493F">
            <w:pPr>
              <w:rPr>
                <w:rFonts w:ascii="Times New Roman" w:eastAsia="Times New Roman" w:hAnsi="Times New Roman" w:cs="Times New Roman"/>
                <w:bCs/>
              </w:rPr>
            </w:pPr>
          </w:p>
          <w:p w14:paraId="0FDB6FD8"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AP</w:t>
            </w:r>
          </w:p>
          <w:p w14:paraId="705E7C52" w14:textId="77777777" w:rsidR="0097493F" w:rsidRPr="00311014" w:rsidRDefault="0097493F" w:rsidP="0097493F">
            <w:pPr>
              <w:rPr>
                <w:rFonts w:ascii="Times New Roman" w:eastAsia="Times New Roman" w:hAnsi="Times New Roman" w:cs="Times New Roman"/>
                <w:bCs/>
              </w:rPr>
            </w:pPr>
          </w:p>
          <w:p w14:paraId="73D4413C" w14:textId="77777777" w:rsidR="0097493F" w:rsidRPr="00311014" w:rsidRDefault="0097493F" w:rsidP="0097493F">
            <w:pPr>
              <w:rPr>
                <w:rFonts w:ascii="Times New Roman" w:eastAsia="Times New Roman" w:hAnsi="Times New Roman" w:cs="Times New Roman"/>
                <w:bCs/>
              </w:rPr>
            </w:pPr>
          </w:p>
        </w:tc>
        <w:tc>
          <w:tcPr>
            <w:tcW w:w="1204" w:type="dxa"/>
            <w:shd w:val="clear" w:color="auto" w:fill="auto"/>
          </w:tcPr>
          <w:p w14:paraId="30D786EB"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575FC368"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0FD8450D"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6DDB625"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32A1B303" w14:textId="1D167C45" w:rsidR="0097493F" w:rsidRDefault="00217CC2" w:rsidP="0097493F">
            <w:pPr>
              <w:jc w:val="center"/>
              <w:rPr>
                <w:rFonts w:ascii="Times New Roman" w:eastAsia="Times New Roman" w:hAnsi="Times New Roman" w:cs="Times New Roman"/>
                <w:bCs/>
              </w:rPr>
            </w:pPr>
            <w:r>
              <w:rPr>
                <w:rFonts w:ascii="Times New Roman" w:eastAsia="Times New Roman" w:hAnsi="Times New Roman" w:cs="Times New Roman"/>
                <w:bCs/>
              </w:rPr>
              <w:t>392 €</w:t>
            </w:r>
          </w:p>
          <w:p w14:paraId="52D37CCC" w14:textId="77777777" w:rsidR="00217CC2" w:rsidRDefault="00217CC2" w:rsidP="0097493F">
            <w:pPr>
              <w:jc w:val="center"/>
              <w:rPr>
                <w:rFonts w:ascii="Times New Roman" w:eastAsia="Times New Roman" w:hAnsi="Times New Roman" w:cs="Times New Roman"/>
                <w:bCs/>
              </w:rPr>
            </w:pPr>
          </w:p>
          <w:p w14:paraId="19AB36E1" w14:textId="4ACF8872" w:rsidR="00217CC2" w:rsidRPr="00217CC2" w:rsidRDefault="00217CC2" w:rsidP="0097493F">
            <w:pPr>
              <w:jc w:val="center"/>
              <w:rPr>
                <w:rFonts w:ascii="Times New Roman" w:eastAsia="Times New Roman" w:hAnsi="Times New Roman" w:cs="Times New Roman"/>
                <w:bCs/>
                <w:sz w:val="18"/>
                <w:szCs w:val="18"/>
              </w:rPr>
            </w:pPr>
            <w:r w:rsidRPr="00217CC2">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17CC2">
              <w:rPr>
                <w:rFonts w:ascii="Times New Roman" w:eastAsia="Times New Roman" w:hAnsi="Times New Roman" w:cs="Times New Roman"/>
                <w:bCs/>
                <w:sz w:val="18"/>
                <w:szCs w:val="18"/>
              </w:rPr>
              <w:t>)</w:t>
            </w:r>
          </w:p>
          <w:p w14:paraId="005D4074" w14:textId="77777777" w:rsidR="0097493F" w:rsidRPr="00311014" w:rsidRDefault="0097493F" w:rsidP="0097493F">
            <w:pPr>
              <w:jc w:val="center"/>
              <w:rPr>
                <w:rFonts w:ascii="Times New Roman" w:eastAsia="Times New Roman" w:hAnsi="Times New Roman" w:cs="Times New Roman"/>
                <w:bCs/>
              </w:rPr>
            </w:pPr>
          </w:p>
          <w:p w14:paraId="147E44C3"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4B209D2B"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D3A68E6" w14:textId="77777777" w:rsidR="0097493F" w:rsidRPr="00311014" w:rsidRDefault="0097493F" w:rsidP="0097493F">
            <w:pPr>
              <w:jc w:val="center"/>
              <w:rPr>
                <w:rFonts w:ascii="Times New Roman" w:eastAsia="Times New Roman" w:hAnsi="Times New Roman" w:cs="Times New Roman"/>
                <w:bCs/>
              </w:rPr>
            </w:pPr>
          </w:p>
          <w:p w14:paraId="04D7094A" w14:textId="77777777" w:rsidR="0097493F" w:rsidRPr="00311014" w:rsidRDefault="0097493F" w:rsidP="0097493F">
            <w:pPr>
              <w:jc w:val="center"/>
              <w:rPr>
                <w:rFonts w:ascii="Times New Roman" w:eastAsia="Times New Roman" w:hAnsi="Times New Roman" w:cs="Times New Roman"/>
                <w:bCs/>
              </w:rPr>
            </w:pPr>
          </w:p>
        </w:tc>
        <w:tc>
          <w:tcPr>
            <w:tcW w:w="1629" w:type="dxa"/>
          </w:tcPr>
          <w:p w14:paraId="488C052B" w14:textId="356DA262" w:rsidR="0097493F" w:rsidRPr="00311014" w:rsidRDefault="00FB0AB8" w:rsidP="0097493F">
            <w:pPr>
              <w:rPr>
                <w:rFonts w:ascii="Times New Roman" w:eastAsia="Times New Roman" w:hAnsi="Times New Roman" w:cs="Times New Roman"/>
                <w:bCs/>
              </w:rPr>
            </w:pPr>
            <w:r>
              <w:rPr>
                <w:rFonts w:ascii="Times New Roman" w:eastAsia="Times New Roman" w:hAnsi="Times New Roman" w:cs="Times New Roman"/>
                <w:bCs/>
              </w:rPr>
              <w:t>UG</w:t>
            </w:r>
          </w:p>
          <w:p w14:paraId="3EAF1FAF" w14:textId="77777777" w:rsidR="0097493F" w:rsidRPr="00311014" w:rsidRDefault="0097493F" w:rsidP="0097493F">
            <w:pPr>
              <w:rPr>
                <w:rFonts w:ascii="Times New Roman" w:eastAsia="Times New Roman" w:hAnsi="Times New Roman" w:cs="Times New Roman"/>
                <w:bCs/>
              </w:rPr>
            </w:pPr>
          </w:p>
          <w:p w14:paraId="6532CCD2" w14:textId="5A74E7FB" w:rsidR="0097493F" w:rsidRPr="00311014" w:rsidRDefault="0097493F" w:rsidP="0097493F">
            <w:pPr>
              <w:rPr>
                <w:rFonts w:ascii="Times New Roman" w:eastAsia="Times New Roman" w:hAnsi="Times New Roman" w:cs="Times New Roman"/>
                <w:bCs/>
                <w:highlight w:val="green"/>
              </w:rPr>
            </w:pPr>
          </w:p>
        </w:tc>
        <w:tc>
          <w:tcPr>
            <w:tcW w:w="1570" w:type="dxa"/>
            <w:shd w:val="clear" w:color="auto" w:fill="auto"/>
          </w:tcPr>
          <w:p w14:paraId="68E8729F" w14:textId="53B41FC0"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Pripremljena i odobrena politika protiv seksu</w:t>
            </w:r>
            <w:r w:rsidR="002D4DC6">
              <w:rPr>
                <w:rFonts w:ascii="Times New Roman" w:eastAsia="Times New Roman" w:hAnsi="Times New Roman" w:cs="Times New Roman"/>
                <w:bCs/>
              </w:rPr>
              <w:t>alnog uznemiravanja na radnom m</w:t>
            </w:r>
            <w:r w:rsidRPr="00311014">
              <w:rPr>
                <w:rFonts w:ascii="Times New Roman" w:eastAsia="Times New Roman" w:hAnsi="Times New Roman" w:cs="Times New Roman"/>
                <w:bCs/>
              </w:rPr>
              <w:t>estu</w:t>
            </w:r>
          </w:p>
        </w:tc>
        <w:tc>
          <w:tcPr>
            <w:tcW w:w="1710" w:type="dxa"/>
            <w:shd w:val="clear" w:color="auto" w:fill="auto"/>
          </w:tcPr>
          <w:p w14:paraId="388231E7" w14:textId="7B98C79C" w:rsidR="0097493F" w:rsidRPr="00311014" w:rsidRDefault="002D4DC6" w:rsidP="0097493F">
            <w:pPr>
              <w:rPr>
                <w:rFonts w:ascii="Times New Roman" w:eastAsia="Times New Roman" w:hAnsi="Times New Roman" w:cs="Times New Roman"/>
                <w:bCs/>
              </w:rPr>
            </w:pPr>
            <w:r>
              <w:rPr>
                <w:rFonts w:ascii="Times New Roman" w:eastAsia="Times New Roman" w:hAnsi="Times New Roman" w:cs="Times New Roman"/>
                <w:bCs/>
              </w:rPr>
              <w:t>SO</w:t>
            </w:r>
          </w:p>
          <w:p w14:paraId="75C13339" w14:textId="77777777" w:rsidR="0097493F" w:rsidRPr="00311014" w:rsidRDefault="0097493F" w:rsidP="0097493F">
            <w:pPr>
              <w:rPr>
                <w:rFonts w:ascii="Times New Roman" w:eastAsia="Times New Roman" w:hAnsi="Times New Roman" w:cs="Times New Roman"/>
                <w:bCs/>
              </w:rPr>
            </w:pPr>
          </w:p>
          <w:p w14:paraId="0FD6F66A" w14:textId="454CE4DE" w:rsidR="0097493F" w:rsidRPr="00311014" w:rsidRDefault="002D4DC6" w:rsidP="0097493F">
            <w:pPr>
              <w:rPr>
                <w:rFonts w:ascii="Times New Roman" w:eastAsia="Times New Roman" w:hAnsi="Times New Roman" w:cs="Times New Roman"/>
                <w:bCs/>
              </w:rPr>
            </w:pPr>
            <w:r>
              <w:rPr>
                <w:rFonts w:ascii="Times New Roman" w:eastAsia="Times New Roman" w:hAnsi="Times New Roman" w:cs="Times New Roman"/>
                <w:bCs/>
              </w:rPr>
              <w:t>KP</w:t>
            </w:r>
          </w:p>
          <w:p w14:paraId="44B7F8C7" w14:textId="77777777" w:rsidR="0097493F" w:rsidRPr="00311014" w:rsidRDefault="0097493F" w:rsidP="0097493F">
            <w:pPr>
              <w:rPr>
                <w:rFonts w:ascii="Times New Roman" w:eastAsia="Times New Roman" w:hAnsi="Times New Roman" w:cs="Times New Roman"/>
                <w:bCs/>
              </w:rPr>
            </w:pPr>
          </w:p>
        </w:tc>
      </w:tr>
      <w:tr w:rsidR="0097493F" w:rsidRPr="00311014" w14:paraId="500AF683" w14:textId="77777777" w:rsidTr="003C59C2">
        <w:trPr>
          <w:trHeight w:val="534"/>
        </w:trPr>
        <w:tc>
          <w:tcPr>
            <w:tcW w:w="3150" w:type="dxa"/>
            <w:shd w:val="clear" w:color="auto" w:fill="auto"/>
          </w:tcPr>
          <w:p w14:paraId="2002A2BD" w14:textId="2E22AE72" w:rsidR="0097493F" w:rsidRPr="00311014" w:rsidRDefault="0097493F" w:rsidP="0097493F">
            <w:pPr>
              <w:rPr>
                <w:rFonts w:ascii="Times New Roman" w:hAnsi="Times New Roman" w:cs="Times New Roman"/>
              </w:rPr>
            </w:pPr>
            <w:r w:rsidRPr="00311014">
              <w:rPr>
                <w:rFonts w:ascii="Times New Roman" w:hAnsi="Times New Roman" w:cs="Times New Roman"/>
              </w:rPr>
              <w:t>1.1.7. Obuka o upotrebi rodno osetljivog i nediskriminatornog jezika u svim dokumentima i publikacijama opštine</w:t>
            </w:r>
          </w:p>
        </w:tc>
        <w:tc>
          <w:tcPr>
            <w:tcW w:w="1538" w:type="dxa"/>
            <w:shd w:val="clear" w:color="auto" w:fill="auto"/>
          </w:tcPr>
          <w:p w14:paraId="2029EC80"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Kancelarija Skupštine opštine</w:t>
            </w:r>
          </w:p>
        </w:tc>
        <w:tc>
          <w:tcPr>
            <w:tcW w:w="1601" w:type="dxa"/>
            <w:gridSpan w:val="2"/>
            <w:shd w:val="clear" w:color="auto" w:fill="auto"/>
          </w:tcPr>
          <w:p w14:paraId="0362BB0D"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NVO</w:t>
            </w:r>
          </w:p>
          <w:p w14:paraId="7DAE9F4F" w14:textId="77777777" w:rsidR="0097493F" w:rsidRPr="00311014" w:rsidRDefault="0097493F" w:rsidP="0097493F">
            <w:pPr>
              <w:rPr>
                <w:rFonts w:ascii="Times New Roman" w:eastAsia="Times New Roman" w:hAnsi="Times New Roman" w:cs="Times New Roman"/>
                <w:bCs/>
              </w:rPr>
            </w:pPr>
          </w:p>
          <w:p w14:paraId="2F22A5BE"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DONATORI</w:t>
            </w:r>
          </w:p>
        </w:tc>
        <w:tc>
          <w:tcPr>
            <w:tcW w:w="1204" w:type="dxa"/>
            <w:shd w:val="clear" w:color="auto" w:fill="auto"/>
          </w:tcPr>
          <w:p w14:paraId="5F3D303B"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996" w:type="dxa"/>
            <w:shd w:val="clear" w:color="auto" w:fill="auto"/>
          </w:tcPr>
          <w:p w14:paraId="497028D7" w14:textId="5777D778" w:rsidR="0097493F" w:rsidRPr="00311014" w:rsidRDefault="00076E51" w:rsidP="0097493F">
            <w:pPr>
              <w:jc w:val="center"/>
              <w:rPr>
                <w:rFonts w:ascii="Times New Roman" w:eastAsia="Times New Roman" w:hAnsi="Times New Roman" w:cs="Times New Roman"/>
                <w:bCs/>
              </w:rPr>
            </w:pPr>
            <w:r>
              <w:rPr>
                <w:rFonts w:ascii="Times New Roman" w:eastAsia="Times New Roman" w:hAnsi="Times New Roman" w:cs="Times New Roman"/>
                <w:bCs/>
              </w:rPr>
              <w:t>831 €</w:t>
            </w:r>
          </w:p>
          <w:p w14:paraId="356D344F" w14:textId="1CC98668" w:rsidR="00076E51" w:rsidRPr="00D0034C" w:rsidRDefault="00076E51" w:rsidP="00076E51">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100€ opština i 731€ finansijski jaz)</w:t>
            </w:r>
          </w:p>
          <w:p w14:paraId="6EDB9F09" w14:textId="77777777" w:rsidR="0097493F" w:rsidRPr="00311014" w:rsidRDefault="0097493F" w:rsidP="0097493F">
            <w:pPr>
              <w:jc w:val="center"/>
              <w:rPr>
                <w:rFonts w:ascii="Times New Roman" w:eastAsia="Times New Roman" w:hAnsi="Times New Roman" w:cs="Times New Roman"/>
                <w:bCs/>
              </w:rPr>
            </w:pPr>
          </w:p>
        </w:tc>
        <w:tc>
          <w:tcPr>
            <w:tcW w:w="996" w:type="dxa"/>
            <w:shd w:val="clear" w:color="auto" w:fill="auto"/>
          </w:tcPr>
          <w:p w14:paraId="7A7121CA"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612A3698"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2B7D5AEF"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Kancelarija Skupštine opštine</w:t>
            </w:r>
          </w:p>
          <w:p w14:paraId="03164404" w14:textId="77777777" w:rsidR="0097493F" w:rsidRPr="00311014" w:rsidRDefault="0097493F" w:rsidP="0097493F">
            <w:pPr>
              <w:rPr>
                <w:rFonts w:ascii="Times New Roman" w:eastAsia="Times New Roman" w:hAnsi="Times New Roman" w:cs="Times New Roman"/>
                <w:bCs/>
              </w:rPr>
            </w:pPr>
          </w:p>
          <w:p w14:paraId="083C01FB" w14:textId="2B9208AC" w:rsidR="0097493F" w:rsidRPr="00311014" w:rsidRDefault="0097493F" w:rsidP="0097493F">
            <w:pPr>
              <w:rPr>
                <w:rFonts w:ascii="Times New Roman" w:eastAsia="Times New Roman" w:hAnsi="Times New Roman" w:cs="Times New Roman"/>
                <w:bCs/>
              </w:rPr>
            </w:pPr>
          </w:p>
        </w:tc>
        <w:tc>
          <w:tcPr>
            <w:tcW w:w="1570" w:type="dxa"/>
            <w:shd w:val="clear" w:color="auto" w:fill="auto"/>
          </w:tcPr>
          <w:p w14:paraId="0124BA54"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Sprovedena 1 obuka</w:t>
            </w:r>
          </w:p>
          <w:p w14:paraId="790CDF33" w14:textId="77777777" w:rsidR="0097493F" w:rsidRPr="00311014" w:rsidRDefault="0097493F" w:rsidP="0097493F">
            <w:pPr>
              <w:rPr>
                <w:rFonts w:ascii="Times New Roman" w:eastAsia="Times New Roman" w:hAnsi="Times New Roman" w:cs="Times New Roman"/>
                <w:bCs/>
              </w:rPr>
            </w:pPr>
          </w:p>
          <w:p w14:paraId="7DDBAF66" w14:textId="6D0AA563" w:rsidR="0097493F" w:rsidRPr="00311014" w:rsidRDefault="00EF4FE5" w:rsidP="00C94065">
            <w:pPr>
              <w:jc w:val="left"/>
              <w:rPr>
                <w:rFonts w:ascii="Times New Roman" w:eastAsia="Times New Roman" w:hAnsi="Times New Roman" w:cs="Times New Roman"/>
                <w:bCs/>
              </w:rPr>
            </w:pPr>
            <w:r>
              <w:rPr>
                <w:rFonts w:ascii="Times New Roman" w:eastAsia="Times New Roman" w:hAnsi="Times New Roman" w:cs="Times New Roman"/>
                <w:bCs/>
              </w:rPr>
              <w:t>- 20 obučenih službenika, pod</w:t>
            </w:r>
            <w:r w:rsidR="0097493F" w:rsidRPr="00311014">
              <w:rPr>
                <w:rFonts w:ascii="Times New Roman" w:eastAsia="Times New Roman" w:hAnsi="Times New Roman" w:cs="Times New Roman"/>
                <w:bCs/>
              </w:rPr>
              <w:t>eljen</w:t>
            </w:r>
            <w:r>
              <w:rPr>
                <w:rFonts w:ascii="Times New Roman" w:eastAsia="Times New Roman" w:hAnsi="Times New Roman" w:cs="Times New Roman"/>
                <w:bCs/>
              </w:rPr>
              <w:t>ih po spolu, godinama, radnom m</w:t>
            </w:r>
            <w:r w:rsidR="0097493F" w:rsidRPr="00311014">
              <w:rPr>
                <w:rFonts w:ascii="Times New Roman" w:eastAsia="Times New Roman" w:hAnsi="Times New Roman" w:cs="Times New Roman"/>
                <w:bCs/>
              </w:rPr>
              <w:t>estu itd.</w:t>
            </w:r>
          </w:p>
        </w:tc>
        <w:tc>
          <w:tcPr>
            <w:tcW w:w="1710" w:type="dxa"/>
            <w:shd w:val="clear" w:color="auto" w:fill="auto"/>
          </w:tcPr>
          <w:p w14:paraId="6FE4D4E9" w14:textId="424CC910" w:rsidR="0097493F" w:rsidRPr="00311014" w:rsidRDefault="00EF4FE5" w:rsidP="0097493F">
            <w:pPr>
              <w:rPr>
                <w:rFonts w:ascii="Times New Roman" w:eastAsia="Times New Roman" w:hAnsi="Times New Roman" w:cs="Times New Roman"/>
                <w:bCs/>
              </w:rPr>
            </w:pPr>
            <w:r>
              <w:rPr>
                <w:rFonts w:ascii="Times New Roman" w:eastAsia="Times New Roman" w:hAnsi="Times New Roman" w:cs="Times New Roman"/>
                <w:bCs/>
              </w:rPr>
              <w:t>SO</w:t>
            </w:r>
          </w:p>
          <w:p w14:paraId="38C8EE66" w14:textId="77777777" w:rsidR="0097493F" w:rsidRPr="00311014" w:rsidRDefault="0097493F" w:rsidP="0097493F">
            <w:pPr>
              <w:rPr>
                <w:rFonts w:ascii="Times New Roman" w:eastAsia="Times New Roman" w:hAnsi="Times New Roman" w:cs="Times New Roman"/>
                <w:bCs/>
              </w:rPr>
            </w:pPr>
          </w:p>
          <w:p w14:paraId="0F6E8D5C" w14:textId="4444A0C5" w:rsidR="0097493F" w:rsidRPr="00311014" w:rsidRDefault="00EF4FE5" w:rsidP="0097493F">
            <w:pPr>
              <w:rPr>
                <w:rFonts w:ascii="Times New Roman" w:eastAsia="Times New Roman" w:hAnsi="Times New Roman" w:cs="Times New Roman"/>
                <w:bCs/>
              </w:rPr>
            </w:pPr>
            <w:r>
              <w:rPr>
                <w:rFonts w:ascii="Times New Roman" w:eastAsia="Times New Roman" w:hAnsi="Times New Roman" w:cs="Times New Roman"/>
                <w:bCs/>
              </w:rPr>
              <w:t>KP</w:t>
            </w:r>
          </w:p>
          <w:p w14:paraId="1F31AEC8" w14:textId="77777777" w:rsidR="0097493F" w:rsidRPr="00311014" w:rsidRDefault="0097493F" w:rsidP="0097493F">
            <w:pPr>
              <w:rPr>
                <w:rFonts w:ascii="Times New Roman" w:eastAsia="Times New Roman" w:hAnsi="Times New Roman" w:cs="Times New Roman"/>
                <w:bCs/>
              </w:rPr>
            </w:pPr>
          </w:p>
        </w:tc>
      </w:tr>
      <w:tr w:rsidR="0097493F" w:rsidRPr="00311014" w14:paraId="1D0BEC0B" w14:textId="77777777" w:rsidTr="003C59C2">
        <w:trPr>
          <w:trHeight w:val="534"/>
        </w:trPr>
        <w:tc>
          <w:tcPr>
            <w:tcW w:w="3150" w:type="dxa"/>
            <w:shd w:val="clear" w:color="auto" w:fill="auto"/>
          </w:tcPr>
          <w:p w14:paraId="4F9FE0D9" w14:textId="77777777" w:rsidR="0097493F" w:rsidRPr="00311014" w:rsidRDefault="0097493F" w:rsidP="0097493F">
            <w:pPr>
              <w:rPr>
                <w:rFonts w:ascii="Times New Roman" w:hAnsi="Times New Roman" w:cs="Times New Roman"/>
              </w:rPr>
            </w:pPr>
            <w:r w:rsidRPr="00311014">
              <w:rPr>
                <w:rFonts w:ascii="Times New Roman" w:hAnsi="Times New Roman" w:cs="Times New Roman"/>
              </w:rPr>
              <w:lastRenderedPageBreak/>
              <w:t>1.1.8. Uključivanje rodno osjetljivog jezika u dokumente i publikacije opštine</w:t>
            </w:r>
          </w:p>
        </w:tc>
        <w:tc>
          <w:tcPr>
            <w:tcW w:w="1538" w:type="dxa"/>
            <w:shd w:val="clear" w:color="auto" w:fill="auto"/>
          </w:tcPr>
          <w:p w14:paraId="4381B5D4"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Ured za informacije</w:t>
            </w:r>
          </w:p>
        </w:tc>
        <w:tc>
          <w:tcPr>
            <w:tcW w:w="1601" w:type="dxa"/>
            <w:gridSpan w:val="2"/>
            <w:shd w:val="clear" w:color="auto" w:fill="auto"/>
          </w:tcPr>
          <w:p w14:paraId="62296D6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tc>
        <w:tc>
          <w:tcPr>
            <w:tcW w:w="1204" w:type="dxa"/>
            <w:shd w:val="clear" w:color="auto" w:fill="auto"/>
          </w:tcPr>
          <w:p w14:paraId="6A576ED2"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7435D09"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E54E794" w14:textId="77777777" w:rsidR="0097493F" w:rsidRPr="00311014" w:rsidRDefault="0097493F" w:rsidP="0097493F">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A44F348" w14:textId="77777777" w:rsidR="0097493F" w:rsidRPr="00311014" w:rsidRDefault="0097493F" w:rsidP="0097493F">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Trošak uključen u platu službenika</w:t>
            </w:r>
          </w:p>
          <w:p w14:paraId="1235D4D2" w14:textId="77777777" w:rsidR="0097493F" w:rsidRPr="00311014" w:rsidRDefault="0097493F" w:rsidP="0097493F">
            <w:pPr>
              <w:jc w:val="center"/>
              <w:rPr>
                <w:rFonts w:ascii="Times New Roman" w:eastAsia="Times New Roman" w:hAnsi="Times New Roman" w:cs="Times New Roman"/>
                <w:bCs/>
              </w:rPr>
            </w:pPr>
          </w:p>
          <w:p w14:paraId="36323097" w14:textId="77777777" w:rsidR="0097493F" w:rsidRPr="00311014" w:rsidRDefault="0097493F" w:rsidP="0097493F">
            <w:pPr>
              <w:jc w:val="center"/>
              <w:rPr>
                <w:rFonts w:ascii="Times New Roman" w:eastAsia="Times New Roman" w:hAnsi="Times New Roman" w:cs="Times New Roman"/>
                <w:bCs/>
                <w:i/>
                <w:iCs/>
              </w:rPr>
            </w:pPr>
          </w:p>
        </w:tc>
        <w:tc>
          <w:tcPr>
            <w:tcW w:w="996" w:type="dxa"/>
            <w:shd w:val="clear" w:color="auto" w:fill="auto"/>
          </w:tcPr>
          <w:p w14:paraId="3E7EE274" w14:textId="77777777" w:rsidR="0097493F" w:rsidRPr="00311014" w:rsidRDefault="0097493F" w:rsidP="0097493F">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Trošak uključen u platu službenika</w:t>
            </w:r>
          </w:p>
          <w:p w14:paraId="24C24E90" w14:textId="77777777" w:rsidR="0097493F" w:rsidRPr="00311014" w:rsidRDefault="0097493F" w:rsidP="0097493F">
            <w:pPr>
              <w:jc w:val="center"/>
              <w:rPr>
                <w:rFonts w:ascii="Times New Roman" w:eastAsia="Times New Roman" w:hAnsi="Times New Roman" w:cs="Times New Roman"/>
                <w:bCs/>
              </w:rPr>
            </w:pPr>
          </w:p>
          <w:p w14:paraId="4D4CBCA9" w14:textId="77777777" w:rsidR="0097493F" w:rsidRPr="00311014" w:rsidRDefault="0097493F" w:rsidP="0097493F">
            <w:pPr>
              <w:jc w:val="center"/>
              <w:rPr>
                <w:rFonts w:ascii="Times New Roman" w:eastAsia="Times New Roman" w:hAnsi="Times New Roman" w:cs="Times New Roman"/>
                <w:bCs/>
                <w:i/>
                <w:iCs/>
                <w:sz w:val="18"/>
                <w:szCs w:val="18"/>
              </w:rPr>
            </w:pPr>
          </w:p>
        </w:tc>
        <w:tc>
          <w:tcPr>
            <w:tcW w:w="996" w:type="dxa"/>
            <w:shd w:val="clear" w:color="auto" w:fill="auto"/>
          </w:tcPr>
          <w:p w14:paraId="13EE6AC7" w14:textId="77777777" w:rsidR="0097493F" w:rsidRPr="00311014" w:rsidRDefault="0097493F" w:rsidP="0097493F">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Trošak uključen u platu službenika</w:t>
            </w:r>
          </w:p>
          <w:p w14:paraId="3C82FD6E" w14:textId="77777777" w:rsidR="0097493F" w:rsidRPr="00311014" w:rsidRDefault="0097493F" w:rsidP="0097493F">
            <w:pPr>
              <w:jc w:val="center"/>
              <w:rPr>
                <w:rFonts w:ascii="Times New Roman" w:eastAsia="Times New Roman" w:hAnsi="Times New Roman" w:cs="Times New Roman"/>
                <w:bCs/>
              </w:rPr>
            </w:pPr>
          </w:p>
          <w:p w14:paraId="08413417" w14:textId="77777777" w:rsidR="0097493F" w:rsidRPr="00311014" w:rsidRDefault="0097493F" w:rsidP="0097493F">
            <w:pPr>
              <w:jc w:val="center"/>
              <w:rPr>
                <w:rFonts w:ascii="Times New Roman" w:eastAsia="Times New Roman" w:hAnsi="Times New Roman" w:cs="Times New Roman"/>
                <w:bCs/>
                <w:i/>
                <w:iCs/>
              </w:rPr>
            </w:pPr>
          </w:p>
        </w:tc>
        <w:tc>
          <w:tcPr>
            <w:tcW w:w="1629" w:type="dxa"/>
          </w:tcPr>
          <w:p w14:paraId="487802A3" w14:textId="3514DB5F" w:rsidR="0097493F" w:rsidRPr="00311014" w:rsidRDefault="00FB0AB8" w:rsidP="0097493F">
            <w:pPr>
              <w:rPr>
                <w:rFonts w:ascii="Times New Roman" w:eastAsia="Times New Roman" w:hAnsi="Times New Roman" w:cs="Times New Roman"/>
                <w:bCs/>
              </w:rPr>
            </w:pPr>
            <w:r>
              <w:rPr>
                <w:rFonts w:ascii="Times New Roman" w:eastAsia="Times New Roman" w:hAnsi="Times New Roman" w:cs="Times New Roman"/>
                <w:bCs/>
              </w:rPr>
              <w:t>UG</w:t>
            </w:r>
          </w:p>
          <w:p w14:paraId="3F0A0E77" w14:textId="77777777" w:rsidR="0097493F" w:rsidRPr="00311014" w:rsidRDefault="0097493F" w:rsidP="0097493F">
            <w:pPr>
              <w:rPr>
                <w:rFonts w:ascii="Times New Roman" w:eastAsia="Times New Roman" w:hAnsi="Times New Roman" w:cs="Times New Roman"/>
                <w:bCs/>
              </w:rPr>
            </w:pPr>
          </w:p>
          <w:p w14:paraId="7FD9D09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tc>
        <w:tc>
          <w:tcPr>
            <w:tcW w:w="1570" w:type="dxa"/>
            <w:shd w:val="clear" w:color="auto" w:fill="auto"/>
          </w:tcPr>
          <w:p w14:paraId="6224C14B"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Objavljeni dokumenti sadrže rodno osjetljiv jezik</w:t>
            </w:r>
          </w:p>
        </w:tc>
        <w:tc>
          <w:tcPr>
            <w:tcW w:w="1710" w:type="dxa"/>
            <w:shd w:val="clear" w:color="auto" w:fill="auto"/>
          </w:tcPr>
          <w:p w14:paraId="3718452B" w14:textId="194B2747" w:rsidR="0097493F" w:rsidRPr="00311014" w:rsidRDefault="00FB0AB8" w:rsidP="0097493F">
            <w:pPr>
              <w:rPr>
                <w:rFonts w:ascii="Times New Roman" w:eastAsia="Times New Roman" w:hAnsi="Times New Roman" w:cs="Times New Roman"/>
                <w:bCs/>
              </w:rPr>
            </w:pPr>
            <w:r>
              <w:rPr>
                <w:rFonts w:ascii="Times New Roman" w:eastAsia="Times New Roman" w:hAnsi="Times New Roman" w:cs="Times New Roman"/>
                <w:bCs/>
              </w:rPr>
              <w:t>SO</w:t>
            </w:r>
          </w:p>
          <w:p w14:paraId="3922642E" w14:textId="77777777" w:rsidR="0097493F" w:rsidRPr="00311014" w:rsidRDefault="0097493F" w:rsidP="0097493F">
            <w:pPr>
              <w:rPr>
                <w:rFonts w:ascii="Times New Roman" w:eastAsia="Times New Roman" w:hAnsi="Times New Roman" w:cs="Times New Roman"/>
                <w:bCs/>
              </w:rPr>
            </w:pPr>
          </w:p>
          <w:p w14:paraId="7769FF37" w14:textId="274C18A8" w:rsidR="0097493F" w:rsidRPr="00311014" w:rsidRDefault="00FB0AB8" w:rsidP="0097493F">
            <w:pPr>
              <w:rPr>
                <w:rFonts w:ascii="Times New Roman" w:eastAsia="Times New Roman" w:hAnsi="Times New Roman" w:cs="Times New Roman"/>
                <w:bCs/>
              </w:rPr>
            </w:pPr>
            <w:r>
              <w:rPr>
                <w:rFonts w:ascii="Times New Roman" w:eastAsia="Times New Roman" w:hAnsi="Times New Roman" w:cs="Times New Roman"/>
                <w:bCs/>
              </w:rPr>
              <w:t>KP</w:t>
            </w:r>
          </w:p>
          <w:p w14:paraId="3870DE43" w14:textId="77777777" w:rsidR="0097493F" w:rsidRPr="00311014" w:rsidRDefault="0097493F" w:rsidP="0097493F">
            <w:pPr>
              <w:rPr>
                <w:rFonts w:ascii="Times New Roman" w:eastAsia="Times New Roman" w:hAnsi="Times New Roman" w:cs="Times New Roman"/>
                <w:bCs/>
              </w:rPr>
            </w:pPr>
          </w:p>
          <w:p w14:paraId="5D0B7ECA" w14:textId="77777777" w:rsidR="0097493F" w:rsidRPr="00311014" w:rsidRDefault="0097493F" w:rsidP="0097493F">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7898C029" w14:textId="77777777" w:rsidTr="003C59C2">
        <w:tc>
          <w:tcPr>
            <w:tcW w:w="3227" w:type="dxa"/>
            <w:shd w:val="clear" w:color="auto" w:fill="B7B7B7" w:themeFill="accent6" w:themeFillTint="66"/>
          </w:tcPr>
          <w:p w14:paraId="6D6B219C"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b/>
                <w:bCs/>
                <w:i/>
                <w:iCs/>
                <w:lang w:val="sq-AL"/>
              </w:rPr>
              <w:t>Specifični cilj:</w:t>
            </w:r>
          </w:p>
        </w:tc>
        <w:tc>
          <w:tcPr>
            <w:tcW w:w="12163" w:type="dxa"/>
            <w:gridSpan w:val="4"/>
            <w:shd w:val="clear" w:color="auto" w:fill="B7B7B7" w:themeFill="accent6" w:themeFillTint="66"/>
          </w:tcPr>
          <w:p w14:paraId="41F53FAE" w14:textId="364BF84C" w:rsidR="00C869A7" w:rsidRPr="00311014" w:rsidRDefault="00C869A7" w:rsidP="00541D70">
            <w:pPr>
              <w:rPr>
                <w:rFonts w:ascii="Times New Roman" w:hAnsi="Times New Roman" w:cs="Times New Roman"/>
                <w:lang w:val="sq-AL"/>
              </w:rPr>
            </w:pPr>
            <w:r w:rsidRPr="00311014">
              <w:rPr>
                <w:rFonts w:ascii="Times New Roman" w:hAnsi="Times New Roman" w:cs="Times New Roman"/>
                <w:b/>
                <w:bCs/>
                <w:i/>
                <w:iCs/>
                <w:lang w:val="sq-AL"/>
              </w:rPr>
              <w:t>1.2. Povećanje mera i akcija Op</w:t>
            </w:r>
            <w:r w:rsidR="00541D70">
              <w:rPr>
                <w:rFonts w:ascii="Times New Roman" w:hAnsi="Times New Roman" w:cs="Times New Roman"/>
                <w:b/>
                <w:bCs/>
                <w:i/>
                <w:iCs/>
                <w:lang w:val="sq-AL"/>
              </w:rPr>
              <w:t>št</w:t>
            </w:r>
            <w:r w:rsidRPr="00311014">
              <w:rPr>
                <w:rFonts w:ascii="Times New Roman" w:hAnsi="Times New Roman" w:cs="Times New Roman"/>
                <w:b/>
                <w:bCs/>
                <w:i/>
                <w:iCs/>
                <w:lang w:val="sq-AL"/>
              </w:rPr>
              <w:t>ine koje uzimaju u obzir i sprovode rodnu integraciju i odgovorno rodno budžetiranje.</w:t>
            </w:r>
          </w:p>
        </w:tc>
      </w:tr>
      <w:tr w:rsidR="00C869A7" w:rsidRPr="00311014" w14:paraId="0363151A" w14:textId="77777777" w:rsidTr="003C59C2">
        <w:tc>
          <w:tcPr>
            <w:tcW w:w="5896" w:type="dxa"/>
            <w:gridSpan w:val="2"/>
            <w:shd w:val="clear" w:color="auto" w:fill="DBDBDB" w:themeFill="accent6" w:themeFillTint="33"/>
          </w:tcPr>
          <w:p w14:paraId="1710EFD0" w14:textId="4C1C5298" w:rsidR="00C869A7" w:rsidRPr="00311014" w:rsidRDefault="00541D70" w:rsidP="003C59C2">
            <w:pPr>
              <w:jc w:val="center"/>
              <w:rPr>
                <w:rFonts w:ascii="Times New Roman" w:hAnsi="Times New Roman" w:cs="Times New Roman"/>
                <w:b/>
                <w:bCs/>
                <w:lang w:val="sq-AL"/>
              </w:rPr>
            </w:pPr>
            <w:r>
              <w:rPr>
                <w:rFonts w:ascii="Times New Roman" w:hAnsi="Times New Roman" w:cs="Times New Roman"/>
                <w:b/>
                <w:bCs/>
                <w:lang w:val="sq-AL"/>
              </w:rPr>
              <w:t>Pokazatelj</w:t>
            </w:r>
          </w:p>
        </w:tc>
        <w:tc>
          <w:tcPr>
            <w:tcW w:w="1549" w:type="dxa"/>
            <w:shd w:val="clear" w:color="auto" w:fill="DBDBDB" w:themeFill="accent6" w:themeFillTint="33"/>
          </w:tcPr>
          <w:p w14:paraId="7FCCCF68" w14:textId="4BEE8BFE" w:rsidR="00C869A7" w:rsidRPr="00311014" w:rsidRDefault="00C869A7" w:rsidP="003C59C2">
            <w:pPr>
              <w:jc w:val="center"/>
              <w:rPr>
                <w:rFonts w:ascii="Times New Roman" w:hAnsi="Times New Roman" w:cs="Times New Roman"/>
                <w:b/>
                <w:bCs/>
                <w:lang w:val="sq-AL"/>
              </w:rPr>
            </w:pPr>
            <w:r w:rsidRPr="00311014">
              <w:rPr>
                <w:rFonts w:ascii="Times New Roman" w:hAnsi="Times New Roman" w:cs="Times New Roman"/>
                <w:b/>
                <w:bCs/>
                <w:lang w:val="sq-AL"/>
              </w:rPr>
              <w:t>Os</w:t>
            </w:r>
            <w:r w:rsidR="00541D70">
              <w:rPr>
                <w:rFonts w:ascii="Times New Roman" w:hAnsi="Times New Roman" w:cs="Times New Roman"/>
                <w:b/>
                <w:bCs/>
                <w:lang w:val="sq-AL"/>
              </w:rPr>
              <w:t>novna vr</w:t>
            </w:r>
            <w:r w:rsidRPr="00311014">
              <w:rPr>
                <w:rFonts w:ascii="Times New Roman" w:hAnsi="Times New Roman" w:cs="Times New Roman"/>
                <w:b/>
                <w:bCs/>
                <w:lang w:val="sq-AL"/>
              </w:rPr>
              <w:t>ednost (2024)</w:t>
            </w:r>
          </w:p>
        </w:tc>
        <w:tc>
          <w:tcPr>
            <w:tcW w:w="2057" w:type="dxa"/>
            <w:shd w:val="clear" w:color="auto" w:fill="DBDBDB" w:themeFill="accent6" w:themeFillTint="33"/>
          </w:tcPr>
          <w:p w14:paraId="6F3DC89B" w14:textId="77777777" w:rsidR="00C869A7" w:rsidRPr="00311014" w:rsidRDefault="00C869A7" w:rsidP="003C59C2">
            <w:pPr>
              <w:jc w:val="center"/>
              <w:rPr>
                <w:rFonts w:ascii="Times New Roman" w:hAnsi="Times New Roman" w:cs="Times New Roman"/>
                <w:b/>
                <w:bCs/>
                <w:lang w:val="sq-AL"/>
              </w:rPr>
            </w:pPr>
            <w:r w:rsidRPr="00311014">
              <w:rPr>
                <w:rFonts w:ascii="Times New Roman" w:hAnsi="Times New Roman" w:cs="Times New Roman"/>
                <w:b/>
                <w:bCs/>
                <w:lang w:val="sq-AL"/>
              </w:rPr>
              <w:t>Završni godišnji cilj (2026.)</w:t>
            </w:r>
          </w:p>
        </w:tc>
        <w:tc>
          <w:tcPr>
            <w:tcW w:w="5888" w:type="dxa"/>
            <w:shd w:val="clear" w:color="auto" w:fill="DBDBDB" w:themeFill="accent6" w:themeFillTint="33"/>
          </w:tcPr>
          <w:p w14:paraId="3045DE04" w14:textId="77777777" w:rsidR="00C869A7" w:rsidRPr="00311014" w:rsidRDefault="00C869A7" w:rsidP="003C59C2">
            <w:pPr>
              <w:jc w:val="center"/>
              <w:rPr>
                <w:rFonts w:ascii="Times New Roman" w:hAnsi="Times New Roman" w:cs="Times New Roman"/>
                <w:b/>
                <w:bCs/>
                <w:lang w:val="sq-AL"/>
              </w:rPr>
            </w:pPr>
            <w:r w:rsidRPr="00311014">
              <w:rPr>
                <w:rFonts w:ascii="Times New Roman" w:hAnsi="Times New Roman" w:cs="Times New Roman"/>
                <w:b/>
                <w:bCs/>
                <w:lang w:val="sq-AL"/>
              </w:rPr>
              <w:t>Rezultat</w:t>
            </w:r>
          </w:p>
        </w:tc>
      </w:tr>
      <w:tr w:rsidR="00C869A7" w:rsidRPr="00311014" w14:paraId="2C48D0C1" w14:textId="77777777" w:rsidTr="003C59C2">
        <w:tc>
          <w:tcPr>
            <w:tcW w:w="5896" w:type="dxa"/>
            <w:gridSpan w:val="2"/>
          </w:tcPr>
          <w:p w14:paraId="0B2D2B2A"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1.2.a. Procenat opštinskog budžeta posvećen akcijama za osnaživanje žena i napredak ka rodnoj ravnopravnosti.</w:t>
            </w:r>
          </w:p>
        </w:tc>
        <w:tc>
          <w:tcPr>
            <w:tcW w:w="1549" w:type="dxa"/>
          </w:tcPr>
          <w:p w14:paraId="5EDD9DE2" w14:textId="77777777" w:rsidR="00C869A7" w:rsidRPr="00311014" w:rsidRDefault="00C869A7" w:rsidP="003C59C2">
            <w:pPr>
              <w:jc w:val="center"/>
              <w:rPr>
                <w:rFonts w:ascii="Times New Roman" w:hAnsi="Times New Roman" w:cs="Times New Roman"/>
                <w:lang w:val="sq-AL"/>
              </w:rPr>
            </w:pPr>
            <w:r w:rsidRPr="00311014">
              <w:rPr>
                <w:rFonts w:ascii="Times New Roman" w:hAnsi="Times New Roman" w:cs="Times New Roman"/>
                <w:lang w:val="sq-AL"/>
              </w:rPr>
              <w:t>To će biti određeno</w:t>
            </w:r>
          </w:p>
        </w:tc>
        <w:tc>
          <w:tcPr>
            <w:tcW w:w="2057" w:type="dxa"/>
          </w:tcPr>
          <w:p w14:paraId="76FEC6B5" w14:textId="009352B0" w:rsidR="00C869A7" w:rsidRPr="00311014" w:rsidRDefault="00541D70" w:rsidP="003C59C2">
            <w:pPr>
              <w:jc w:val="center"/>
              <w:rPr>
                <w:rFonts w:ascii="Times New Roman" w:hAnsi="Times New Roman" w:cs="Times New Roman"/>
                <w:lang w:val="sq-AL"/>
              </w:rPr>
            </w:pPr>
            <w:r>
              <w:rPr>
                <w:rFonts w:ascii="Times New Roman" w:hAnsi="Times New Roman" w:cs="Times New Roman"/>
                <w:lang w:val="sq-AL"/>
              </w:rPr>
              <w:t>P</w:t>
            </w:r>
            <w:r w:rsidR="00C869A7" w:rsidRPr="00311014">
              <w:rPr>
                <w:rFonts w:ascii="Times New Roman" w:hAnsi="Times New Roman" w:cs="Times New Roman"/>
                <w:lang w:val="sq-AL"/>
              </w:rPr>
              <w:t>ovećan za 3%</w:t>
            </w:r>
          </w:p>
        </w:tc>
        <w:tc>
          <w:tcPr>
            <w:tcW w:w="5888" w:type="dxa"/>
          </w:tcPr>
          <w:p w14:paraId="271A0544" w14:textId="77777777" w:rsidR="00C869A7" w:rsidRPr="00311014" w:rsidRDefault="00C869A7" w:rsidP="003C59C2">
            <w:pPr>
              <w:rPr>
                <w:rFonts w:ascii="Times New Roman" w:hAnsi="Times New Roman" w:cs="Times New Roman"/>
                <w:lang w:val="sq-AL"/>
              </w:rPr>
            </w:pPr>
            <w:r w:rsidRPr="00311014">
              <w:rPr>
                <w:rFonts w:ascii="Times New Roman" w:hAnsi="Times New Roman" w:cs="Times New Roman"/>
                <w:lang w:val="sq-AL"/>
              </w:rPr>
              <w:t>Opština će preduzeti konkretne korake za rodnu integraciju u svim oblastima svog delovanja, koje će se realizovati korišćenjem rodno odgovornog budžetiranja kao glavnog alata.</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181"/>
        <w:gridCol w:w="1019"/>
        <w:gridCol w:w="996"/>
        <w:gridCol w:w="996"/>
        <w:gridCol w:w="1629"/>
        <w:gridCol w:w="1570"/>
        <w:gridCol w:w="1710"/>
      </w:tblGrid>
      <w:tr w:rsidR="00C869A7" w:rsidRPr="00311014" w14:paraId="6CAFDCD4" w14:textId="77777777" w:rsidTr="003C59C2">
        <w:trPr>
          <w:trHeight w:val="345"/>
        </w:trPr>
        <w:tc>
          <w:tcPr>
            <w:tcW w:w="3150" w:type="dxa"/>
            <w:vMerge w:val="restart"/>
            <w:shd w:val="clear" w:color="auto" w:fill="DBDBDB" w:themeFill="accent6" w:themeFillTint="33"/>
          </w:tcPr>
          <w:p w14:paraId="007D47CC"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6137FBC1"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BC2001E"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DOGAĐAJI</w:t>
            </w:r>
          </w:p>
        </w:tc>
        <w:tc>
          <w:tcPr>
            <w:tcW w:w="3139" w:type="dxa"/>
            <w:gridSpan w:val="2"/>
            <w:shd w:val="clear" w:color="auto" w:fill="DBDBDB" w:themeFill="accent6" w:themeFillTint="33"/>
          </w:tcPr>
          <w:p w14:paraId="1C8B5E82" w14:textId="28257667" w:rsidR="00C869A7" w:rsidRPr="00311014" w:rsidRDefault="00541D70"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PRIM</w:t>
            </w:r>
            <w:r w:rsidR="00C869A7" w:rsidRPr="00311014">
              <w:rPr>
                <w:rFonts w:ascii="Times New Roman" w:eastAsia="Times New Roman" w:hAnsi="Times New Roman" w:cs="Times New Roman"/>
                <w:b/>
                <w:color w:val="404040" w:themeColor="text1" w:themeTint="BF"/>
              </w:rPr>
              <w:t>ENA</w:t>
            </w:r>
          </w:p>
        </w:tc>
        <w:tc>
          <w:tcPr>
            <w:tcW w:w="1181" w:type="dxa"/>
            <w:vMerge w:val="restart"/>
            <w:shd w:val="clear" w:color="auto" w:fill="DBDBDB" w:themeFill="accent6" w:themeFillTint="33"/>
          </w:tcPr>
          <w:p w14:paraId="29B57260"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0F19BDA" w14:textId="2A6023EB"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VREMENSKI ROK</w:t>
            </w:r>
          </w:p>
        </w:tc>
        <w:tc>
          <w:tcPr>
            <w:tcW w:w="3011" w:type="dxa"/>
            <w:gridSpan w:val="3"/>
            <w:shd w:val="clear" w:color="auto" w:fill="DBDBDB" w:themeFill="accent6" w:themeFillTint="33"/>
          </w:tcPr>
          <w:p w14:paraId="3FF4BEE8" w14:textId="5A558347" w:rsidR="00C869A7" w:rsidRPr="00311014" w:rsidRDefault="00541D70" w:rsidP="003C59C2">
            <w:pPr>
              <w:jc w:val="center"/>
              <w:rPr>
                <w:rFonts w:ascii="Times New Roman" w:eastAsia="Times New Roman" w:hAnsi="Times New Roman" w:cs="Times New Roman"/>
                <w:b/>
              </w:rPr>
            </w:pPr>
            <w:r>
              <w:rPr>
                <w:rFonts w:ascii="Times New Roman" w:eastAsia="Times New Roman" w:hAnsi="Times New Roman" w:cs="Times New Roman"/>
                <w:b/>
              </w:rPr>
              <w:t>C</w:t>
            </w:r>
            <w:r w:rsidR="00C869A7" w:rsidRPr="00311014">
              <w:rPr>
                <w:rFonts w:ascii="Times New Roman" w:eastAsia="Times New Roman" w:hAnsi="Times New Roman" w:cs="Times New Roman"/>
                <w:b/>
              </w:rPr>
              <w:t>ENA (€)</w:t>
            </w:r>
          </w:p>
        </w:tc>
        <w:tc>
          <w:tcPr>
            <w:tcW w:w="1629" w:type="dxa"/>
            <w:vMerge w:val="restart"/>
            <w:shd w:val="clear" w:color="auto" w:fill="DBDBDB" w:themeFill="accent6" w:themeFillTint="33"/>
          </w:tcPr>
          <w:p w14:paraId="2B4C936A"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3C007C6"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IZVOR FINANSIRANJA</w:t>
            </w:r>
          </w:p>
        </w:tc>
        <w:tc>
          <w:tcPr>
            <w:tcW w:w="1570" w:type="dxa"/>
            <w:vMerge w:val="restart"/>
            <w:shd w:val="clear" w:color="auto" w:fill="DBDBDB" w:themeFill="accent6" w:themeFillTint="33"/>
          </w:tcPr>
          <w:p w14:paraId="68F70E98"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68F7CAFD"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INDIKATORI</w:t>
            </w:r>
          </w:p>
        </w:tc>
        <w:tc>
          <w:tcPr>
            <w:tcW w:w="1710" w:type="dxa"/>
            <w:vMerge w:val="restart"/>
            <w:shd w:val="clear" w:color="auto" w:fill="DBDBDB" w:themeFill="accent6" w:themeFillTint="33"/>
          </w:tcPr>
          <w:p w14:paraId="053329B9"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16D46192"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MONITORING</w:t>
            </w:r>
          </w:p>
        </w:tc>
      </w:tr>
      <w:tr w:rsidR="00C869A7" w:rsidRPr="00311014" w14:paraId="359C901D" w14:textId="77777777" w:rsidTr="003C59C2">
        <w:trPr>
          <w:trHeight w:val="534"/>
        </w:trPr>
        <w:tc>
          <w:tcPr>
            <w:tcW w:w="3150" w:type="dxa"/>
            <w:vMerge/>
            <w:shd w:val="clear" w:color="auto" w:fill="DBDBDB" w:themeFill="accent6" w:themeFillTint="33"/>
            <w:hideMark/>
          </w:tcPr>
          <w:p w14:paraId="31B79319"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6A92F714" w14:textId="533B0659"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Direkcija</w:t>
            </w:r>
            <w:r w:rsidR="00C869A7" w:rsidRPr="00311014">
              <w:rPr>
                <w:rFonts w:ascii="Times New Roman" w:eastAsia="Times New Roman" w:hAnsi="Times New Roman" w:cs="Times New Roman"/>
                <w:b/>
                <w:color w:val="404040" w:themeColor="text1" w:themeTint="BF"/>
              </w:rPr>
              <w:t xml:space="preserve"> /</w:t>
            </w:r>
          </w:p>
          <w:p w14:paraId="231DA1AB" w14:textId="77777777" w:rsidR="00C869A7" w:rsidRPr="00311014" w:rsidRDefault="00C869A7" w:rsidP="003C59C2">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odgovorna kancelarija</w:t>
            </w:r>
          </w:p>
        </w:tc>
        <w:tc>
          <w:tcPr>
            <w:tcW w:w="1601" w:type="dxa"/>
            <w:shd w:val="clear" w:color="auto" w:fill="DBDBDB" w:themeFill="accent6" w:themeFillTint="33"/>
            <w:hideMark/>
          </w:tcPr>
          <w:p w14:paraId="42CFEA13"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Direkcije/pomoćne institucije</w:t>
            </w:r>
          </w:p>
        </w:tc>
        <w:tc>
          <w:tcPr>
            <w:tcW w:w="1181" w:type="dxa"/>
            <w:vMerge/>
            <w:shd w:val="clear" w:color="auto" w:fill="DBDBDB" w:themeFill="accent6" w:themeFillTint="33"/>
            <w:hideMark/>
          </w:tcPr>
          <w:p w14:paraId="3D53A349"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019" w:type="dxa"/>
            <w:shd w:val="clear" w:color="auto" w:fill="DBDBDB" w:themeFill="accent6" w:themeFillTint="33"/>
          </w:tcPr>
          <w:p w14:paraId="4CABECD4"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7AA95B87"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E293411"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1DBF4AEB"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4EA9CB93"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62F394B3" w14:textId="77777777" w:rsidR="00C869A7" w:rsidRPr="00311014" w:rsidRDefault="00C869A7" w:rsidP="003C59C2">
            <w:pPr>
              <w:jc w:val="center"/>
              <w:rPr>
                <w:rFonts w:ascii="Times New Roman" w:eastAsia="Times New Roman" w:hAnsi="Times New Roman" w:cs="Times New Roman"/>
                <w:b/>
                <w:color w:val="404040" w:themeColor="text1" w:themeTint="BF"/>
              </w:rPr>
            </w:pPr>
          </w:p>
        </w:tc>
      </w:tr>
      <w:tr w:rsidR="00C869A7" w:rsidRPr="00311014" w14:paraId="6BB81F0D" w14:textId="77777777" w:rsidTr="003C59C2">
        <w:trPr>
          <w:trHeight w:val="534"/>
        </w:trPr>
        <w:tc>
          <w:tcPr>
            <w:tcW w:w="3150" w:type="dxa"/>
            <w:shd w:val="clear" w:color="auto" w:fill="auto"/>
          </w:tcPr>
          <w:p w14:paraId="52517064" w14:textId="4FB8D034"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hAnsi="Times New Roman" w:cs="Times New Roman"/>
              </w:rPr>
              <w:t>1.2.1. Uspostavljanje Nadzornog odbo</w:t>
            </w:r>
            <w:r w:rsidR="00F95EBB">
              <w:rPr>
                <w:rFonts w:ascii="Times New Roman" w:hAnsi="Times New Roman" w:cs="Times New Roman"/>
              </w:rPr>
              <w:t>ra u okviru implementacije, izv</w:t>
            </w:r>
            <w:r w:rsidRPr="00311014">
              <w:rPr>
                <w:rFonts w:ascii="Times New Roman" w:hAnsi="Times New Roman" w:cs="Times New Roman"/>
              </w:rPr>
              <w:t xml:space="preserve">eštavanja i praćenja ovog </w:t>
            </w:r>
            <w:r w:rsidR="002F3191">
              <w:rPr>
                <w:rFonts w:ascii="Times New Roman" w:hAnsi="Times New Roman" w:cs="Times New Roman"/>
              </w:rPr>
              <w:t>LAPRR</w:t>
            </w:r>
          </w:p>
        </w:tc>
        <w:tc>
          <w:tcPr>
            <w:tcW w:w="1538" w:type="dxa"/>
            <w:shd w:val="clear" w:color="auto" w:fill="auto"/>
          </w:tcPr>
          <w:p w14:paraId="19518D96" w14:textId="6E4A81A3"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68B1847D" w14:textId="77777777" w:rsidR="00C869A7" w:rsidRPr="00311014" w:rsidRDefault="00C869A7" w:rsidP="003C59C2">
            <w:pPr>
              <w:rPr>
                <w:rFonts w:ascii="Times New Roman" w:eastAsia="Times New Roman" w:hAnsi="Times New Roman" w:cs="Times New Roman"/>
                <w:bCs/>
              </w:rPr>
            </w:pPr>
          </w:p>
          <w:p w14:paraId="7D3496CF" w14:textId="77777777" w:rsidR="00C869A7" w:rsidRPr="00311014" w:rsidRDefault="00C869A7" w:rsidP="003C59C2">
            <w:pPr>
              <w:rPr>
                <w:rFonts w:ascii="Times New Roman" w:eastAsia="Times New Roman" w:hAnsi="Times New Roman" w:cs="Times New Roman"/>
                <w:bCs/>
                <w:highlight w:val="cyan"/>
              </w:rPr>
            </w:pPr>
          </w:p>
        </w:tc>
        <w:tc>
          <w:tcPr>
            <w:tcW w:w="1601" w:type="dxa"/>
            <w:shd w:val="clear" w:color="auto" w:fill="auto"/>
          </w:tcPr>
          <w:p w14:paraId="658A7683"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Sve opštinske direkcije</w:t>
            </w:r>
          </w:p>
          <w:p w14:paraId="0BF16E6A" w14:textId="77777777" w:rsidR="00C869A7" w:rsidRPr="00311014" w:rsidRDefault="00C869A7" w:rsidP="003C59C2">
            <w:pPr>
              <w:rPr>
                <w:rFonts w:ascii="Times New Roman" w:eastAsia="Times New Roman" w:hAnsi="Times New Roman" w:cs="Times New Roman"/>
                <w:bCs/>
              </w:rPr>
            </w:pPr>
          </w:p>
          <w:p w14:paraId="48257E6C" w14:textId="7BDF3B7C" w:rsidR="00C869A7" w:rsidRPr="00311014" w:rsidRDefault="00F95EBB" w:rsidP="003C59C2">
            <w:pPr>
              <w:rPr>
                <w:rFonts w:ascii="Times New Roman" w:eastAsia="Times New Roman" w:hAnsi="Times New Roman" w:cs="Times New Roman"/>
                <w:bCs/>
              </w:rPr>
            </w:pPr>
            <w:r>
              <w:rPr>
                <w:rFonts w:ascii="Times New Roman" w:eastAsia="Times New Roman" w:hAnsi="Times New Roman" w:cs="Times New Roman"/>
                <w:bCs/>
              </w:rPr>
              <w:t>PK</w:t>
            </w:r>
          </w:p>
          <w:p w14:paraId="616FCBA0" w14:textId="77777777" w:rsidR="00C869A7" w:rsidRPr="00311014" w:rsidRDefault="00C869A7" w:rsidP="003C59C2">
            <w:pPr>
              <w:rPr>
                <w:rFonts w:ascii="Times New Roman" w:eastAsia="Times New Roman" w:hAnsi="Times New Roman" w:cs="Times New Roman"/>
                <w:bCs/>
                <w:highlight w:val="cyan"/>
              </w:rPr>
            </w:pPr>
          </w:p>
        </w:tc>
        <w:tc>
          <w:tcPr>
            <w:tcW w:w="1181" w:type="dxa"/>
            <w:shd w:val="clear" w:color="auto" w:fill="auto"/>
          </w:tcPr>
          <w:p w14:paraId="18E3A38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700522D2" w14:textId="34005024" w:rsidR="00C869A7" w:rsidRDefault="00CA53C4" w:rsidP="003C59C2">
            <w:pPr>
              <w:jc w:val="center"/>
              <w:rPr>
                <w:rFonts w:ascii="Times New Roman" w:eastAsia="Times New Roman" w:hAnsi="Times New Roman" w:cs="Times New Roman"/>
                <w:bCs/>
              </w:rPr>
            </w:pPr>
            <w:r>
              <w:rPr>
                <w:rFonts w:ascii="Times New Roman" w:eastAsia="Times New Roman" w:hAnsi="Times New Roman" w:cs="Times New Roman"/>
                <w:bCs/>
              </w:rPr>
              <w:t>€100</w:t>
            </w:r>
          </w:p>
          <w:p w14:paraId="631758C7" w14:textId="525CEF33" w:rsidR="00CA53C4" w:rsidRPr="00CA53C4" w:rsidRDefault="00CA53C4" w:rsidP="003C59C2">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CA53C4">
              <w:rPr>
                <w:rFonts w:ascii="Times New Roman" w:eastAsia="Times New Roman" w:hAnsi="Times New Roman" w:cs="Times New Roman"/>
                <w:bCs/>
                <w:sz w:val="18"/>
                <w:szCs w:val="18"/>
              </w:rPr>
              <w:t>)</w:t>
            </w:r>
          </w:p>
          <w:p w14:paraId="1015B5A6"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2BE64F6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3D8057A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7FAEFDC6"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ZL</w:t>
            </w:r>
          </w:p>
          <w:p w14:paraId="774A94E7" w14:textId="77777777" w:rsidR="00C869A7" w:rsidRPr="00311014" w:rsidRDefault="00C869A7" w:rsidP="003C59C2">
            <w:pPr>
              <w:rPr>
                <w:rFonts w:ascii="Times New Roman" w:eastAsia="Times New Roman" w:hAnsi="Times New Roman" w:cs="Times New Roman"/>
                <w:bCs/>
              </w:rPr>
            </w:pPr>
          </w:p>
          <w:p w14:paraId="330880F9" w14:textId="77777777" w:rsidR="00C869A7" w:rsidRPr="00311014" w:rsidRDefault="00C869A7" w:rsidP="00CA53C4">
            <w:pPr>
              <w:rPr>
                <w:rFonts w:ascii="Times New Roman" w:eastAsia="Times New Roman" w:hAnsi="Times New Roman" w:cs="Times New Roman"/>
                <w:bCs/>
              </w:rPr>
            </w:pPr>
          </w:p>
        </w:tc>
        <w:tc>
          <w:tcPr>
            <w:tcW w:w="1570" w:type="dxa"/>
            <w:shd w:val="clear" w:color="auto" w:fill="auto"/>
          </w:tcPr>
          <w:p w14:paraId="6848A487" w14:textId="77777777" w:rsidR="00C869A7" w:rsidRPr="00311014" w:rsidRDefault="00C869A7" w:rsidP="00CA53C4">
            <w:pPr>
              <w:jc w:val="left"/>
              <w:rPr>
                <w:rFonts w:ascii="Times New Roman" w:eastAsia="Times New Roman" w:hAnsi="Times New Roman" w:cs="Times New Roman"/>
                <w:bCs/>
              </w:rPr>
            </w:pPr>
            <w:r w:rsidRPr="00311014">
              <w:rPr>
                <w:rFonts w:ascii="Times New Roman" w:eastAsia="Times New Roman" w:hAnsi="Times New Roman" w:cs="Times New Roman"/>
                <w:bCs/>
              </w:rPr>
              <w:t>- Odluka predsednika</w:t>
            </w:r>
          </w:p>
          <w:p w14:paraId="45DCB83E" w14:textId="77777777" w:rsidR="00C869A7" w:rsidRPr="00311014" w:rsidRDefault="00C869A7" w:rsidP="003C59C2">
            <w:pPr>
              <w:rPr>
                <w:rFonts w:ascii="Times New Roman" w:eastAsia="Times New Roman" w:hAnsi="Times New Roman" w:cs="Times New Roman"/>
                <w:bCs/>
              </w:rPr>
            </w:pPr>
          </w:p>
          <w:p w14:paraId="3F94FD43" w14:textId="77777777" w:rsidR="00C869A7" w:rsidRPr="00311014" w:rsidRDefault="00C869A7" w:rsidP="00CA53C4">
            <w:pPr>
              <w:jc w:val="left"/>
              <w:rPr>
                <w:rFonts w:ascii="Times New Roman" w:eastAsia="Times New Roman" w:hAnsi="Times New Roman" w:cs="Times New Roman"/>
                <w:bCs/>
              </w:rPr>
            </w:pPr>
            <w:r w:rsidRPr="00311014">
              <w:rPr>
                <w:rFonts w:ascii="Times New Roman" w:eastAsia="Times New Roman" w:hAnsi="Times New Roman" w:cs="Times New Roman"/>
                <w:bCs/>
              </w:rPr>
              <w:t>- Spisak sastava KO i opis njegovih dužnosti.</w:t>
            </w:r>
          </w:p>
        </w:tc>
        <w:tc>
          <w:tcPr>
            <w:tcW w:w="1710" w:type="dxa"/>
            <w:shd w:val="clear" w:color="auto" w:fill="auto"/>
          </w:tcPr>
          <w:p w14:paraId="51C4CBE8" w14:textId="3B0082E4" w:rsidR="00C869A7" w:rsidRPr="00311014" w:rsidRDefault="00F95EBB" w:rsidP="003C59C2">
            <w:pPr>
              <w:rPr>
                <w:rFonts w:ascii="Times New Roman" w:eastAsia="Times New Roman" w:hAnsi="Times New Roman" w:cs="Times New Roman"/>
                <w:bCs/>
              </w:rPr>
            </w:pPr>
            <w:r>
              <w:rPr>
                <w:rFonts w:ascii="Times New Roman" w:eastAsia="Times New Roman" w:hAnsi="Times New Roman" w:cs="Times New Roman"/>
                <w:bCs/>
              </w:rPr>
              <w:t>SO</w:t>
            </w:r>
          </w:p>
          <w:p w14:paraId="05CF5196" w14:textId="77777777" w:rsidR="00C869A7" w:rsidRPr="00311014" w:rsidRDefault="00C869A7" w:rsidP="003C59C2">
            <w:pPr>
              <w:rPr>
                <w:rFonts w:ascii="Times New Roman" w:eastAsia="Times New Roman" w:hAnsi="Times New Roman" w:cs="Times New Roman"/>
                <w:bCs/>
              </w:rPr>
            </w:pPr>
          </w:p>
          <w:p w14:paraId="7D7993D9" w14:textId="28440B82"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K</w:t>
            </w:r>
            <w:r w:rsidR="00F95EBB">
              <w:rPr>
                <w:rFonts w:ascii="Times New Roman" w:eastAsia="Times New Roman" w:hAnsi="Times New Roman" w:cs="Times New Roman"/>
                <w:bCs/>
              </w:rPr>
              <w:t>P</w:t>
            </w:r>
          </w:p>
          <w:p w14:paraId="3C29DA0D" w14:textId="77777777" w:rsidR="00C869A7" w:rsidRPr="00311014" w:rsidRDefault="00C869A7" w:rsidP="003C59C2">
            <w:pPr>
              <w:rPr>
                <w:rFonts w:ascii="Times New Roman" w:eastAsia="Times New Roman" w:hAnsi="Times New Roman" w:cs="Times New Roman"/>
                <w:bCs/>
              </w:rPr>
            </w:pPr>
          </w:p>
          <w:p w14:paraId="2C9F060E" w14:textId="77777777" w:rsidR="00C869A7" w:rsidRPr="00311014" w:rsidRDefault="00C869A7" w:rsidP="003C59C2">
            <w:pPr>
              <w:rPr>
                <w:rFonts w:ascii="Times New Roman" w:hAnsi="Times New Roman" w:cs="Times New Roman"/>
              </w:rPr>
            </w:pPr>
          </w:p>
        </w:tc>
      </w:tr>
      <w:tr w:rsidR="00C869A7" w:rsidRPr="00311014" w14:paraId="17B40EEE" w14:textId="77777777" w:rsidTr="003C59C2">
        <w:trPr>
          <w:trHeight w:val="534"/>
        </w:trPr>
        <w:tc>
          <w:tcPr>
            <w:tcW w:w="3150" w:type="dxa"/>
            <w:shd w:val="clear" w:color="auto" w:fill="auto"/>
          </w:tcPr>
          <w:p w14:paraId="118C1901" w14:textId="1893039C"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 xml:space="preserve">1.2.2. Organizacija koordinacionog sastanka sa lokalnim institucijama, civilnim društvom, preduzećima i međunarodnim organizacijama, kako bi se </w:t>
            </w:r>
            <w:r w:rsidR="002F3191">
              <w:rPr>
                <w:rFonts w:ascii="Times New Roman" w:eastAsia="Times New Roman" w:hAnsi="Times New Roman" w:cs="Times New Roman"/>
                <w:color w:val="404040" w:themeColor="text1" w:themeTint="BF"/>
              </w:rPr>
              <w:t>LAPRR</w:t>
            </w:r>
            <w:r w:rsidRPr="00311014">
              <w:rPr>
                <w:rFonts w:ascii="Times New Roman" w:eastAsia="Times New Roman" w:hAnsi="Times New Roman" w:cs="Times New Roman"/>
                <w:color w:val="404040" w:themeColor="text1" w:themeTint="BF"/>
              </w:rPr>
              <w:t xml:space="preserve"> upoznao i zatražila podrška za njegovu implementaciju</w:t>
            </w:r>
          </w:p>
        </w:tc>
        <w:tc>
          <w:tcPr>
            <w:tcW w:w="1538" w:type="dxa"/>
            <w:shd w:val="clear" w:color="auto" w:fill="auto"/>
          </w:tcPr>
          <w:p w14:paraId="46A808C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GEO</w:t>
            </w:r>
          </w:p>
        </w:tc>
        <w:tc>
          <w:tcPr>
            <w:tcW w:w="1601" w:type="dxa"/>
            <w:shd w:val="clear" w:color="auto" w:fill="auto"/>
          </w:tcPr>
          <w:p w14:paraId="37651308"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p w14:paraId="3B97ECDA" w14:textId="77777777" w:rsidR="00C869A7" w:rsidRPr="00311014" w:rsidRDefault="00C869A7" w:rsidP="003C59C2">
            <w:pPr>
              <w:rPr>
                <w:rFonts w:ascii="Times New Roman" w:eastAsia="Times New Roman" w:hAnsi="Times New Roman" w:cs="Times New Roman"/>
                <w:bCs/>
              </w:rPr>
            </w:pPr>
          </w:p>
          <w:p w14:paraId="4E6643F5"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4449E2E6" w14:textId="77777777" w:rsidR="00C869A7" w:rsidRPr="00311014" w:rsidRDefault="00C869A7" w:rsidP="003C59C2">
            <w:pPr>
              <w:rPr>
                <w:rFonts w:ascii="Times New Roman" w:eastAsia="Times New Roman" w:hAnsi="Times New Roman" w:cs="Times New Roman"/>
                <w:bCs/>
              </w:rPr>
            </w:pPr>
          </w:p>
          <w:p w14:paraId="619263AD" w14:textId="024C22B4" w:rsidR="00C869A7" w:rsidRPr="00311014" w:rsidRDefault="00BC68D7"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181" w:type="dxa"/>
            <w:shd w:val="clear" w:color="auto" w:fill="auto"/>
          </w:tcPr>
          <w:p w14:paraId="4806C0A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461AD570" w14:textId="66A232A0"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246 €</w:t>
            </w:r>
          </w:p>
          <w:p w14:paraId="4661E04F" w14:textId="1512D02B" w:rsidR="00CA53C4" w:rsidRPr="00CA53C4" w:rsidRDefault="00CA53C4" w:rsidP="00CA53C4">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CA53C4">
              <w:rPr>
                <w:rFonts w:ascii="Times New Roman" w:eastAsia="Times New Roman" w:hAnsi="Times New Roman" w:cs="Times New Roman"/>
                <w:bCs/>
                <w:sz w:val="18"/>
                <w:szCs w:val="18"/>
              </w:rPr>
              <w:t>)</w:t>
            </w:r>
          </w:p>
          <w:p w14:paraId="0E7AF7B1"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1E7CF82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3B48A22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6C814533" w14:textId="5B80A092"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3648949D" w14:textId="77777777" w:rsidR="00C869A7" w:rsidRPr="00311014" w:rsidRDefault="00C869A7" w:rsidP="003C59C2">
            <w:pPr>
              <w:rPr>
                <w:rFonts w:ascii="Times New Roman" w:eastAsia="Times New Roman" w:hAnsi="Times New Roman" w:cs="Times New Roman"/>
                <w:bCs/>
              </w:rPr>
            </w:pPr>
          </w:p>
          <w:p w14:paraId="197A11D8" w14:textId="33E7109D"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7B0B57E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 1 sastanak</w:t>
            </w:r>
          </w:p>
          <w:p w14:paraId="7D37D084" w14:textId="77777777" w:rsidR="00C869A7" w:rsidRPr="00311014" w:rsidRDefault="00C869A7" w:rsidP="003C59C2">
            <w:pPr>
              <w:rPr>
                <w:rFonts w:ascii="Times New Roman" w:eastAsia="Times New Roman" w:hAnsi="Times New Roman" w:cs="Times New Roman"/>
                <w:bCs/>
              </w:rPr>
            </w:pPr>
          </w:p>
          <w:p w14:paraId="6147608C" w14:textId="28982C48" w:rsidR="00C869A7" w:rsidRPr="00311014" w:rsidRDefault="00BC68D7" w:rsidP="003C59C2">
            <w:pPr>
              <w:rPr>
                <w:rFonts w:ascii="Times New Roman" w:eastAsia="Times New Roman" w:hAnsi="Times New Roman" w:cs="Times New Roman"/>
                <w:bCs/>
              </w:rPr>
            </w:pPr>
            <w:r>
              <w:rPr>
                <w:rFonts w:ascii="Times New Roman" w:eastAsia="Times New Roman" w:hAnsi="Times New Roman" w:cs="Times New Roman"/>
                <w:bCs/>
              </w:rPr>
              <w:t>- Uključeno 30 ljudi, pod</w:t>
            </w:r>
            <w:r w:rsidR="00C869A7" w:rsidRPr="00311014">
              <w:rPr>
                <w:rFonts w:ascii="Times New Roman" w:eastAsia="Times New Roman" w:hAnsi="Times New Roman" w:cs="Times New Roman"/>
                <w:bCs/>
              </w:rPr>
              <w:t>eljeno po spolu, godinama, položaju, instituciji itd.</w:t>
            </w:r>
          </w:p>
        </w:tc>
        <w:tc>
          <w:tcPr>
            <w:tcW w:w="1710" w:type="dxa"/>
            <w:shd w:val="clear" w:color="auto" w:fill="auto"/>
          </w:tcPr>
          <w:p w14:paraId="0A4FB9CC" w14:textId="3E509531" w:rsidR="00C869A7" w:rsidRPr="00311014" w:rsidRDefault="00BC68D7" w:rsidP="003C59C2">
            <w:pPr>
              <w:rPr>
                <w:rFonts w:ascii="Times New Roman" w:eastAsia="Times New Roman" w:hAnsi="Times New Roman" w:cs="Times New Roman"/>
                <w:bCs/>
              </w:rPr>
            </w:pPr>
            <w:r>
              <w:rPr>
                <w:rFonts w:ascii="Times New Roman" w:eastAsia="Times New Roman" w:hAnsi="Times New Roman" w:cs="Times New Roman"/>
                <w:bCs/>
              </w:rPr>
              <w:t>SO</w:t>
            </w:r>
          </w:p>
          <w:p w14:paraId="2F977FE8" w14:textId="77777777" w:rsidR="00C869A7" w:rsidRPr="00311014" w:rsidRDefault="00C869A7" w:rsidP="003C59C2">
            <w:pPr>
              <w:rPr>
                <w:rFonts w:ascii="Times New Roman" w:eastAsia="Times New Roman" w:hAnsi="Times New Roman" w:cs="Times New Roman"/>
                <w:bCs/>
              </w:rPr>
            </w:pPr>
          </w:p>
          <w:p w14:paraId="6212B4FB" w14:textId="086CA68D" w:rsidR="00C869A7" w:rsidRPr="00311014" w:rsidRDefault="00BC68D7" w:rsidP="003C59C2">
            <w:pPr>
              <w:rPr>
                <w:rFonts w:ascii="Times New Roman" w:eastAsia="Times New Roman" w:hAnsi="Times New Roman" w:cs="Times New Roman"/>
                <w:bCs/>
              </w:rPr>
            </w:pPr>
            <w:r>
              <w:rPr>
                <w:rFonts w:ascii="Times New Roman" w:eastAsia="Times New Roman" w:hAnsi="Times New Roman" w:cs="Times New Roman"/>
                <w:bCs/>
              </w:rPr>
              <w:t>KP</w:t>
            </w:r>
          </w:p>
          <w:p w14:paraId="02B5E8E3" w14:textId="77777777" w:rsidR="00C869A7" w:rsidRPr="00311014" w:rsidRDefault="00C869A7" w:rsidP="003C59C2">
            <w:pPr>
              <w:rPr>
                <w:rFonts w:ascii="Times New Roman" w:hAnsi="Times New Roman" w:cs="Times New Roman"/>
              </w:rPr>
            </w:pPr>
          </w:p>
        </w:tc>
      </w:tr>
      <w:tr w:rsidR="00C869A7" w:rsidRPr="00311014" w14:paraId="488CD729" w14:textId="77777777" w:rsidTr="003C59C2">
        <w:trPr>
          <w:trHeight w:val="534"/>
        </w:trPr>
        <w:tc>
          <w:tcPr>
            <w:tcW w:w="3150" w:type="dxa"/>
            <w:shd w:val="clear" w:color="auto" w:fill="auto"/>
          </w:tcPr>
          <w:p w14:paraId="71AD785B" w14:textId="7CBBDBCD"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lastRenderedPageBreak/>
              <w:t>1.2.3. Izgradnja kapaciteta opštinskih službe</w:t>
            </w:r>
            <w:r w:rsidR="00BC68D7">
              <w:rPr>
                <w:rFonts w:ascii="Times New Roman" w:eastAsia="Times New Roman" w:hAnsi="Times New Roman" w:cs="Times New Roman"/>
                <w:color w:val="404040" w:themeColor="text1" w:themeTint="BF"/>
              </w:rPr>
              <w:t>nika za rodnu integraciju, proc</w:t>
            </w:r>
            <w:r w:rsidRPr="00311014">
              <w:rPr>
                <w:rFonts w:ascii="Times New Roman" w:eastAsia="Times New Roman" w:hAnsi="Times New Roman" w:cs="Times New Roman"/>
                <w:color w:val="404040" w:themeColor="text1" w:themeTint="BF"/>
              </w:rPr>
              <w:t>ena uticaja roda na javne politike na lokalnom nivou.</w:t>
            </w:r>
          </w:p>
          <w:p w14:paraId="26EF3F3C" w14:textId="77777777" w:rsidR="00C869A7" w:rsidRPr="00311014" w:rsidRDefault="00C869A7" w:rsidP="003C59C2">
            <w:pPr>
              <w:rPr>
                <w:rFonts w:ascii="Times New Roman" w:eastAsia="Times New Roman" w:hAnsi="Times New Roman" w:cs="Times New Roman"/>
                <w:bCs/>
                <w:lang w:eastAsia="sq-AL"/>
              </w:rPr>
            </w:pPr>
          </w:p>
        </w:tc>
        <w:tc>
          <w:tcPr>
            <w:tcW w:w="1538" w:type="dxa"/>
            <w:shd w:val="clear" w:color="auto" w:fill="auto"/>
          </w:tcPr>
          <w:p w14:paraId="4359A428" w14:textId="7A5F5C35"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tc>
        <w:tc>
          <w:tcPr>
            <w:tcW w:w="1601" w:type="dxa"/>
            <w:shd w:val="clear" w:color="auto" w:fill="auto"/>
          </w:tcPr>
          <w:p w14:paraId="60FB77AF" w14:textId="1EDB5546"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Agencija za rodnu ravnopravnost (A</w:t>
            </w:r>
            <w:r w:rsidR="00BC68D7">
              <w:rPr>
                <w:rFonts w:ascii="Times New Roman" w:eastAsia="Times New Roman" w:hAnsi="Times New Roman" w:cs="Times New Roman"/>
                <w:bCs/>
              </w:rPr>
              <w:t>RR</w:t>
            </w:r>
            <w:r w:rsidRPr="00311014">
              <w:rPr>
                <w:rFonts w:ascii="Times New Roman" w:eastAsia="Times New Roman" w:hAnsi="Times New Roman" w:cs="Times New Roman"/>
                <w:bCs/>
              </w:rPr>
              <w:t>)</w:t>
            </w:r>
          </w:p>
          <w:p w14:paraId="2A2B56A8" w14:textId="77777777" w:rsidR="00C869A7" w:rsidRPr="00311014" w:rsidRDefault="00C869A7" w:rsidP="003C59C2">
            <w:pPr>
              <w:rPr>
                <w:rFonts w:ascii="Times New Roman" w:eastAsia="Times New Roman" w:hAnsi="Times New Roman" w:cs="Times New Roman"/>
                <w:bCs/>
              </w:rPr>
            </w:pPr>
          </w:p>
          <w:p w14:paraId="5BA83BF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6010E012" w14:textId="77777777" w:rsidR="00C869A7" w:rsidRPr="00311014" w:rsidRDefault="00C869A7" w:rsidP="003C59C2">
            <w:pPr>
              <w:rPr>
                <w:rFonts w:ascii="Times New Roman" w:eastAsia="Times New Roman" w:hAnsi="Times New Roman" w:cs="Times New Roman"/>
                <w:bCs/>
              </w:rPr>
            </w:pPr>
          </w:p>
          <w:p w14:paraId="027109FB" w14:textId="76794589" w:rsidR="00C869A7" w:rsidRPr="00311014" w:rsidRDefault="00BC68D7"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181" w:type="dxa"/>
            <w:shd w:val="clear" w:color="auto" w:fill="auto"/>
          </w:tcPr>
          <w:p w14:paraId="459883D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70624D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1C0789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1FDF17F1" w14:textId="27A7D435" w:rsidR="00C869A7" w:rsidRPr="00311014" w:rsidRDefault="009878C7" w:rsidP="003C59C2">
            <w:pPr>
              <w:jc w:val="center"/>
              <w:rPr>
                <w:rFonts w:ascii="Times New Roman" w:eastAsia="Times New Roman" w:hAnsi="Times New Roman" w:cs="Times New Roman"/>
                <w:bCs/>
              </w:rPr>
            </w:pPr>
            <w:r>
              <w:rPr>
                <w:rFonts w:ascii="Times New Roman" w:eastAsia="Times New Roman" w:hAnsi="Times New Roman" w:cs="Times New Roman"/>
                <w:bCs/>
              </w:rPr>
              <w:t>831 €</w:t>
            </w:r>
          </w:p>
          <w:p w14:paraId="12C1AA8B" w14:textId="72472EDA" w:rsidR="009878C7" w:rsidRPr="00D0034C" w:rsidRDefault="009878C7" w:rsidP="009878C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100€ opština i 731€ donatori </w:t>
            </w:r>
            <w:r>
              <w:rPr>
                <w:rStyle w:val="FootnoteReference"/>
                <w:rFonts w:ascii="Times New Roman" w:eastAsia="Times New Roman" w:hAnsi="Times New Roman" w:cs="Times New Roman"/>
                <w:bCs/>
                <w:sz w:val="18"/>
                <w:szCs w:val="18"/>
              </w:rPr>
              <w:footnoteReference w:id="18"/>
            </w:r>
            <w:r w:rsidRPr="00D0034C">
              <w:rPr>
                <w:rFonts w:ascii="Times New Roman" w:eastAsia="Times New Roman" w:hAnsi="Times New Roman" w:cs="Times New Roman"/>
                <w:bCs/>
                <w:sz w:val="18"/>
                <w:szCs w:val="18"/>
              </w:rPr>
              <w:t>)</w:t>
            </w:r>
          </w:p>
          <w:p w14:paraId="20D698FB"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0C40B400" w14:textId="77777777" w:rsidR="009878C7" w:rsidRPr="00311014" w:rsidRDefault="009878C7" w:rsidP="009878C7">
            <w:pPr>
              <w:jc w:val="center"/>
              <w:rPr>
                <w:rFonts w:ascii="Times New Roman" w:eastAsia="Times New Roman" w:hAnsi="Times New Roman" w:cs="Times New Roman"/>
                <w:bCs/>
              </w:rPr>
            </w:pPr>
            <w:r>
              <w:rPr>
                <w:rFonts w:ascii="Times New Roman" w:eastAsia="Times New Roman" w:hAnsi="Times New Roman" w:cs="Times New Roman"/>
                <w:bCs/>
              </w:rPr>
              <w:t>831 €</w:t>
            </w:r>
          </w:p>
          <w:p w14:paraId="294612AF" w14:textId="77777777" w:rsidR="009878C7" w:rsidRPr="00D0034C" w:rsidRDefault="009878C7" w:rsidP="009878C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100€ opština i 731€ finansijski jaz)</w:t>
            </w:r>
          </w:p>
          <w:p w14:paraId="153313DA" w14:textId="77777777" w:rsidR="00C869A7" w:rsidRPr="00311014" w:rsidRDefault="00C869A7" w:rsidP="003C59C2">
            <w:pPr>
              <w:jc w:val="center"/>
              <w:rPr>
                <w:rFonts w:ascii="Times New Roman" w:eastAsia="Times New Roman" w:hAnsi="Times New Roman" w:cs="Times New Roman"/>
                <w:bCs/>
              </w:rPr>
            </w:pPr>
          </w:p>
          <w:p w14:paraId="638D473E" w14:textId="77777777" w:rsidR="00C869A7" w:rsidRPr="00311014" w:rsidRDefault="00C869A7" w:rsidP="003C59C2">
            <w:pPr>
              <w:jc w:val="center"/>
              <w:rPr>
                <w:rFonts w:ascii="Times New Roman" w:eastAsia="Times New Roman" w:hAnsi="Times New Roman" w:cs="Times New Roman"/>
                <w:bCs/>
                <w:i/>
                <w:iCs/>
                <w:color w:val="FF0000"/>
              </w:rPr>
            </w:pPr>
          </w:p>
        </w:tc>
        <w:tc>
          <w:tcPr>
            <w:tcW w:w="996" w:type="dxa"/>
            <w:shd w:val="clear" w:color="auto" w:fill="auto"/>
          </w:tcPr>
          <w:p w14:paraId="00477D46" w14:textId="77777777" w:rsidR="009878C7" w:rsidRPr="00311014" w:rsidRDefault="009878C7" w:rsidP="009878C7">
            <w:pPr>
              <w:jc w:val="center"/>
              <w:rPr>
                <w:rFonts w:ascii="Times New Roman" w:eastAsia="Times New Roman" w:hAnsi="Times New Roman" w:cs="Times New Roman"/>
                <w:bCs/>
              </w:rPr>
            </w:pPr>
            <w:r>
              <w:rPr>
                <w:rFonts w:ascii="Times New Roman" w:eastAsia="Times New Roman" w:hAnsi="Times New Roman" w:cs="Times New Roman"/>
                <w:bCs/>
              </w:rPr>
              <w:t>831 €</w:t>
            </w:r>
          </w:p>
          <w:p w14:paraId="519D94A9" w14:textId="77777777" w:rsidR="009878C7" w:rsidRPr="00D0034C" w:rsidRDefault="009878C7" w:rsidP="009878C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100€ opština i 731€ finansijski jaz)</w:t>
            </w:r>
          </w:p>
          <w:p w14:paraId="2F4AECA0" w14:textId="77777777" w:rsidR="00C869A7" w:rsidRPr="00311014" w:rsidRDefault="00C869A7" w:rsidP="003C59C2">
            <w:pPr>
              <w:jc w:val="center"/>
              <w:rPr>
                <w:rFonts w:ascii="Times New Roman" w:eastAsia="Times New Roman" w:hAnsi="Times New Roman" w:cs="Times New Roman"/>
                <w:bCs/>
              </w:rPr>
            </w:pPr>
          </w:p>
          <w:p w14:paraId="68648C37" w14:textId="77777777" w:rsidR="00C869A7" w:rsidRPr="00311014" w:rsidRDefault="00C869A7" w:rsidP="003C59C2">
            <w:pPr>
              <w:jc w:val="center"/>
              <w:rPr>
                <w:rFonts w:ascii="Times New Roman" w:eastAsia="Times New Roman" w:hAnsi="Times New Roman" w:cs="Times New Roman"/>
                <w:bCs/>
                <w:i/>
                <w:iCs/>
                <w:color w:val="FF0000"/>
              </w:rPr>
            </w:pPr>
          </w:p>
        </w:tc>
        <w:tc>
          <w:tcPr>
            <w:tcW w:w="1629" w:type="dxa"/>
            <w:shd w:val="clear" w:color="auto" w:fill="auto"/>
          </w:tcPr>
          <w:p w14:paraId="74640EDE" w14:textId="4CB69936"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3D9B4246" w14:textId="77777777" w:rsidR="00C869A7" w:rsidRPr="00311014" w:rsidRDefault="00C869A7" w:rsidP="003C59C2">
            <w:pPr>
              <w:rPr>
                <w:rFonts w:ascii="Times New Roman" w:eastAsia="Times New Roman" w:hAnsi="Times New Roman" w:cs="Times New Roman"/>
                <w:bCs/>
              </w:rPr>
            </w:pPr>
          </w:p>
          <w:p w14:paraId="084A595D"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r w:rsidRPr="00311014">
              <w:rPr>
                <w:rStyle w:val="FootnoteReference"/>
                <w:rFonts w:ascii="Times New Roman" w:eastAsia="Times New Roman" w:hAnsi="Times New Roman" w:cs="Times New Roman"/>
                <w:bCs/>
              </w:rPr>
              <w:footnoteReference w:id="19"/>
            </w:r>
          </w:p>
          <w:p w14:paraId="275307C6" w14:textId="77777777" w:rsidR="00C869A7" w:rsidRPr="00311014" w:rsidRDefault="00C869A7" w:rsidP="003C59C2">
            <w:pPr>
              <w:rPr>
                <w:rFonts w:ascii="Times New Roman" w:eastAsia="Times New Roman" w:hAnsi="Times New Roman" w:cs="Times New Roman"/>
                <w:bCs/>
              </w:rPr>
            </w:pPr>
          </w:p>
          <w:p w14:paraId="375DF93E" w14:textId="76B5D72B"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2B2F8FD9"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Održane 3 obuke (1 godišnje)</w:t>
            </w:r>
          </w:p>
          <w:p w14:paraId="5AAE46E1" w14:textId="77777777" w:rsidR="00C869A7" w:rsidRPr="00311014" w:rsidRDefault="00C869A7" w:rsidP="003C59C2">
            <w:pPr>
              <w:rPr>
                <w:rFonts w:ascii="Times New Roman" w:eastAsia="Times New Roman" w:hAnsi="Times New Roman" w:cs="Times New Roman"/>
                <w:bCs/>
              </w:rPr>
            </w:pPr>
          </w:p>
          <w:p w14:paraId="6AE217C7"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- 60 obučenih ljudi (20 godišnje), podeljenih prema polu, starosti, položaju itd.</w:t>
            </w:r>
          </w:p>
        </w:tc>
        <w:tc>
          <w:tcPr>
            <w:tcW w:w="1710" w:type="dxa"/>
            <w:shd w:val="clear" w:color="auto" w:fill="auto"/>
          </w:tcPr>
          <w:p w14:paraId="7EB718A9" w14:textId="49EB66D4" w:rsidR="00C869A7" w:rsidRPr="00311014" w:rsidRDefault="006E4A48" w:rsidP="003C59C2">
            <w:pPr>
              <w:rPr>
                <w:rFonts w:ascii="Times New Roman" w:eastAsia="Times New Roman" w:hAnsi="Times New Roman" w:cs="Times New Roman"/>
                <w:bCs/>
              </w:rPr>
            </w:pPr>
            <w:r>
              <w:rPr>
                <w:rFonts w:ascii="Times New Roman" w:eastAsia="Times New Roman" w:hAnsi="Times New Roman" w:cs="Times New Roman"/>
                <w:bCs/>
              </w:rPr>
              <w:t>SO</w:t>
            </w:r>
          </w:p>
          <w:p w14:paraId="513A16D6" w14:textId="77777777" w:rsidR="00C869A7" w:rsidRPr="00311014" w:rsidRDefault="00C869A7" w:rsidP="003C59C2">
            <w:pPr>
              <w:rPr>
                <w:rFonts w:ascii="Times New Roman" w:eastAsia="Times New Roman" w:hAnsi="Times New Roman" w:cs="Times New Roman"/>
                <w:bCs/>
              </w:rPr>
            </w:pPr>
          </w:p>
          <w:p w14:paraId="3C8AEAEE" w14:textId="1829BE59" w:rsidR="00C869A7" w:rsidRPr="00311014" w:rsidRDefault="006E4A48" w:rsidP="003C59C2">
            <w:pPr>
              <w:rPr>
                <w:rFonts w:ascii="Times New Roman" w:eastAsia="Times New Roman" w:hAnsi="Times New Roman" w:cs="Times New Roman"/>
                <w:bCs/>
              </w:rPr>
            </w:pPr>
            <w:r>
              <w:rPr>
                <w:rFonts w:ascii="Times New Roman" w:eastAsia="Times New Roman" w:hAnsi="Times New Roman" w:cs="Times New Roman"/>
                <w:bCs/>
              </w:rPr>
              <w:t>KP</w:t>
            </w:r>
          </w:p>
          <w:p w14:paraId="38638879" w14:textId="77777777" w:rsidR="00C869A7" w:rsidRPr="00311014" w:rsidRDefault="00C869A7" w:rsidP="003C59C2">
            <w:pPr>
              <w:rPr>
                <w:rFonts w:ascii="Times New Roman" w:eastAsia="Times New Roman" w:hAnsi="Times New Roman" w:cs="Times New Roman"/>
                <w:bCs/>
              </w:rPr>
            </w:pPr>
            <w:r w:rsidRPr="00311014">
              <w:rPr>
                <w:rFonts w:ascii="Times New Roman" w:hAnsi="Times New Roman" w:cs="Times New Roman"/>
              </w:rPr>
              <w:t xml:space="preserve"> </w:t>
            </w:r>
          </w:p>
          <w:p w14:paraId="5D7765E4" w14:textId="77777777" w:rsidR="00C869A7" w:rsidRPr="00311014" w:rsidRDefault="00C869A7" w:rsidP="003C59C2">
            <w:pPr>
              <w:rPr>
                <w:rFonts w:ascii="Times New Roman" w:eastAsia="Times New Roman" w:hAnsi="Times New Roman" w:cs="Times New Roman"/>
                <w:bCs/>
              </w:rPr>
            </w:pPr>
          </w:p>
        </w:tc>
      </w:tr>
      <w:tr w:rsidR="00863463" w:rsidRPr="00311014" w14:paraId="669AE1CA" w14:textId="77777777" w:rsidTr="003C59C2">
        <w:trPr>
          <w:trHeight w:val="534"/>
        </w:trPr>
        <w:tc>
          <w:tcPr>
            <w:tcW w:w="3150" w:type="dxa"/>
            <w:shd w:val="clear" w:color="auto" w:fill="auto"/>
          </w:tcPr>
          <w:p w14:paraId="5E2718FC" w14:textId="77777777" w:rsidR="00863463" w:rsidRPr="00311014" w:rsidRDefault="00863463" w:rsidP="00863463">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1.2.4. Podizanje kapaciteta opštinskih službenika za primenu rodno odgovornog budžetiranja.</w:t>
            </w:r>
          </w:p>
          <w:p w14:paraId="1CF65444" w14:textId="77777777" w:rsidR="00863463" w:rsidRPr="00311014" w:rsidRDefault="00863463" w:rsidP="00863463">
            <w:pPr>
              <w:rPr>
                <w:rFonts w:ascii="Times New Roman" w:eastAsia="Times New Roman" w:hAnsi="Times New Roman" w:cs="Times New Roman"/>
                <w:bCs/>
                <w:lang w:eastAsia="sq-AL"/>
              </w:rPr>
            </w:pPr>
          </w:p>
        </w:tc>
        <w:tc>
          <w:tcPr>
            <w:tcW w:w="1538" w:type="dxa"/>
            <w:shd w:val="clear" w:color="auto" w:fill="auto"/>
          </w:tcPr>
          <w:p w14:paraId="310B6A94" w14:textId="2ACCFFF6" w:rsidR="00863463" w:rsidRPr="00311014" w:rsidRDefault="00655AE6" w:rsidP="00863463">
            <w:pPr>
              <w:rPr>
                <w:rFonts w:ascii="Times New Roman" w:eastAsia="Times New Roman" w:hAnsi="Times New Roman" w:cs="Times New Roman"/>
                <w:color w:val="404040" w:themeColor="text1" w:themeTint="BF"/>
              </w:rPr>
            </w:pPr>
            <w:r>
              <w:rPr>
                <w:rFonts w:ascii="Times New Roman" w:eastAsia="Times New Roman" w:hAnsi="Times New Roman" w:cs="Times New Roman"/>
                <w:bCs/>
              </w:rPr>
              <w:t>KLJPRR</w:t>
            </w:r>
          </w:p>
        </w:tc>
        <w:tc>
          <w:tcPr>
            <w:tcW w:w="1601" w:type="dxa"/>
            <w:shd w:val="clear" w:color="auto" w:fill="auto"/>
          </w:tcPr>
          <w:p w14:paraId="1E047A3F"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Agencija za rodnu ravnopravnost (AGE)</w:t>
            </w:r>
          </w:p>
          <w:p w14:paraId="2CD28B7E" w14:textId="77777777" w:rsidR="00863463" w:rsidRPr="00311014" w:rsidRDefault="00863463" w:rsidP="00863463">
            <w:pPr>
              <w:rPr>
                <w:rFonts w:ascii="Times New Roman" w:eastAsia="Times New Roman" w:hAnsi="Times New Roman" w:cs="Times New Roman"/>
                <w:bCs/>
              </w:rPr>
            </w:pPr>
          </w:p>
          <w:p w14:paraId="243E3AFD"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NVO</w:t>
            </w:r>
          </w:p>
          <w:p w14:paraId="0269CA10" w14:textId="77777777" w:rsidR="00863463" w:rsidRPr="00311014" w:rsidRDefault="00863463" w:rsidP="00863463">
            <w:pPr>
              <w:rPr>
                <w:rFonts w:ascii="Times New Roman" w:eastAsia="Times New Roman" w:hAnsi="Times New Roman" w:cs="Times New Roman"/>
                <w:bCs/>
              </w:rPr>
            </w:pPr>
          </w:p>
          <w:p w14:paraId="2F798C99" w14:textId="60F43C7A" w:rsidR="00863463" w:rsidRPr="00311014" w:rsidRDefault="006E4A48" w:rsidP="00863463">
            <w:pPr>
              <w:rPr>
                <w:rFonts w:ascii="Times New Roman" w:eastAsia="Times New Roman" w:hAnsi="Times New Roman" w:cs="Times New Roman"/>
                <w:color w:val="404040" w:themeColor="text1" w:themeTint="BF"/>
              </w:rPr>
            </w:pPr>
            <w:r>
              <w:rPr>
                <w:rFonts w:ascii="Times New Roman" w:eastAsia="Times New Roman" w:hAnsi="Times New Roman" w:cs="Times New Roman"/>
                <w:bCs/>
              </w:rPr>
              <w:t>MO</w:t>
            </w:r>
          </w:p>
        </w:tc>
        <w:tc>
          <w:tcPr>
            <w:tcW w:w="1181" w:type="dxa"/>
            <w:shd w:val="clear" w:color="auto" w:fill="auto"/>
          </w:tcPr>
          <w:p w14:paraId="651399AE" w14:textId="77777777" w:rsidR="00863463" w:rsidRPr="00311014" w:rsidRDefault="00863463" w:rsidP="00863463">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BFB9FB9" w14:textId="77777777" w:rsidR="00863463" w:rsidRPr="00311014" w:rsidRDefault="00863463" w:rsidP="00863463">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F2B4B2F" w14:textId="77777777" w:rsidR="00863463" w:rsidRPr="00311014" w:rsidRDefault="00863463" w:rsidP="00863463">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6114E6CE" w14:textId="77777777" w:rsidR="00863463" w:rsidRPr="00311014" w:rsidRDefault="00863463" w:rsidP="00863463">
            <w:pPr>
              <w:jc w:val="center"/>
              <w:rPr>
                <w:rFonts w:ascii="Times New Roman" w:eastAsia="Times New Roman" w:hAnsi="Times New Roman" w:cs="Times New Roman"/>
                <w:bCs/>
              </w:rPr>
            </w:pPr>
            <w:r>
              <w:rPr>
                <w:rFonts w:ascii="Times New Roman" w:eastAsia="Times New Roman" w:hAnsi="Times New Roman" w:cs="Times New Roman"/>
                <w:bCs/>
              </w:rPr>
              <w:t>831 €</w:t>
            </w:r>
          </w:p>
          <w:p w14:paraId="79E76145" w14:textId="77777777" w:rsidR="00863463" w:rsidRPr="00D0034C" w:rsidRDefault="00863463" w:rsidP="0086346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100€ opština i 731€ donatori </w:t>
            </w:r>
            <w:r>
              <w:rPr>
                <w:rStyle w:val="FootnoteReference"/>
                <w:rFonts w:ascii="Times New Roman" w:eastAsia="Times New Roman" w:hAnsi="Times New Roman" w:cs="Times New Roman"/>
                <w:bCs/>
                <w:sz w:val="18"/>
                <w:szCs w:val="18"/>
              </w:rPr>
              <w:footnoteReference w:id="20"/>
            </w:r>
            <w:r w:rsidRPr="00D0034C">
              <w:rPr>
                <w:rFonts w:ascii="Times New Roman" w:eastAsia="Times New Roman" w:hAnsi="Times New Roman" w:cs="Times New Roman"/>
                <w:bCs/>
                <w:sz w:val="18"/>
                <w:szCs w:val="18"/>
              </w:rPr>
              <w:t>)</w:t>
            </w:r>
          </w:p>
          <w:p w14:paraId="0AE9DC70" w14:textId="77777777" w:rsidR="00863463" w:rsidRPr="00311014" w:rsidRDefault="00863463" w:rsidP="00863463">
            <w:pPr>
              <w:jc w:val="center"/>
              <w:rPr>
                <w:rFonts w:ascii="Times New Roman" w:eastAsia="Times New Roman" w:hAnsi="Times New Roman" w:cs="Times New Roman"/>
                <w:bCs/>
                <w:i/>
                <w:iCs/>
              </w:rPr>
            </w:pPr>
          </w:p>
        </w:tc>
        <w:tc>
          <w:tcPr>
            <w:tcW w:w="996" w:type="dxa"/>
            <w:shd w:val="clear" w:color="auto" w:fill="auto"/>
          </w:tcPr>
          <w:p w14:paraId="53509AF7" w14:textId="77777777" w:rsidR="00863463" w:rsidRPr="00311014" w:rsidRDefault="00863463" w:rsidP="00863463">
            <w:pPr>
              <w:jc w:val="center"/>
              <w:rPr>
                <w:rFonts w:ascii="Times New Roman" w:eastAsia="Times New Roman" w:hAnsi="Times New Roman" w:cs="Times New Roman"/>
                <w:bCs/>
              </w:rPr>
            </w:pPr>
            <w:r>
              <w:rPr>
                <w:rFonts w:ascii="Times New Roman" w:eastAsia="Times New Roman" w:hAnsi="Times New Roman" w:cs="Times New Roman"/>
                <w:bCs/>
              </w:rPr>
              <w:t>831 €</w:t>
            </w:r>
          </w:p>
          <w:p w14:paraId="5655DCD5" w14:textId="77777777" w:rsidR="00863463" w:rsidRPr="00D0034C" w:rsidRDefault="00863463" w:rsidP="0086346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100€ opština i 731€ finansijski jaz)</w:t>
            </w:r>
          </w:p>
          <w:p w14:paraId="3705AED2" w14:textId="77777777" w:rsidR="00863463" w:rsidRPr="00311014" w:rsidRDefault="00863463" w:rsidP="00863463">
            <w:pPr>
              <w:jc w:val="center"/>
              <w:rPr>
                <w:rFonts w:ascii="Times New Roman" w:eastAsia="Times New Roman" w:hAnsi="Times New Roman" w:cs="Times New Roman"/>
                <w:bCs/>
              </w:rPr>
            </w:pPr>
          </w:p>
          <w:p w14:paraId="1A735906" w14:textId="77777777" w:rsidR="00863463" w:rsidRPr="00311014" w:rsidRDefault="00863463" w:rsidP="00863463">
            <w:pPr>
              <w:jc w:val="center"/>
              <w:rPr>
                <w:rFonts w:ascii="Times New Roman" w:eastAsia="Times New Roman" w:hAnsi="Times New Roman" w:cs="Times New Roman"/>
                <w:bCs/>
                <w:i/>
                <w:iCs/>
              </w:rPr>
            </w:pPr>
          </w:p>
        </w:tc>
        <w:tc>
          <w:tcPr>
            <w:tcW w:w="996" w:type="dxa"/>
            <w:shd w:val="clear" w:color="auto" w:fill="auto"/>
          </w:tcPr>
          <w:p w14:paraId="70108727" w14:textId="77777777" w:rsidR="00863463" w:rsidRPr="00311014" w:rsidRDefault="00863463" w:rsidP="00863463">
            <w:pPr>
              <w:jc w:val="center"/>
              <w:rPr>
                <w:rFonts w:ascii="Times New Roman" w:eastAsia="Times New Roman" w:hAnsi="Times New Roman" w:cs="Times New Roman"/>
                <w:bCs/>
              </w:rPr>
            </w:pPr>
            <w:r>
              <w:rPr>
                <w:rFonts w:ascii="Times New Roman" w:eastAsia="Times New Roman" w:hAnsi="Times New Roman" w:cs="Times New Roman"/>
                <w:bCs/>
              </w:rPr>
              <w:t>831 €</w:t>
            </w:r>
          </w:p>
          <w:p w14:paraId="451DCD57" w14:textId="77777777" w:rsidR="00863463" w:rsidRPr="00D0034C" w:rsidRDefault="00863463" w:rsidP="0086346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(od toga 100€ opština i 731€ finansijski jaz)</w:t>
            </w:r>
          </w:p>
          <w:p w14:paraId="235B6B48" w14:textId="77777777" w:rsidR="00863463" w:rsidRPr="00311014" w:rsidRDefault="00863463" w:rsidP="00863463">
            <w:pPr>
              <w:jc w:val="center"/>
              <w:rPr>
                <w:rFonts w:ascii="Times New Roman" w:eastAsia="Times New Roman" w:hAnsi="Times New Roman" w:cs="Times New Roman"/>
                <w:bCs/>
              </w:rPr>
            </w:pPr>
          </w:p>
          <w:p w14:paraId="5963A799" w14:textId="77777777" w:rsidR="00863463" w:rsidRPr="00311014" w:rsidRDefault="00863463" w:rsidP="00863463">
            <w:pPr>
              <w:jc w:val="center"/>
              <w:rPr>
                <w:rFonts w:ascii="Times New Roman" w:eastAsia="Times New Roman" w:hAnsi="Times New Roman" w:cs="Times New Roman"/>
                <w:bCs/>
                <w:i/>
                <w:iCs/>
              </w:rPr>
            </w:pPr>
          </w:p>
        </w:tc>
        <w:tc>
          <w:tcPr>
            <w:tcW w:w="1629" w:type="dxa"/>
          </w:tcPr>
          <w:p w14:paraId="5F218FDE" w14:textId="3FC47D50" w:rsidR="00863463" w:rsidRPr="00311014" w:rsidRDefault="00FB0AB8" w:rsidP="00863463">
            <w:pPr>
              <w:rPr>
                <w:rFonts w:ascii="Times New Roman" w:eastAsia="Times New Roman" w:hAnsi="Times New Roman" w:cs="Times New Roman"/>
                <w:bCs/>
              </w:rPr>
            </w:pPr>
            <w:r>
              <w:rPr>
                <w:rFonts w:ascii="Times New Roman" w:eastAsia="Times New Roman" w:hAnsi="Times New Roman" w:cs="Times New Roman"/>
                <w:bCs/>
              </w:rPr>
              <w:t>UG</w:t>
            </w:r>
          </w:p>
          <w:p w14:paraId="25991815" w14:textId="77777777" w:rsidR="00863463" w:rsidRPr="00311014" w:rsidRDefault="00863463" w:rsidP="00863463">
            <w:pPr>
              <w:rPr>
                <w:rFonts w:ascii="Times New Roman" w:eastAsia="Times New Roman" w:hAnsi="Times New Roman" w:cs="Times New Roman"/>
                <w:bCs/>
              </w:rPr>
            </w:pPr>
          </w:p>
          <w:p w14:paraId="7D3DAEB3"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DONATORI</w:t>
            </w:r>
            <w:r w:rsidRPr="00311014">
              <w:rPr>
                <w:rStyle w:val="FootnoteReference"/>
                <w:rFonts w:ascii="Times New Roman" w:eastAsia="Times New Roman" w:hAnsi="Times New Roman" w:cs="Times New Roman"/>
                <w:bCs/>
              </w:rPr>
              <w:footnoteReference w:id="21"/>
            </w:r>
          </w:p>
          <w:p w14:paraId="4263F766" w14:textId="77777777" w:rsidR="00863463" w:rsidRPr="00311014" w:rsidRDefault="00863463" w:rsidP="00863463">
            <w:pPr>
              <w:rPr>
                <w:rFonts w:ascii="Times New Roman" w:eastAsia="Times New Roman" w:hAnsi="Times New Roman" w:cs="Times New Roman"/>
                <w:bCs/>
              </w:rPr>
            </w:pPr>
          </w:p>
          <w:p w14:paraId="1016CCF7" w14:textId="052F797C" w:rsidR="00863463" w:rsidRPr="00311014" w:rsidRDefault="00863463" w:rsidP="00863463">
            <w:pPr>
              <w:rPr>
                <w:rFonts w:ascii="Times New Roman" w:eastAsia="Times New Roman" w:hAnsi="Times New Roman" w:cs="Times New Roman"/>
                <w:bCs/>
              </w:rPr>
            </w:pPr>
          </w:p>
        </w:tc>
        <w:tc>
          <w:tcPr>
            <w:tcW w:w="1570" w:type="dxa"/>
            <w:shd w:val="clear" w:color="auto" w:fill="auto"/>
          </w:tcPr>
          <w:p w14:paraId="55C1C917"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 Održane 3 obuke (1 godišnje)</w:t>
            </w:r>
          </w:p>
          <w:p w14:paraId="064C5B63" w14:textId="77777777" w:rsidR="00863463" w:rsidRPr="00311014" w:rsidRDefault="00863463" w:rsidP="00863463">
            <w:pPr>
              <w:rPr>
                <w:rFonts w:ascii="Times New Roman" w:eastAsia="Times New Roman" w:hAnsi="Times New Roman" w:cs="Times New Roman"/>
                <w:bCs/>
              </w:rPr>
            </w:pPr>
          </w:p>
          <w:p w14:paraId="3A5AAB40" w14:textId="77777777" w:rsidR="00863463" w:rsidRPr="00311014" w:rsidRDefault="00863463" w:rsidP="00863463">
            <w:pPr>
              <w:rPr>
                <w:rFonts w:ascii="Times New Roman" w:eastAsia="Times New Roman" w:hAnsi="Times New Roman" w:cs="Times New Roman"/>
                <w:bCs/>
              </w:rPr>
            </w:pPr>
            <w:r w:rsidRPr="00311014">
              <w:rPr>
                <w:rFonts w:ascii="Times New Roman" w:eastAsia="Times New Roman" w:hAnsi="Times New Roman" w:cs="Times New Roman"/>
                <w:bCs/>
              </w:rPr>
              <w:t>- 60 obučenih ljudi (20 godišnje), podeljenih prema polu, starosti, položaju itd.</w:t>
            </w:r>
          </w:p>
        </w:tc>
        <w:tc>
          <w:tcPr>
            <w:tcW w:w="1710" w:type="dxa"/>
            <w:shd w:val="clear" w:color="auto" w:fill="auto"/>
          </w:tcPr>
          <w:p w14:paraId="43687843" w14:textId="4A1E39D0" w:rsidR="00863463" w:rsidRPr="00311014" w:rsidRDefault="006E4A48" w:rsidP="00863463">
            <w:pPr>
              <w:rPr>
                <w:rFonts w:ascii="Times New Roman" w:eastAsia="Times New Roman" w:hAnsi="Times New Roman" w:cs="Times New Roman"/>
                <w:bCs/>
              </w:rPr>
            </w:pPr>
            <w:r>
              <w:rPr>
                <w:rFonts w:ascii="Times New Roman" w:eastAsia="Times New Roman" w:hAnsi="Times New Roman" w:cs="Times New Roman"/>
                <w:bCs/>
              </w:rPr>
              <w:t>SO</w:t>
            </w:r>
          </w:p>
          <w:p w14:paraId="19DA7D28" w14:textId="77777777" w:rsidR="00863463" w:rsidRPr="00311014" w:rsidRDefault="00863463" w:rsidP="00863463">
            <w:pPr>
              <w:rPr>
                <w:rFonts w:ascii="Times New Roman" w:eastAsia="Times New Roman" w:hAnsi="Times New Roman" w:cs="Times New Roman"/>
                <w:bCs/>
              </w:rPr>
            </w:pPr>
          </w:p>
          <w:p w14:paraId="6E0020B3" w14:textId="246339AD" w:rsidR="00863463" w:rsidRPr="00311014" w:rsidRDefault="006E4A48" w:rsidP="00863463">
            <w:pPr>
              <w:rPr>
                <w:rFonts w:ascii="Times New Roman" w:eastAsia="Times New Roman" w:hAnsi="Times New Roman" w:cs="Times New Roman"/>
                <w:bCs/>
              </w:rPr>
            </w:pPr>
            <w:r>
              <w:rPr>
                <w:rFonts w:ascii="Times New Roman" w:eastAsia="Times New Roman" w:hAnsi="Times New Roman" w:cs="Times New Roman"/>
                <w:bCs/>
              </w:rPr>
              <w:t>KP</w:t>
            </w:r>
          </w:p>
          <w:p w14:paraId="15F36393" w14:textId="77777777" w:rsidR="00863463" w:rsidRPr="00311014" w:rsidRDefault="00863463" w:rsidP="00863463">
            <w:pPr>
              <w:rPr>
                <w:rFonts w:ascii="Times New Roman" w:eastAsia="Times New Roman" w:hAnsi="Times New Roman" w:cs="Times New Roman"/>
                <w:bCs/>
              </w:rPr>
            </w:pPr>
            <w:r w:rsidRPr="00311014">
              <w:rPr>
                <w:rFonts w:ascii="Times New Roman" w:hAnsi="Times New Roman" w:cs="Times New Roman"/>
              </w:rPr>
              <w:t xml:space="preserve"> </w:t>
            </w:r>
          </w:p>
          <w:p w14:paraId="353FAB49" w14:textId="77777777" w:rsidR="00863463" w:rsidRPr="00311014" w:rsidRDefault="00863463" w:rsidP="00863463">
            <w:pPr>
              <w:rPr>
                <w:rFonts w:ascii="Times New Roman" w:eastAsia="Times New Roman" w:hAnsi="Times New Roman" w:cs="Times New Roman"/>
                <w:bCs/>
              </w:rPr>
            </w:pPr>
          </w:p>
        </w:tc>
      </w:tr>
      <w:tr w:rsidR="00C869A7" w:rsidRPr="00311014" w14:paraId="633675CD" w14:textId="77777777" w:rsidTr="003C59C2">
        <w:trPr>
          <w:trHeight w:val="534"/>
        </w:trPr>
        <w:tc>
          <w:tcPr>
            <w:tcW w:w="3150" w:type="dxa"/>
            <w:shd w:val="clear" w:color="auto" w:fill="auto"/>
          </w:tcPr>
          <w:p w14:paraId="5ED4ED27" w14:textId="28BCC7A2"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1.2.5. Rodna analiza i implementacija rodno odgovornog budžetiranja (</w:t>
            </w:r>
            <w:r w:rsidR="006E4A48">
              <w:rPr>
                <w:rFonts w:ascii="Times New Roman" w:eastAsia="Times New Roman" w:hAnsi="Times New Roman" w:cs="Times New Roman"/>
                <w:bCs/>
                <w:lang w:eastAsia="sq-AL"/>
              </w:rPr>
              <w:t>RAROB</w:t>
            </w:r>
            <w:r w:rsidRPr="00311014">
              <w:rPr>
                <w:rFonts w:ascii="Times New Roman" w:eastAsia="Times New Roman" w:hAnsi="Times New Roman" w:cs="Times New Roman"/>
                <w:bCs/>
                <w:lang w:eastAsia="sq-AL"/>
              </w:rPr>
              <w:t>) od strane opštinskih uprava.</w:t>
            </w:r>
          </w:p>
          <w:p w14:paraId="299AEB27" w14:textId="77777777" w:rsidR="00C869A7" w:rsidRPr="00311014" w:rsidRDefault="00C869A7" w:rsidP="003C59C2">
            <w:pPr>
              <w:rPr>
                <w:rFonts w:ascii="Times New Roman" w:eastAsia="Times New Roman" w:hAnsi="Times New Roman" w:cs="Times New Roman"/>
                <w:bCs/>
                <w:lang w:eastAsia="sq-AL"/>
              </w:rPr>
            </w:pPr>
          </w:p>
        </w:tc>
        <w:tc>
          <w:tcPr>
            <w:tcW w:w="1538" w:type="dxa"/>
            <w:shd w:val="clear" w:color="auto" w:fill="auto"/>
          </w:tcPr>
          <w:p w14:paraId="373C05EB" w14:textId="7309F7B3"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Direk</w:t>
            </w:r>
            <w:r w:rsidR="00E60934">
              <w:rPr>
                <w:rFonts w:ascii="Times New Roman" w:eastAsia="Times New Roman" w:hAnsi="Times New Roman" w:cs="Times New Roman"/>
                <w:bCs/>
              </w:rPr>
              <w:t>cija za ekonomiju</w:t>
            </w:r>
            <w:r w:rsidRPr="00311014">
              <w:rPr>
                <w:rFonts w:ascii="Times New Roman" w:eastAsia="Times New Roman" w:hAnsi="Times New Roman" w:cs="Times New Roman"/>
                <w:bCs/>
              </w:rPr>
              <w:t>, finansije i budžet (DEFB)</w:t>
            </w:r>
          </w:p>
        </w:tc>
        <w:tc>
          <w:tcPr>
            <w:tcW w:w="1601" w:type="dxa"/>
            <w:shd w:val="clear" w:color="auto" w:fill="auto"/>
          </w:tcPr>
          <w:p w14:paraId="14BBDE8B" w14:textId="77777777"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Opštinske direkcije</w:t>
            </w:r>
          </w:p>
          <w:p w14:paraId="065529A1" w14:textId="77777777" w:rsidR="00C869A7" w:rsidRPr="00311014" w:rsidRDefault="00C869A7" w:rsidP="003C59C2">
            <w:pPr>
              <w:rPr>
                <w:rFonts w:ascii="Times New Roman" w:eastAsia="Times New Roman" w:hAnsi="Times New Roman" w:cs="Times New Roman"/>
                <w:color w:val="404040" w:themeColor="text1" w:themeTint="BF"/>
              </w:rPr>
            </w:pPr>
          </w:p>
          <w:p w14:paraId="0C2AC2A2"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5F797CB8" w14:textId="77777777" w:rsidR="00C869A7" w:rsidRPr="00311014" w:rsidRDefault="00C869A7" w:rsidP="003C59C2">
            <w:pPr>
              <w:rPr>
                <w:rFonts w:ascii="Times New Roman" w:eastAsia="Times New Roman" w:hAnsi="Times New Roman" w:cs="Times New Roman"/>
                <w:bCs/>
              </w:rPr>
            </w:pPr>
          </w:p>
          <w:p w14:paraId="52B27DB4" w14:textId="599738F9" w:rsidR="00C869A7" w:rsidRPr="00311014" w:rsidRDefault="00E60934" w:rsidP="003C59C2">
            <w:pPr>
              <w:rPr>
                <w:rFonts w:ascii="Times New Roman" w:eastAsia="Times New Roman" w:hAnsi="Times New Roman" w:cs="Times New Roman"/>
                <w:color w:val="404040" w:themeColor="text1" w:themeTint="BF"/>
              </w:rPr>
            </w:pPr>
            <w:r>
              <w:rPr>
                <w:rFonts w:ascii="Times New Roman" w:eastAsia="Times New Roman" w:hAnsi="Times New Roman" w:cs="Times New Roman"/>
                <w:bCs/>
              </w:rPr>
              <w:t>MO</w:t>
            </w:r>
          </w:p>
        </w:tc>
        <w:tc>
          <w:tcPr>
            <w:tcW w:w="1181" w:type="dxa"/>
            <w:shd w:val="clear" w:color="auto" w:fill="auto"/>
          </w:tcPr>
          <w:p w14:paraId="248D3A9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590D37F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B284C9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040F9C4C" w14:textId="7E23BF4C" w:rsidR="00C869A7" w:rsidRDefault="00262767" w:rsidP="003C59C2">
            <w:pPr>
              <w:jc w:val="center"/>
              <w:rPr>
                <w:rFonts w:ascii="Times New Roman" w:eastAsia="Times New Roman" w:hAnsi="Times New Roman" w:cs="Times New Roman"/>
                <w:bCs/>
              </w:rPr>
            </w:pPr>
            <w:r>
              <w:rPr>
                <w:rFonts w:ascii="Times New Roman" w:eastAsia="Times New Roman" w:hAnsi="Times New Roman" w:cs="Times New Roman"/>
                <w:bCs/>
              </w:rPr>
              <w:t>500 €</w:t>
            </w:r>
          </w:p>
          <w:p w14:paraId="02E49342" w14:textId="77777777" w:rsidR="00262767" w:rsidRDefault="00262767" w:rsidP="003C59C2">
            <w:pPr>
              <w:jc w:val="center"/>
              <w:rPr>
                <w:rFonts w:ascii="Times New Roman" w:eastAsia="Times New Roman" w:hAnsi="Times New Roman" w:cs="Times New Roman"/>
                <w:bCs/>
              </w:rPr>
            </w:pPr>
          </w:p>
          <w:p w14:paraId="00D24D46" w14:textId="688A89BC" w:rsidR="00262767" w:rsidRPr="00262767" w:rsidRDefault="00262767" w:rsidP="003C59C2">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65EBB5E5" w14:textId="77777777" w:rsidR="00C869A7" w:rsidRPr="00311014" w:rsidRDefault="00C869A7" w:rsidP="003C59C2">
            <w:pPr>
              <w:jc w:val="center"/>
              <w:rPr>
                <w:rFonts w:ascii="Times New Roman" w:eastAsia="Times New Roman" w:hAnsi="Times New Roman" w:cs="Times New Roman"/>
                <w:bCs/>
              </w:rPr>
            </w:pPr>
          </w:p>
          <w:p w14:paraId="1EAE0B6E"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69DADED2" w14:textId="77777777" w:rsidR="00262767" w:rsidRDefault="00262767" w:rsidP="00262767">
            <w:pPr>
              <w:jc w:val="center"/>
              <w:rPr>
                <w:rFonts w:ascii="Times New Roman" w:eastAsia="Times New Roman" w:hAnsi="Times New Roman" w:cs="Times New Roman"/>
                <w:bCs/>
              </w:rPr>
            </w:pPr>
            <w:r>
              <w:rPr>
                <w:rFonts w:ascii="Times New Roman" w:eastAsia="Times New Roman" w:hAnsi="Times New Roman" w:cs="Times New Roman"/>
                <w:bCs/>
              </w:rPr>
              <w:t>500 €</w:t>
            </w:r>
          </w:p>
          <w:p w14:paraId="0CA3052B" w14:textId="77777777" w:rsidR="00262767" w:rsidRDefault="00262767" w:rsidP="00262767">
            <w:pPr>
              <w:jc w:val="center"/>
              <w:rPr>
                <w:rFonts w:ascii="Times New Roman" w:eastAsia="Times New Roman" w:hAnsi="Times New Roman" w:cs="Times New Roman"/>
                <w:bCs/>
              </w:rPr>
            </w:pPr>
          </w:p>
          <w:p w14:paraId="650A0528" w14:textId="24AAB9A9" w:rsidR="00262767" w:rsidRPr="00262767" w:rsidRDefault="00262767" w:rsidP="00262767">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12DC1759" w14:textId="77777777" w:rsidR="00C869A7" w:rsidRPr="00311014" w:rsidRDefault="00C869A7" w:rsidP="003C59C2">
            <w:pPr>
              <w:jc w:val="center"/>
              <w:rPr>
                <w:rFonts w:ascii="Times New Roman" w:eastAsia="Times New Roman" w:hAnsi="Times New Roman" w:cs="Times New Roman"/>
                <w:bCs/>
              </w:rPr>
            </w:pPr>
          </w:p>
          <w:p w14:paraId="20785CB8"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4C74B4C2" w14:textId="77777777" w:rsidR="00262767" w:rsidRDefault="00262767" w:rsidP="00262767">
            <w:pPr>
              <w:jc w:val="center"/>
              <w:rPr>
                <w:rFonts w:ascii="Times New Roman" w:eastAsia="Times New Roman" w:hAnsi="Times New Roman" w:cs="Times New Roman"/>
                <w:bCs/>
              </w:rPr>
            </w:pPr>
            <w:r>
              <w:rPr>
                <w:rFonts w:ascii="Times New Roman" w:eastAsia="Times New Roman" w:hAnsi="Times New Roman" w:cs="Times New Roman"/>
                <w:bCs/>
              </w:rPr>
              <w:t>500 €</w:t>
            </w:r>
          </w:p>
          <w:p w14:paraId="34475F87" w14:textId="77777777" w:rsidR="00262767" w:rsidRDefault="00262767" w:rsidP="00262767">
            <w:pPr>
              <w:jc w:val="center"/>
              <w:rPr>
                <w:rFonts w:ascii="Times New Roman" w:eastAsia="Times New Roman" w:hAnsi="Times New Roman" w:cs="Times New Roman"/>
                <w:bCs/>
              </w:rPr>
            </w:pPr>
          </w:p>
          <w:p w14:paraId="31288AD8" w14:textId="7DEC2D58" w:rsidR="00262767" w:rsidRPr="00262767" w:rsidRDefault="00262767" w:rsidP="00262767">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7284DA35" w14:textId="77777777" w:rsidR="00C869A7" w:rsidRPr="00311014" w:rsidRDefault="00C869A7" w:rsidP="003C59C2">
            <w:pPr>
              <w:jc w:val="center"/>
              <w:rPr>
                <w:rFonts w:ascii="Times New Roman" w:eastAsia="Times New Roman" w:hAnsi="Times New Roman" w:cs="Times New Roman"/>
                <w:bCs/>
              </w:rPr>
            </w:pPr>
          </w:p>
          <w:p w14:paraId="6DB415BE" w14:textId="77777777" w:rsidR="00C869A7" w:rsidRPr="00311014" w:rsidRDefault="00C869A7" w:rsidP="003C59C2">
            <w:pPr>
              <w:jc w:val="center"/>
              <w:rPr>
                <w:rFonts w:ascii="Times New Roman" w:eastAsia="Times New Roman" w:hAnsi="Times New Roman" w:cs="Times New Roman"/>
                <w:bCs/>
                <w:i/>
                <w:iCs/>
              </w:rPr>
            </w:pPr>
          </w:p>
        </w:tc>
        <w:tc>
          <w:tcPr>
            <w:tcW w:w="1629" w:type="dxa"/>
          </w:tcPr>
          <w:p w14:paraId="30B308D8" w14:textId="77777777"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Opštinske direkcije</w:t>
            </w:r>
          </w:p>
          <w:p w14:paraId="5F6712D2" w14:textId="77777777" w:rsidR="00C869A7" w:rsidRPr="00311014" w:rsidRDefault="00C869A7" w:rsidP="003C59C2">
            <w:pPr>
              <w:rPr>
                <w:rFonts w:ascii="Times New Roman" w:eastAsia="Times New Roman" w:hAnsi="Times New Roman" w:cs="Times New Roman"/>
                <w:color w:val="404040" w:themeColor="text1" w:themeTint="BF"/>
              </w:rPr>
            </w:pPr>
          </w:p>
          <w:p w14:paraId="7D15C994" w14:textId="77777777" w:rsidR="00C869A7" w:rsidRPr="00311014" w:rsidRDefault="00C869A7" w:rsidP="003C59C2">
            <w:pPr>
              <w:rPr>
                <w:rFonts w:ascii="Times New Roman" w:eastAsia="Times New Roman" w:hAnsi="Times New Roman" w:cs="Times New Roman"/>
                <w:color w:val="404040" w:themeColor="text1" w:themeTint="BF"/>
              </w:rPr>
            </w:pPr>
          </w:p>
          <w:p w14:paraId="47E330A5" w14:textId="77777777"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71CE09C6" w14:textId="00D3C2C1" w:rsidR="00C869A7" w:rsidRPr="00311014" w:rsidRDefault="00E60934" w:rsidP="003C59C2">
            <w:pPr>
              <w:rPr>
                <w:rFonts w:ascii="Times New Roman" w:eastAsia="Times New Roman" w:hAnsi="Times New Roman" w:cs="Times New Roman"/>
                <w:bCs/>
              </w:rPr>
            </w:pPr>
            <w:r>
              <w:rPr>
                <w:rFonts w:ascii="Times New Roman" w:eastAsia="Times New Roman" w:hAnsi="Times New Roman" w:cs="Times New Roman"/>
                <w:bCs/>
              </w:rPr>
              <w:t>- Izveštaj o rodnoj analizi i promenama u SOR</w:t>
            </w:r>
            <w:r w:rsidR="00C869A7" w:rsidRPr="00311014">
              <w:rPr>
                <w:rFonts w:ascii="Times New Roman" w:eastAsia="Times New Roman" w:hAnsi="Times New Roman" w:cs="Times New Roman"/>
                <w:bCs/>
              </w:rPr>
              <w:t>-u za budžetske programe koji se analiziraju</w:t>
            </w:r>
          </w:p>
        </w:tc>
        <w:tc>
          <w:tcPr>
            <w:tcW w:w="1710" w:type="dxa"/>
            <w:shd w:val="clear" w:color="auto" w:fill="auto"/>
          </w:tcPr>
          <w:p w14:paraId="0859D6FC" w14:textId="5F541ECE" w:rsidR="00C869A7" w:rsidRPr="00311014" w:rsidRDefault="00E60934" w:rsidP="003C59C2">
            <w:pPr>
              <w:rPr>
                <w:rFonts w:ascii="Times New Roman" w:eastAsia="Times New Roman" w:hAnsi="Times New Roman" w:cs="Times New Roman"/>
                <w:bCs/>
              </w:rPr>
            </w:pPr>
            <w:r>
              <w:rPr>
                <w:rFonts w:ascii="Times New Roman" w:eastAsia="Times New Roman" w:hAnsi="Times New Roman" w:cs="Times New Roman"/>
                <w:bCs/>
              </w:rPr>
              <w:t>SO</w:t>
            </w:r>
          </w:p>
          <w:p w14:paraId="7999444E" w14:textId="77777777" w:rsidR="00C869A7" w:rsidRPr="00311014" w:rsidRDefault="00C869A7" w:rsidP="003C59C2">
            <w:pPr>
              <w:rPr>
                <w:rFonts w:ascii="Times New Roman" w:eastAsia="Times New Roman" w:hAnsi="Times New Roman" w:cs="Times New Roman"/>
                <w:bCs/>
              </w:rPr>
            </w:pPr>
          </w:p>
          <w:p w14:paraId="07DE5E79" w14:textId="5465CED4" w:rsidR="00C869A7" w:rsidRPr="00311014" w:rsidRDefault="00E60934" w:rsidP="003C59C2">
            <w:pPr>
              <w:rPr>
                <w:rFonts w:ascii="Times New Roman" w:eastAsia="Times New Roman" w:hAnsi="Times New Roman" w:cs="Times New Roman"/>
                <w:bCs/>
              </w:rPr>
            </w:pPr>
            <w:r>
              <w:rPr>
                <w:rFonts w:ascii="Times New Roman" w:eastAsia="Times New Roman" w:hAnsi="Times New Roman" w:cs="Times New Roman"/>
                <w:bCs/>
              </w:rPr>
              <w:t>KP</w:t>
            </w:r>
          </w:p>
          <w:p w14:paraId="78DAFE6D" w14:textId="77777777" w:rsidR="00C869A7" w:rsidRPr="00311014" w:rsidRDefault="00C869A7" w:rsidP="003C59C2">
            <w:pPr>
              <w:rPr>
                <w:rFonts w:ascii="Times New Roman" w:hAnsi="Times New Roman" w:cs="Times New Roman"/>
              </w:rPr>
            </w:pPr>
          </w:p>
          <w:p w14:paraId="045F9DD4" w14:textId="77777777" w:rsidR="00C869A7" w:rsidRPr="00311014" w:rsidRDefault="00C869A7" w:rsidP="003C59C2">
            <w:pPr>
              <w:rPr>
                <w:rFonts w:ascii="Times New Roman" w:eastAsia="Times New Roman" w:hAnsi="Times New Roman" w:cs="Times New Roman"/>
                <w:bCs/>
              </w:rPr>
            </w:pPr>
          </w:p>
        </w:tc>
      </w:tr>
      <w:tr w:rsidR="00C869A7" w:rsidRPr="00311014" w14:paraId="2E50BC91" w14:textId="77777777" w:rsidTr="003C59C2">
        <w:trPr>
          <w:trHeight w:val="534"/>
        </w:trPr>
        <w:tc>
          <w:tcPr>
            <w:tcW w:w="3150" w:type="dxa"/>
            <w:shd w:val="clear" w:color="auto" w:fill="auto"/>
          </w:tcPr>
          <w:p w14:paraId="3B52249F"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 xml:space="preserve">1.2.6. Priprema jedinstvenih obrazaca </w:t>
            </w:r>
            <w:r w:rsidRPr="00311014">
              <w:rPr>
                <w:rStyle w:val="FootnoteReference"/>
                <w:rFonts w:ascii="Times New Roman" w:eastAsia="Times New Roman" w:hAnsi="Times New Roman" w:cs="Times New Roman"/>
                <w:bCs/>
                <w:lang w:eastAsia="sq-AL"/>
              </w:rPr>
              <w:footnoteReference w:id="22"/>
            </w:r>
            <w:r w:rsidRPr="00311014">
              <w:rPr>
                <w:rFonts w:ascii="Times New Roman" w:eastAsia="Times New Roman" w:hAnsi="Times New Roman" w:cs="Times New Roman"/>
                <w:bCs/>
                <w:lang w:eastAsia="sq-AL"/>
              </w:rPr>
              <w:t>za prikupljanje podataka razdvojenih po polu i drugim karakteristikama, za sve aktivnosti koje organizuje opština.</w:t>
            </w:r>
          </w:p>
        </w:tc>
        <w:tc>
          <w:tcPr>
            <w:tcW w:w="1538" w:type="dxa"/>
            <w:shd w:val="clear" w:color="auto" w:fill="auto"/>
          </w:tcPr>
          <w:p w14:paraId="5953B7DC" w14:textId="5EAD2CD5" w:rsidR="00C869A7" w:rsidRPr="00311014" w:rsidRDefault="00C869A7" w:rsidP="00E74B5C">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 xml:space="preserve">Direkcija za administraciju i </w:t>
            </w:r>
            <w:r w:rsidR="00E74B5C">
              <w:rPr>
                <w:rFonts w:ascii="Times New Roman" w:eastAsia="Times New Roman" w:hAnsi="Times New Roman" w:cs="Times New Roman"/>
                <w:color w:val="404040" w:themeColor="text1" w:themeTint="BF"/>
              </w:rPr>
              <w:t>ljudske resurse</w:t>
            </w:r>
            <w:r w:rsidRPr="00311014">
              <w:rPr>
                <w:rFonts w:ascii="Times New Roman" w:eastAsia="Times New Roman" w:hAnsi="Times New Roman" w:cs="Times New Roman"/>
                <w:color w:val="404040" w:themeColor="text1" w:themeTint="BF"/>
              </w:rPr>
              <w:t xml:space="preserve"> (DA</w:t>
            </w:r>
            <w:r w:rsidR="00E74B5C">
              <w:rPr>
                <w:rFonts w:ascii="Times New Roman" w:eastAsia="Times New Roman" w:hAnsi="Times New Roman" w:cs="Times New Roman"/>
                <w:color w:val="404040" w:themeColor="text1" w:themeTint="BF"/>
              </w:rPr>
              <w:t>LJR</w:t>
            </w:r>
            <w:r w:rsidRPr="00311014">
              <w:rPr>
                <w:rFonts w:ascii="Times New Roman" w:eastAsia="Times New Roman" w:hAnsi="Times New Roman" w:cs="Times New Roman"/>
                <w:color w:val="404040" w:themeColor="text1" w:themeTint="BF"/>
              </w:rPr>
              <w:t>)</w:t>
            </w:r>
          </w:p>
        </w:tc>
        <w:tc>
          <w:tcPr>
            <w:tcW w:w="1601" w:type="dxa"/>
            <w:shd w:val="clear" w:color="auto" w:fill="auto"/>
          </w:tcPr>
          <w:p w14:paraId="7BC1536D" w14:textId="3C4EA8D0" w:rsidR="00C869A7" w:rsidRPr="00311014" w:rsidRDefault="00655AE6" w:rsidP="003C59C2">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KLJPRR</w:t>
            </w:r>
          </w:p>
          <w:p w14:paraId="42AA7B00" w14:textId="77777777" w:rsidR="00C869A7" w:rsidRPr="00311014" w:rsidRDefault="00C869A7" w:rsidP="003C59C2">
            <w:pPr>
              <w:rPr>
                <w:rFonts w:ascii="Times New Roman" w:eastAsia="Times New Roman" w:hAnsi="Times New Roman" w:cs="Times New Roman"/>
                <w:color w:val="404040" w:themeColor="text1" w:themeTint="BF"/>
              </w:rPr>
            </w:pPr>
          </w:p>
          <w:p w14:paraId="213D9953" w14:textId="258B562E" w:rsidR="00C869A7" w:rsidRPr="00311014" w:rsidRDefault="00E74B5C" w:rsidP="003C59C2">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PK</w:t>
            </w:r>
          </w:p>
          <w:p w14:paraId="532FD553" w14:textId="77777777" w:rsidR="00C869A7" w:rsidRPr="00311014" w:rsidRDefault="00C869A7" w:rsidP="003C59C2">
            <w:pPr>
              <w:rPr>
                <w:rFonts w:ascii="Times New Roman" w:eastAsia="Times New Roman" w:hAnsi="Times New Roman" w:cs="Times New Roman"/>
                <w:color w:val="404040" w:themeColor="text1" w:themeTint="BF"/>
              </w:rPr>
            </w:pPr>
          </w:p>
          <w:p w14:paraId="6D17B8A0" w14:textId="5CD79EE9" w:rsidR="00C869A7" w:rsidRPr="00311014" w:rsidRDefault="00E74B5C" w:rsidP="003C59C2">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KIT</w:t>
            </w:r>
          </w:p>
          <w:p w14:paraId="4212CC68" w14:textId="77777777" w:rsidR="00C869A7" w:rsidRPr="00311014" w:rsidRDefault="00C869A7" w:rsidP="003C59C2">
            <w:pPr>
              <w:rPr>
                <w:rFonts w:ascii="Times New Roman" w:eastAsia="Times New Roman" w:hAnsi="Times New Roman" w:cs="Times New Roman"/>
                <w:color w:val="404040" w:themeColor="text1" w:themeTint="BF"/>
              </w:rPr>
            </w:pPr>
          </w:p>
          <w:p w14:paraId="66389C67" w14:textId="77777777"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Opštinske direkcije</w:t>
            </w:r>
          </w:p>
        </w:tc>
        <w:tc>
          <w:tcPr>
            <w:tcW w:w="1181" w:type="dxa"/>
            <w:shd w:val="clear" w:color="auto" w:fill="auto"/>
          </w:tcPr>
          <w:p w14:paraId="24D5077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1B8C373A" w14:textId="27AF5F9F" w:rsidR="00C869A7" w:rsidRPr="00311014" w:rsidRDefault="008C3281" w:rsidP="003C59C2">
            <w:pPr>
              <w:jc w:val="center"/>
              <w:rPr>
                <w:rFonts w:ascii="Times New Roman" w:eastAsia="Times New Roman" w:hAnsi="Times New Roman" w:cs="Times New Roman"/>
                <w:bCs/>
              </w:rPr>
            </w:pPr>
            <w:r>
              <w:rPr>
                <w:rFonts w:ascii="Times New Roman" w:eastAsia="Times New Roman" w:hAnsi="Times New Roman" w:cs="Times New Roman"/>
                <w:bCs/>
              </w:rPr>
              <w:t>500 €</w:t>
            </w:r>
          </w:p>
          <w:p w14:paraId="1ED851C3" w14:textId="2695A0C4"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6D2F5B1F"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4CC7B729" w14:textId="77777777" w:rsidR="00C869A7" w:rsidRPr="00311014" w:rsidRDefault="00C869A7" w:rsidP="003C59C2">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996" w:type="dxa"/>
            <w:shd w:val="clear" w:color="auto" w:fill="auto"/>
          </w:tcPr>
          <w:p w14:paraId="24CA8653" w14:textId="77777777" w:rsidR="00C869A7" w:rsidRPr="00311014" w:rsidRDefault="00C869A7" w:rsidP="003C59C2">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1629" w:type="dxa"/>
          </w:tcPr>
          <w:p w14:paraId="088FDD3F"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p w14:paraId="12276B1E" w14:textId="77777777" w:rsidR="00C869A7" w:rsidRPr="00311014" w:rsidRDefault="00C869A7" w:rsidP="003C59C2">
            <w:pPr>
              <w:rPr>
                <w:rFonts w:ascii="Times New Roman" w:eastAsia="Times New Roman" w:hAnsi="Times New Roman" w:cs="Times New Roman"/>
                <w:bCs/>
              </w:rPr>
            </w:pPr>
          </w:p>
          <w:p w14:paraId="0D451E57" w14:textId="6BC56BE5"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2FA9AB2D"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Pripremljeni i distribuirani obrasci u svim direkcijama opštine</w:t>
            </w:r>
          </w:p>
        </w:tc>
        <w:tc>
          <w:tcPr>
            <w:tcW w:w="1710" w:type="dxa"/>
            <w:shd w:val="clear" w:color="auto" w:fill="auto"/>
          </w:tcPr>
          <w:p w14:paraId="1B18A056" w14:textId="08086E83" w:rsidR="00C869A7" w:rsidRPr="00311014" w:rsidRDefault="00E74B5C" w:rsidP="003C59C2">
            <w:pPr>
              <w:rPr>
                <w:rFonts w:ascii="Times New Roman" w:eastAsia="Times New Roman" w:hAnsi="Times New Roman" w:cs="Times New Roman"/>
                <w:bCs/>
              </w:rPr>
            </w:pPr>
            <w:r>
              <w:rPr>
                <w:rFonts w:ascii="Times New Roman" w:eastAsia="Times New Roman" w:hAnsi="Times New Roman" w:cs="Times New Roman"/>
                <w:bCs/>
              </w:rPr>
              <w:t>SO</w:t>
            </w:r>
          </w:p>
          <w:p w14:paraId="1ACBC58E" w14:textId="77777777" w:rsidR="00C869A7" w:rsidRPr="00311014" w:rsidRDefault="00C869A7" w:rsidP="003C59C2">
            <w:pPr>
              <w:rPr>
                <w:rFonts w:ascii="Times New Roman" w:eastAsia="Times New Roman" w:hAnsi="Times New Roman" w:cs="Times New Roman"/>
                <w:bCs/>
              </w:rPr>
            </w:pPr>
          </w:p>
          <w:p w14:paraId="1666A8E9" w14:textId="72773FB2" w:rsidR="00C869A7" w:rsidRPr="00311014" w:rsidRDefault="00E74B5C" w:rsidP="003C59C2">
            <w:pPr>
              <w:rPr>
                <w:rFonts w:ascii="Times New Roman" w:eastAsia="Times New Roman" w:hAnsi="Times New Roman" w:cs="Times New Roman"/>
                <w:bCs/>
              </w:rPr>
            </w:pPr>
            <w:r>
              <w:rPr>
                <w:rFonts w:ascii="Times New Roman" w:eastAsia="Times New Roman" w:hAnsi="Times New Roman" w:cs="Times New Roman"/>
                <w:bCs/>
              </w:rPr>
              <w:t>KP</w:t>
            </w:r>
          </w:p>
          <w:p w14:paraId="7B6AC1B1" w14:textId="77777777" w:rsidR="00C869A7" w:rsidRPr="00311014" w:rsidRDefault="00C869A7" w:rsidP="003C59C2">
            <w:pPr>
              <w:rPr>
                <w:rFonts w:ascii="Times New Roman" w:hAnsi="Times New Roman" w:cs="Times New Roman"/>
              </w:rPr>
            </w:pPr>
          </w:p>
          <w:p w14:paraId="49959557" w14:textId="77777777" w:rsidR="00C869A7" w:rsidRPr="00311014" w:rsidRDefault="00C869A7" w:rsidP="003C59C2">
            <w:pPr>
              <w:rPr>
                <w:rFonts w:ascii="Times New Roman" w:hAnsi="Times New Roman" w:cs="Times New Roman"/>
              </w:rPr>
            </w:pPr>
          </w:p>
          <w:p w14:paraId="0A8F1622" w14:textId="77777777" w:rsidR="00C869A7" w:rsidRPr="00311014" w:rsidRDefault="00C869A7" w:rsidP="003C59C2">
            <w:pPr>
              <w:rPr>
                <w:rFonts w:ascii="Times New Roman" w:eastAsia="Times New Roman" w:hAnsi="Times New Roman" w:cs="Times New Roman"/>
                <w:bCs/>
              </w:rPr>
            </w:pPr>
          </w:p>
        </w:tc>
      </w:tr>
      <w:tr w:rsidR="00C869A7" w:rsidRPr="00311014" w14:paraId="46306241" w14:textId="77777777" w:rsidTr="003C59C2">
        <w:trPr>
          <w:trHeight w:val="534"/>
        </w:trPr>
        <w:tc>
          <w:tcPr>
            <w:tcW w:w="3150" w:type="dxa"/>
            <w:shd w:val="clear" w:color="auto" w:fill="auto"/>
          </w:tcPr>
          <w:p w14:paraId="6A5ED293" w14:textId="42AB84F8"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1.2.7. Prikupljanje osnovnih podataka za sve indikatore na nivou specifičnog cilja, definisanog za </w:t>
            </w:r>
            <w:r w:rsidR="00397212">
              <w:rPr>
                <w:rFonts w:ascii="Times New Roman" w:eastAsia="Times New Roman" w:hAnsi="Times New Roman" w:cs="Times New Roman"/>
                <w:bCs/>
                <w:lang w:eastAsia="sq-AL"/>
              </w:rPr>
              <w:t>mere</w:t>
            </w:r>
            <w:r w:rsidRPr="00311014">
              <w:rPr>
                <w:rFonts w:ascii="Times New Roman" w:eastAsia="Times New Roman" w:hAnsi="Times New Roman" w:cs="Times New Roman"/>
                <w:bCs/>
                <w:lang w:eastAsia="sq-AL"/>
              </w:rPr>
              <w:t>nje napretka ovog Lokalnog akcionog plana za rodnu ravnopravnost (</w:t>
            </w:r>
            <w:r w:rsidR="002F3191">
              <w:rPr>
                <w:rFonts w:ascii="Times New Roman" w:eastAsia="Times New Roman" w:hAnsi="Times New Roman" w:cs="Times New Roman"/>
                <w:bCs/>
                <w:lang w:eastAsia="sq-AL"/>
              </w:rPr>
              <w:t>LAPRR</w:t>
            </w:r>
            <w:r w:rsidRPr="00311014">
              <w:rPr>
                <w:rFonts w:ascii="Times New Roman" w:eastAsia="Times New Roman" w:hAnsi="Times New Roman" w:cs="Times New Roman"/>
                <w:bCs/>
                <w:lang w:eastAsia="sq-AL"/>
              </w:rPr>
              <w:t>)</w:t>
            </w:r>
          </w:p>
          <w:p w14:paraId="52C151AE" w14:textId="77777777" w:rsidR="00C869A7" w:rsidRPr="00311014" w:rsidRDefault="00C869A7" w:rsidP="003C59C2">
            <w:pPr>
              <w:rPr>
                <w:rFonts w:ascii="Times New Roman" w:hAnsi="Times New Roman" w:cs="Times New Roman"/>
              </w:rPr>
            </w:pPr>
          </w:p>
        </w:tc>
        <w:tc>
          <w:tcPr>
            <w:tcW w:w="1538" w:type="dxa"/>
            <w:shd w:val="clear" w:color="auto" w:fill="auto"/>
          </w:tcPr>
          <w:p w14:paraId="5D6758DA"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color w:val="404040" w:themeColor="text1" w:themeTint="BF"/>
              </w:rPr>
              <w:t>Sve odgovorne opštinske direkcije</w:t>
            </w:r>
          </w:p>
        </w:tc>
        <w:tc>
          <w:tcPr>
            <w:tcW w:w="1601" w:type="dxa"/>
            <w:shd w:val="clear" w:color="auto" w:fill="auto"/>
          </w:tcPr>
          <w:p w14:paraId="60C87876" w14:textId="45154BF0" w:rsidR="00C869A7" w:rsidRPr="00311014" w:rsidRDefault="00655AE6"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KLJPRR</w:t>
            </w:r>
          </w:p>
          <w:p w14:paraId="05C23BD6"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NVO</w:t>
            </w:r>
          </w:p>
          <w:p w14:paraId="077E229D" w14:textId="38D40B51" w:rsidR="00C869A7" w:rsidRPr="00311014" w:rsidRDefault="008B2B5B" w:rsidP="003C59C2">
            <w:pPr>
              <w:rPr>
                <w:rFonts w:ascii="Times New Roman" w:eastAsia="Times New Roman" w:hAnsi="Times New Roman" w:cs="Times New Roman"/>
                <w:bCs/>
              </w:rPr>
            </w:pPr>
            <w:r>
              <w:rPr>
                <w:rFonts w:ascii="Times New Roman" w:eastAsia="Times New Roman" w:hAnsi="Times New Roman" w:cs="Times New Roman"/>
                <w:bCs/>
                <w:sz w:val="24"/>
                <w:szCs w:val="24"/>
              </w:rPr>
              <w:t>MO</w:t>
            </w:r>
          </w:p>
        </w:tc>
        <w:tc>
          <w:tcPr>
            <w:tcW w:w="1181" w:type="dxa"/>
            <w:shd w:val="clear" w:color="auto" w:fill="auto"/>
          </w:tcPr>
          <w:p w14:paraId="0D02986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1019" w:type="dxa"/>
            <w:shd w:val="clear" w:color="auto" w:fill="auto"/>
          </w:tcPr>
          <w:p w14:paraId="471B6633" w14:textId="77777777" w:rsidR="008C3281" w:rsidRPr="00311014" w:rsidRDefault="008C3281" w:rsidP="008C3281">
            <w:pPr>
              <w:jc w:val="center"/>
              <w:rPr>
                <w:rFonts w:ascii="Times New Roman" w:eastAsia="Times New Roman" w:hAnsi="Times New Roman" w:cs="Times New Roman"/>
                <w:bCs/>
              </w:rPr>
            </w:pPr>
            <w:r>
              <w:rPr>
                <w:rFonts w:ascii="Times New Roman" w:eastAsia="Times New Roman" w:hAnsi="Times New Roman" w:cs="Times New Roman"/>
                <w:bCs/>
              </w:rPr>
              <w:t>500 €</w:t>
            </w:r>
          </w:p>
          <w:p w14:paraId="012C8ACC" w14:textId="5DFA893F"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378A610B"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52B9C4B4" w14:textId="77777777" w:rsidR="00C869A7" w:rsidRPr="00311014" w:rsidRDefault="00C869A7" w:rsidP="003C59C2">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996" w:type="dxa"/>
            <w:shd w:val="clear" w:color="auto" w:fill="auto"/>
          </w:tcPr>
          <w:p w14:paraId="3BBC01D6" w14:textId="77777777" w:rsidR="00C869A7" w:rsidRPr="00311014" w:rsidRDefault="00C869A7" w:rsidP="003C59C2">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1629" w:type="dxa"/>
          </w:tcPr>
          <w:p w14:paraId="369F3D6B" w14:textId="77777777" w:rsidR="00C869A7" w:rsidRPr="00311014" w:rsidRDefault="00C869A7" w:rsidP="003C59C2">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color w:val="404040" w:themeColor="text1" w:themeTint="BF"/>
              </w:rPr>
              <w:t>Opštinske direkcije</w:t>
            </w:r>
          </w:p>
          <w:p w14:paraId="16040113" w14:textId="77777777" w:rsidR="00C869A7" w:rsidRPr="00311014" w:rsidRDefault="00C869A7" w:rsidP="003C59C2">
            <w:pPr>
              <w:rPr>
                <w:rFonts w:ascii="Times New Roman" w:eastAsia="Times New Roman" w:hAnsi="Times New Roman" w:cs="Times New Roman"/>
                <w:color w:val="404040" w:themeColor="text1" w:themeTint="BF"/>
              </w:rPr>
            </w:pPr>
          </w:p>
          <w:p w14:paraId="32A9E928" w14:textId="335E0F82"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3B62604C" w14:textId="77777777" w:rsidR="00C869A7" w:rsidRPr="00311014" w:rsidRDefault="00C869A7" w:rsidP="003C59C2">
            <w:pPr>
              <w:rPr>
                <w:rFonts w:ascii="Times New Roman" w:hAnsi="Times New Roman" w:cs="Times New Roman"/>
                <w:bCs/>
              </w:rPr>
            </w:pPr>
            <w:r w:rsidRPr="00311014">
              <w:rPr>
                <w:rFonts w:ascii="Times New Roman" w:eastAsia="Times New Roman" w:hAnsi="Times New Roman" w:cs="Times New Roman"/>
                <w:bCs/>
              </w:rPr>
              <w:t>- Tabela sa popunjenim podacima osnovne vrijednosti za svaki indikator specifičnih ciljeva</w:t>
            </w:r>
          </w:p>
        </w:tc>
        <w:tc>
          <w:tcPr>
            <w:tcW w:w="1710" w:type="dxa"/>
            <w:shd w:val="clear" w:color="auto" w:fill="auto"/>
          </w:tcPr>
          <w:p w14:paraId="4815295D" w14:textId="05077467" w:rsidR="00C869A7" w:rsidRPr="00311014" w:rsidRDefault="008B2B5B" w:rsidP="003C59C2">
            <w:pPr>
              <w:rPr>
                <w:rFonts w:ascii="Times New Roman" w:eastAsia="Times New Roman" w:hAnsi="Times New Roman" w:cs="Times New Roman"/>
                <w:bCs/>
              </w:rPr>
            </w:pPr>
            <w:r>
              <w:rPr>
                <w:rFonts w:ascii="Times New Roman" w:eastAsia="Times New Roman" w:hAnsi="Times New Roman" w:cs="Times New Roman"/>
                <w:bCs/>
              </w:rPr>
              <w:t>SO</w:t>
            </w:r>
          </w:p>
          <w:p w14:paraId="6EE0A1E2" w14:textId="77777777" w:rsidR="00C869A7" w:rsidRPr="00311014" w:rsidRDefault="00C869A7" w:rsidP="003C59C2">
            <w:pPr>
              <w:rPr>
                <w:rFonts w:ascii="Times New Roman" w:eastAsia="Times New Roman" w:hAnsi="Times New Roman" w:cs="Times New Roman"/>
                <w:bCs/>
              </w:rPr>
            </w:pPr>
          </w:p>
          <w:p w14:paraId="3AAF57C8" w14:textId="29CC47BB" w:rsidR="00C869A7" w:rsidRPr="00311014" w:rsidRDefault="008B2B5B" w:rsidP="003C59C2">
            <w:pPr>
              <w:rPr>
                <w:rFonts w:ascii="Times New Roman" w:eastAsia="Times New Roman" w:hAnsi="Times New Roman" w:cs="Times New Roman"/>
                <w:bCs/>
              </w:rPr>
            </w:pPr>
            <w:r>
              <w:rPr>
                <w:rFonts w:ascii="Times New Roman" w:eastAsia="Times New Roman" w:hAnsi="Times New Roman" w:cs="Times New Roman"/>
                <w:bCs/>
              </w:rPr>
              <w:t>KP</w:t>
            </w:r>
          </w:p>
          <w:p w14:paraId="73C77715" w14:textId="77777777" w:rsidR="00C869A7" w:rsidRPr="00311014" w:rsidRDefault="00C869A7" w:rsidP="003C59C2">
            <w:pPr>
              <w:rPr>
                <w:rFonts w:ascii="Times New Roman" w:hAnsi="Times New Roman" w:cs="Times New Roman"/>
              </w:rPr>
            </w:pPr>
          </w:p>
        </w:tc>
      </w:tr>
      <w:tr w:rsidR="00C869A7" w:rsidRPr="00311014" w14:paraId="3677C994" w14:textId="77777777" w:rsidTr="003C59C2">
        <w:trPr>
          <w:trHeight w:val="534"/>
        </w:trPr>
        <w:tc>
          <w:tcPr>
            <w:tcW w:w="3150" w:type="dxa"/>
            <w:shd w:val="clear" w:color="auto" w:fill="auto"/>
          </w:tcPr>
          <w:p w14:paraId="49363ABE" w14:textId="22543D7A" w:rsidR="00C869A7" w:rsidRPr="00311014" w:rsidRDefault="00C869A7" w:rsidP="003C59C2">
            <w:pPr>
              <w:rPr>
                <w:rFonts w:ascii="Times New Roman" w:hAnsi="Times New Roman" w:cs="Times New Roman"/>
              </w:rPr>
            </w:pPr>
            <w:r w:rsidRPr="00311014">
              <w:rPr>
                <w:rFonts w:ascii="Times New Roman" w:hAnsi="Times New Roman" w:cs="Times New Roman"/>
              </w:rPr>
              <w:t xml:space="preserve">1.2.8. </w:t>
            </w:r>
            <w:r w:rsidRPr="00311014">
              <w:rPr>
                <w:rFonts w:ascii="Times New Roman" w:eastAsia="Times New Roman" w:hAnsi="Times New Roman" w:cs="Times New Roman"/>
                <w:bCs/>
                <w:lang w:eastAsia="sq-AL"/>
              </w:rPr>
              <w:t>Dodavanje na službenu web stranicu op</w:t>
            </w:r>
            <w:r w:rsidR="008B2B5B">
              <w:rPr>
                <w:rFonts w:ascii="Times New Roman" w:eastAsia="Times New Roman" w:hAnsi="Times New Roman" w:cs="Times New Roman"/>
                <w:bCs/>
                <w:lang w:eastAsia="sq-AL"/>
              </w:rPr>
              <w:t>št</w:t>
            </w:r>
            <w:r w:rsidRPr="00311014">
              <w:rPr>
                <w:rFonts w:ascii="Times New Roman" w:eastAsia="Times New Roman" w:hAnsi="Times New Roman" w:cs="Times New Roman"/>
                <w:bCs/>
                <w:lang w:eastAsia="sq-AL"/>
              </w:rPr>
              <w:t>ine stranice sa informacijama posvećenim pitanjima rodne ravnopravnosti i njeno redovno ažuriranje.</w:t>
            </w:r>
          </w:p>
          <w:p w14:paraId="407870C7" w14:textId="77777777" w:rsidR="00C869A7" w:rsidRPr="00311014" w:rsidRDefault="00C869A7" w:rsidP="003C59C2">
            <w:pPr>
              <w:rPr>
                <w:rFonts w:ascii="Times New Roman" w:hAnsi="Times New Roman" w:cs="Times New Roman"/>
              </w:rPr>
            </w:pPr>
          </w:p>
          <w:p w14:paraId="678B4F64" w14:textId="77777777" w:rsidR="00C869A7" w:rsidRPr="00311014" w:rsidRDefault="00C869A7" w:rsidP="003C59C2">
            <w:pPr>
              <w:rPr>
                <w:rFonts w:ascii="Times New Roman" w:eastAsia="Times New Roman" w:hAnsi="Times New Roman" w:cs="Times New Roman"/>
                <w:color w:val="0070C0"/>
              </w:rPr>
            </w:pPr>
          </w:p>
        </w:tc>
        <w:tc>
          <w:tcPr>
            <w:tcW w:w="1538" w:type="dxa"/>
            <w:shd w:val="clear" w:color="auto" w:fill="auto"/>
          </w:tcPr>
          <w:p w14:paraId="6671AC02" w14:textId="77777777" w:rsidR="00C869A7" w:rsidRPr="00311014" w:rsidRDefault="00C869A7" w:rsidP="003C59C2">
            <w:pPr>
              <w:rPr>
                <w:rFonts w:ascii="Times New Roman" w:eastAsia="Times New Roman" w:hAnsi="Times New Roman" w:cs="Times New Roman"/>
              </w:rPr>
            </w:pPr>
            <w:r w:rsidRPr="00311014">
              <w:rPr>
                <w:rFonts w:ascii="Times New Roman" w:eastAsia="Times New Roman" w:hAnsi="Times New Roman" w:cs="Times New Roman"/>
              </w:rPr>
              <w:t>g</w:t>
            </w:r>
          </w:p>
        </w:tc>
        <w:tc>
          <w:tcPr>
            <w:tcW w:w="1601" w:type="dxa"/>
            <w:shd w:val="clear" w:color="auto" w:fill="auto"/>
          </w:tcPr>
          <w:p w14:paraId="31E0AC28" w14:textId="3B78E2A1" w:rsidR="00C869A7" w:rsidRPr="00311014" w:rsidRDefault="008B2B5B" w:rsidP="003C59C2">
            <w:pPr>
              <w:rPr>
                <w:rFonts w:ascii="Times New Roman" w:eastAsia="Times New Roman" w:hAnsi="Times New Roman" w:cs="Times New Roman"/>
                <w:bCs/>
              </w:rPr>
            </w:pPr>
            <w:r>
              <w:rPr>
                <w:rFonts w:ascii="Times New Roman" w:eastAsia="Times New Roman" w:hAnsi="Times New Roman" w:cs="Times New Roman"/>
                <w:bCs/>
              </w:rPr>
              <w:t>SRR</w:t>
            </w:r>
          </w:p>
          <w:p w14:paraId="133955CC" w14:textId="77777777" w:rsidR="00C869A7" w:rsidRPr="00311014" w:rsidRDefault="00C869A7" w:rsidP="003C59C2">
            <w:pPr>
              <w:rPr>
                <w:rFonts w:ascii="Times New Roman" w:eastAsia="Times New Roman" w:hAnsi="Times New Roman" w:cs="Times New Roman"/>
                <w:bCs/>
              </w:rPr>
            </w:pPr>
          </w:p>
          <w:p w14:paraId="199D2FBB"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tc>
        <w:tc>
          <w:tcPr>
            <w:tcW w:w="1181" w:type="dxa"/>
            <w:shd w:val="clear" w:color="auto" w:fill="auto"/>
          </w:tcPr>
          <w:p w14:paraId="3E3CCA6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D2D0D4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464654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1A8DCC2E" w14:textId="0FA51456" w:rsidR="00C869A7" w:rsidRPr="00311014" w:rsidRDefault="008C3281" w:rsidP="003C59C2">
            <w:pPr>
              <w:jc w:val="center"/>
              <w:rPr>
                <w:rFonts w:ascii="Times New Roman" w:eastAsia="Times New Roman" w:hAnsi="Times New Roman" w:cs="Times New Roman"/>
                <w:bCs/>
              </w:rPr>
            </w:pPr>
            <w:r>
              <w:rPr>
                <w:rFonts w:ascii="Times New Roman" w:eastAsia="Times New Roman" w:hAnsi="Times New Roman" w:cs="Times New Roman"/>
                <w:bCs/>
              </w:rPr>
              <w:t>1,250 €</w:t>
            </w:r>
          </w:p>
          <w:p w14:paraId="2470984B" w14:textId="3D485401"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4CDEB875" w14:textId="77777777" w:rsidR="00C869A7" w:rsidRPr="00311014" w:rsidRDefault="00C869A7" w:rsidP="003C59C2">
            <w:pPr>
              <w:jc w:val="center"/>
              <w:rPr>
                <w:rFonts w:ascii="Times New Roman" w:eastAsia="Times New Roman" w:hAnsi="Times New Roman" w:cs="Times New Roman"/>
                <w:bCs/>
              </w:rPr>
            </w:pPr>
          </w:p>
          <w:p w14:paraId="17573FBE"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449CCAC7" w14:textId="40A3DF5D" w:rsidR="008C3281" w:rsidRPr="00311014" w:rsidRDefault="008C3281" w:rsidP="008C3281">
            <w:pPr>
              <w:jc w:val="center"/>
              <w:rPr>
                <w:rFonts w:ascii="Times New Roman" w:eastAsia="Times New Roman" w:hAnsi="Times New Roman" w:cs="Times New Roman"/>
                <w:bCs/>
              </w:rPr>
            </w:pPr>
            <w:r>
              <w:rPr>
                <w:rFonts w:ascii="Times New Roman" w:eastAsia="Times New Roman" w:hAnsi="Times New Roman" w:cs="Times New Roman"/>
                <w:bCs/>
              </w:rPr>
              <w:t>4,800 €</w:t>
            </w:r>
          </w:p>
          <w:p w14:paraId="4E1C1014" w14:textId="0C2895BD"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52DA1C18" w14:textId="77777777" w:rsidR="00C869A7" w:rsidRPr="00311014" w:rsidRDefault="00C869A7" w:rsidP="003C59C2">
            <w:pPr>
              <w:jc w:val="center"/>
              <w:rPr>
                <w:rFonts w:ascii="Times New Roman" w:eastAsia="Times New Roman" w:hAnsi="Times New Roman" w:cs="Times New Roman"/>
                <w:bCs/>
              </w:rPr>
            </w:pPr>
          </w:p>
          <w:p w14:paraId="1474ADEC"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25A1BCAA" w14:textId="55DCE598" w:rsidR="008C3281" w:rsidRPr="00311014" w:rsidRDefault="008C3281" w:rsidP="008C3281">
            <w:pPr>
              <w:jc w:val="center"/>
              <w:rPr>
                <w:rFonts w:ascii="Times New Roman" w:eastAsia="Times New Roman" w:hAnsi="Times New Roman" w:cs="Times New Roman"/>
                <w:bCs/>
              </w:rPr>
            </w:pPr>
            <w:r>
              <w:rPr>
                <w:rFonts w:ascii="Times New Roman" w:eastAsia="Times New Roman" w:hAnsi="Times New Roman" w:cs="Times New Roman"/>
                <w:bCs/>
              </w:rPr>
              <w:t>4,800 €</w:t>
            </w:r>
          </w:p>
          <w:p w14:paraId="48CF80BA" w14:textId="3E5EE881" w:rsidR="008C3281" w:rsidRPr="00262767" w:rsidRDefault="008C3281" w:rsidP="008C328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648869BC" w14:textId="77777777" w:rsidR="00C869A7" w:rsidRPr="00311014" w:rsidRDefault="00C869A7" w:rsidP="003C59C2">
            <w:pPr>
              <w:jc w:val="center"/>
              <w:rPr>
                <w:rFonts w:ascii="Times New Roman" w:eastAsia="Times New Roman" w:hAnsi="Times New Roman" w:cs="Times New Roman"/>
                <w:bCs/>
              </w:rPr>
            </w:pPr>
          </w:p>
          <w:p w14:paraId="604D45F5"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0F81C117"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p w14:paraId="7FD95735" w14:textId="77777777" w:rsidR="00C869A7" w:rsidRPr="00311014" w:rsidRDefault="00C869A7" w:rsidP="003C59C2">
            <w:pPr>
              <w:rPr>
                <w:rFonts w:ascii="Times New Roman" w:eastAsia="Times New Roman" w:hAnsi="Times New Roman" w:cs="Times New Roman"/>
                <w:bCs/>
              </w:rPr>
            </w:pPr>
          </w:p>
          <w:p w14:paraId="4FF393E0" w14:textId="1660E8B0" w:rsidR="00C869A7" w:rsidRPr="00311014" w:rsidRDefault="00C869A7" w:rsidP="003C59C2">
            <w:pPr>
              <w:rPr>
                <w:rFonts w:ascii="Times New Roman" w:eastAsia="Times New Roman" w:hAnsi="Times New Roman" w:cs="Times New Roman"/>
              </w:rPr>
            </w:pPr>
          </w:p>
        </w:tc>
        <w:tc>
          <w:tcPr>
            <w:tcW w:w="1570" w:type="dxa"/>
            <w:shd w:val="clear" w:color="auto" w:fill="auto"/>
          </w:tcPr>
          <w:p w14:paraId="4E7CC986" w14:textId="4197D79F" w:rsidR="00C869A7" w:rsidRPr="00311014" w:rsidRDefault="00C869A7" w:rsidP="003C59C2">
            <w:pPr>
              <w:rPr>
                <w:rFonts w:ascii="Times New Roman" w:eastAsia="Times New Roman" w:hAnsi="Times New Roman" w:cs="Times New Roman"/>
                <w:bCs/>
              </w:rPr>
            </w:pPr>
            <w:r w:rsidRPr="00311014">
              <w:rPr>
                <w:rFonts w:ascii="Times New Roman" w:hAnsi="Times New Roman" w:cs="Times New Roman"/>
                <w:bCs/>
              </w:rPr>
              <w:t xml:space="preserve">- </w:t>
            </w:r>
            <w:r w:rsidRPr="00311014">
              <w:rPr>
                <w:rFonts w:ascii="Times New Roman" w:eastAsia="Times New Roman" w:hAnsi="Times New Roman" w:cs="Times New Roman"/>
                <w:bCs/>
              </w:rPr>
              <w:t>Dodat</w:t>
            </w:r>
            <w:r w:rsidR="00AD7D6A">
              <w:rPr>
                <w:rFonts w:ascii="Times New Roman" w:eastAsia="Times New Roman" w:hAnsi="Times New Roman" w:cs="Times New Roman"/>
                <w:bCs/>
              </w:rPr>
              <w:t>ni link</w:t>
            </w:r>
            <w:r w:rsidRPr="00311014">
              <w:rPr>
                <w:rFonts w:ascii="Times New Roman" w:eastAsia="Times New Roman" w:hAnsi="Times New Roman" w:cs="Times New Roman"/>
                <w:bCs/>
              </w:rPr>
              <w:t xml:space="preserve"> na web stranici opštine, sa redovno ažuriranim informacijama.</w:t>
            </w:r>
          </w:p>
          <w:p w14:paraId="244BE8A8"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pratilaca.</w:t>
            </w:r>
          </w:p>
        </w:tc>
        <w:tc>
          <w:tcPr>
            <w:tcW w:w="1710" w:type="dxa"/>
            <w:shd w:val="clear" w:color="auto" w:fill="auto"/>
          </w:tcPr>
          <w:p w14:paraId="0F2939BE" w14:textId="6DACDB61" w:rsidR="00C869A7" w:rsidRPr="00311014" w:rsidRDefault="00AD7D6A" w:rsidP="003C59C2">
            <w:pPr>
              <w:rPr>
                <w:rFonts w:ascii="Times New Roman" w:eastAsia="Times New Roman" w:hAnsi="Times New Roman" w:cs="Times New Roman"/>
                <w:bCs/>
              </w:rPr>
            </w:pPr>
            <w:r>
              <w:rPr>
                <w:rFonts w:ascii="Times New Roman" w:eastAsia="Times New Roman" w:hAnsi="Times New Roman" w:cs="Times New Roman"/>
                <w:bCs/>
              </w:rPr>
              <w:t>SO</w:t>
            </w:r>
          </w:p>
          <w:p w14:paraId="3B98F727" w14:textId="77777777" w:rsidR="00C869A7" w:rsidRPr="00311014" w:rsidRDefault="00C869A7" w:rsidP="003C59C2">
            <w:pPr>
              <w:rPr>
                <w:rFonts w:ascii="Times New Roman" w:eastAsia="Times New Roman" w:hAnsi="Times New Roman" w:cs="Times New Roman"/>
                <w:bCs/>
              </w:rPr>
            </w:pPr>
          </w:p>
          <w:p w14:paraId="764E77CB" w14:textId="6DB4F336" w:rsidR="00C869A7" w:rsidRPr="00311014" w:rsidRDefault="00AD7D6A" w:rsidP="003C59C2">
            <w:pPr>
              <w:rPr>
                <w:rFonts w:ascii="Times New Roman" w:eastAsia="Times New Roman" w:hAnsi="Times New Roman" w:cs="Times New Roman"/>
                <w:bCs/>
              </w:rPr>
            </w:pPr>
            <w:r>
              <w:rPr>
                <w:rFonts w:ascii="Times New Roman" w:eastAsia="Times New Roman" w:hAnsi="Times New Roman" w:cs="Times New Roman"/>
                <w:bCs/>
              </w:rPr>
              <w:t>KP</w:t>
            </w:r>
          </w:p>
          <w:p w14:paraId="3B56A4C7" w14:textId="77777777" w:rsidR="00C869A7" w:rsidRPr="00311014" w:rsidRDefault="00C869A7" w:rsidP="003C59C2">
            <w:pPr>
              <w:rPr>
                <w:rFonts w:ascii="Times New Roman" w:eastAsia="Times New Roman" w:hAnsi="Times New Roman" w:cs="Times New Roman"/>
                <w:bCs/>
                <w:color w:val="0070C0"/>
              </w:rPr>
            </w:pPr>
          </w:p>
          <w:p w14:paraId="05FC2DDA" w14:textId="77777777" w:rsidR="00C869A7" w:rsidRPr="00311014" w:rsidRDefault="00C869A7" w:rsidP="003C59C2">
            <w:pPr>
              <w:rPr>
                <w:rFonts w:ascii="Times New Roman" w:eastAsia="Times New Roman" w:hAnsi="Times New Roman" w:cs="Times New Roman"/>
                <w:bCs/>
                <w:color w:val="0070C0"/>
              </w:rPr>
            </w:pPr>
          </w:p>
        </w:tc>
      </w:tr>
      <w:tr w:rsidR="00C869A7" w:rsidRPr="00311014" w14:paraId="31945CAC" w14:textId="77777777" w:rsidTr="003C59C2">
        <w:trPr>
          <w:trHeight w:val="534"/>
        </w:trPr>
        <w:tc>
          <w:tcPr>
            <w:tcW w:w="3150" w:type="dxa"/>
            <w:shd w:val="clear" w:color="auto" w:fill="auto"/>
          </w:tcPr>
          <w:p w14:paraId="2C7D1440" w14:textId="77777777" w:rsidR="00C869A7" w:rsidRPr="00311014" w:rsidRDefault="00C869A7" w:rsidP="003C59C2">
            <w:pPr>
              <w:rPr>
                <w:rFonts w:ascii="Times New Roman" w:hAnsi="Times New Roman" w:cs="Times New Roman"/>
              </w:rPr>
            </w:pPr>
            <w:r w:rsidRPr="00311014">
              <w:rPr>
                <w:rFonts w:ascii="Times New Roman" w:eastAsia="Times New Roman" w:hAnsi="Times New Roman" w:cs="Times New Roman"/>
              </w:rPr>
              <w:t>1.2.9. Objavljivanje na web stranici opštine glavnih nalaza praćenja implementacije ovog Lokalnog akcionog plana za rodnu ravnopravnost.</w:t>
            </w:r>
          </w:p>
        </w:tc>
        <w:tc>
          <w:tcPr>
            <w:tcW w:w="1538" w:type="dxa"/>
            <w:shd w:val="clear" w:color="auto" w:fill="auto"/>
          </w:tcPr>
          <w:p w14:paraId="557E9ACA"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rPr>
              <w:t>g</w:t>
            </w:r>
          </w:p>
        </w:tc>
        <w:tc>
          <w:tcPr>
            <w:tcW w:w="1601" w:type="dxa"/>
            <w:shd w:val="clear" w:color="auto" w:fill="auto"/>
          </w:tcPr>
          <w:p w14:paraId="7505126B" w14:textId="17ECCFCF" w:rsidR="00C869A7" w:rsidRPr="00311014" w:rsidRDefault="0028600E" w:rsidP="003C59C2">
            <w:pPr>
              <w:rPr>
                <w:rFonts w:ascii="Times New Roman" w:eastAsia="Times New Roman" w:hAnsi="Times New Roman" w:cs="Times New Roman"/>
                <w:bCs/>
              </w:rPr>
            </w:pPr>
            <w:r>
              <w:rPr>
                <w:rFonts w:ascii="Times New Roman" w:eastAsia="Times New Roman" w:hAnsi="Times New Roman" w:cs="Times New Roman"/>
                <w:bCs/>
              </w:rPr>
              <w:t>SRR</w:t>
            </w:r>
          </w:p>
          <w:p w14:paraId="5EA0874F" w14:textId="77777777" w:rsidR="00C869A7" w:rsidRPr="00311014" w:rsidRDefault="00C869A7" w:rsidP="003C59C2">
            <w:pPr>
              <w:rPr>
                <w:rFonts w:ascii="Times New Roman" w:eastAsia="Times New Roman" w:hAnsi="Times New Roman" w:cs="Times New Roman"/>
                <w:bCs/>
              </w:rPr>
            </w:pPr>
          </w:p>
          <w:p w14:paraId="4F73C607"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tc>
        <w:tc>
          <w:tcPr>
            <w:tcW w:w="1181" w:type="dxa"/>
            <w:shd w:val="clear" w:color="auto" w:fill="auto"/>
          </w:tcPr>
          <w:p w14:paraId="2780DCB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59F96EC"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66D91A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1019" w:type="dxa"/>
            <w:shd w:val="clear" w:color="auto" w:fill="auto"/>
          </w:tcPr>
          <w:p w14:paraId="38864820" w14:textId="7D67F392" w:rsidR="00D93F2C" w:rsidRPr="00311014" w:rsidRDefault="00D93F2C" w:rsidP="00D93F2C">
            <w:pPr>
              <w:jc w:val="center"/>
              <w:rPr>
                <w:rFonts w:ascii="Times New Roman" w:eastAsia="Times New Roman" w:hAnsi="Times New Roman" w:cs="Times New Roman"/>
                <w:bCs/>
              </w:rPr>
            </w:pPr>
            <w:r>
              <w:rPr>
                <w:rFonts w:ascii="Times New Roman" w:eastAsia="Times New Roman" w:hAnsi="Times New Roman" w:cs="Times New Roman"/>
                <w:bCs/>
              </w:rPr>
              <w:t>1,375 €</w:t>
            </w:r>
          </w:p>
          <w:p w14:paraId="1289BF88" w14:textId="603914E3" w:rsidR="00D93F2C" w:rsidRPr="00262767" w:rsidRDefault="00D93F2C" w:rsidP="00D93F2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02F282AB" w14:textId="77777777" w:rsidR="00C869A7" w:rsidRPr="00311014" w:rsidRDefault="00C869A7" w:rsidP="003C59C2">
            <w:pPr>
              <w:jc w:val="center"/>
              <w:rPr>
                <w:rFonts w:ascii="Times New Roman" w:eastAsia="Times New Roman" w:hAnsi="Times New Roman" w:cs="Times New Roman"/>
                <w:bCs/>
              </w:rPr>
            </w:pPr>
          </w:p>
          <w:p w14:paraId="2C8B8E59"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7FF44DBC" w14:textId="77777777" w:rsidR="00D93F2C" w:rsidRPr="00311014" w:rsidRDefault="00D93F2C" w:rsidP="00D93F2C">
            <w:pPr>
              <w:jc w:val="center"/>
              <w:rPr>
                <w:rFonts w:ascii="Times New Roman" w:eastAsia="Times New Roman" w:hAnsi="Times New Roman" w:cs="Times New Roman"/>
                <w:bCs/>
              </w:rPr>
            </w:pPr>
            <w:r>
              <w:rPr>
                <w:rFonts w:ascii="Times New Roman" w:eastAsia="Times New Roman" w:hAnsi="Times New Roman" w:cs="Times New Roman"/>
                <w:bCs/>
              </w:rPr>
              <w:t>1,375 €</w:t>
            </w:r>
          </w:p>
          <w:p w14:paraId="5A57293F" w14:textId="0DFB0CC0" w:rsidR="00D93F2C" w:rsidRPr="00262767" w:rsidRDefault="00D93F2C" w:rsidP="00D93F2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47D7E8EA" w14:textId="77777777" w:rsidR="00C869A7" w:rsidRPr="00311014" w:rsidRDefault="00C869A7" w:rsidP="003C59C2">
            <w:pPr>
              <w:jc w:val="center"/>
              <w:rPr>
                <w:rFonts w:ascii="Times New Roman" w:eastAsia="Times New Roman" w:hAnsi="Times New Roman" w:cs="Times New Roman"/>
                <w:bCs/>
              </w:rPr>
            </w:pPr>
          </w:p>
          <w:p w14:paraId="410F21EA"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4733704B" w14:textId="77777777" w:rsidR="00DC70FC" w:rsidRPr="00311014" w:rsidRDefault="00DC70FC" w:rsidP="00DC70FC">
            <w:pPr>
              <w:jc w:val="center"/>
              <w:rPr>
                <w:rFonts w:ascii="Times New Roman" w:eastAsia="Times New Roman" w:hAnsi="Times New Roman" w:cs="Times New Roman"/>
                <w:bCs/>
              </w:rPr>
            </w:pPr>
            <w:r>
              <w:rPr>
                <w:rFonts w:ascii="Times New Roman" w:eastAsia="Times New Roman" w:hAnsi="Times New Roman" w:cs="Times New Roman"/>
                <w:bCs/>
              </w:rPr>
              <w:t>1,375 €</w:t>
            </w:r>
          </w:p>
          <w:p w14:paraId="1B67CF2E" w14:textId="68E0CF0C" w:rsidR="00DC70FC" w:rsidRPr="00262767" w:rsidRDefault="00DC70FC" w:rsidP="00DC70F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262767">
              <w:rPr>
                <w:rFonts w:ascii="Times New Roman" w:eastAsia="Times New Roman" w:hAnsi="Times New Roman" w:cs="Times New Roman"/>
                <w:bCs/>
                <w:sz w:val="18"/>
                <w:szCs w:val="18"/>
              </w:rPr>
              <w:t>)</w:t>
            </w:r>
          </w:p>
          <w:p w14:paraId="77C2FF2C" w14:textId="77777777" w:rsidR="00C869A7" w:rsidRPr="00311014" w:rsidRDefault="00C869A7" w:rsidP="003C59C2">
            <w:pPr>
              <w:jc w:val="center"/>
              <w:rPr>
                <w:rFonts w:ascii="Times New Roman" w:eastAsia="Times New Roman" w:hAnsi="Times New Roman" w:cs="Times New Roman"/>
                <w:bCs/>
              </w:rPr>
            </w:pPr>
          </w:p>
          <w:p w14:paraId="0EC43D4A"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196FEE91" w14:textId="075494EC"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761FEA5E" w14:textId="77777777" w:rsidR="00C869A7" w:rsidRPr="00311014" w:rsidRDefault="00C869A7" w:rsidP="003C59C2">
            <w:pPr>
              <w:rPr>
                <w:rFonts w:ascii="Times New Roman" w:eastAsia="Times New Roman" w:hAnsi="Times New Roman" w:cs="Times New Roman"/>
                <w:bCs/>
              </w:rPr>
            </w:pPr>
          </w:p>
          <w:p w14:paraId="5D3CCF7E" w14:textId="7883DAB2"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00F10911" w14:textId="087B821B" w:rsidR="00C869A7" w:rsidRPr="00311014" w:rsidRDefault="0028600E" w:rsidP="003C59C2">
            <w:pPr>
              <w:rPr>
                <w:rFonts w:ascii="Times New Roman" w:eastAsia="Times New Roman" w:hAnsi="Times New Roman" w:cs="Times New Roman"/>
                <w:bCs/>
              </w:rPr>
            </w:pPr>
            <w:r>
              <w:rPr>
                <w:rFonts w:ascii="Times New Roman" w:eastAsia="Times New Roman" w:hAnsi="Times New Roman" w:cs="Times New Roman"/>
                <w:bCs/>
              </w:rPr>
              <w:t>- Izv</w:t>
            </w:r>
            <w:r w:rsidR="00C869A7" w:rsidRPr="00311014">
              <w:rPr>
                <w:rFonts w:ascii="Times New Roman" w:eastAsia="Times New Roman" w:hAnsi="Times New Roman" w:cs="Times New Roman"/>
                <w:bCs/>
              </w:rPr>
              <w:t xml:space="preserve">eštaj o godišnjem praćenju implementacije </w:t>
            </w:r>
            <w:r w:rsidR="002F3191">
              <w:rPr>
                <w:rFonts w:ascii="Times New Roman" w:eastAsia="Times New Roman" w:hAnsi="Times New Roman" w:cs="Times New Roman"/>
                <w:bCs/>
              </w:rPr>
              <w:t>LAPRR</w:t>
            </w:r>
          </w:p>
          <w:p w14:paraId="39F5810E" w14:textId="77777777" w:rsidR="00C869A7" w:rsidRPr="00311014" w:rsidRDefault="00C869A7" w:rsidP="003C59C2">
            <w:pPr>
              <w:rPr>
                <w:rFonts w:ascii="Times New Roman" w:eastAsia="Times New Roman" w:hAnsi="Times New Roman" w:cs="Times New Roman"/>
                <w:bCs/>
              </w:rPr>
            </w:pPr>
          </w:p>
        </w:tc>
        <w:tc>
          <w:tcPr>
            <w:tcW w:w="1710" w:type="dxa"/>
            <w:shd w:val="clear" w:color="auto" w:fill="auto"/>
          </w:tcPr>
          <w:p w14:paraId="1A64D28D" w14:textId="495334A1" w:rsidR="00C869A7" w:rsidRPr="00311014" w:rsidRDefault="005C5B60" w:rsidP="003C59C2">
            <w:pPr>
              <w:rPr>
                <w:rFonts w:ascii="Times New Roman" w:eastAsia="Times New Roman" w:hAnsi="Times New Roman" w:cs="Times New Roman"/>
                <w:bCs/>
              </w:rPr>
            </w:pPr>
            <w:r>
              <w:rPr>
                <w:rFonts w:ascii="Times New Roman" w:eastAsia="Times New Roman" w:hAnsi="Times New Roman" w:cs="Times New Roman"/>
                <w:bCs/>
              </w:rPr>
              <w:t>SO</w:t>
            </w:r>
          </w:p>
          <w:p w14:paraId="28EE2FB5" w14:textId="77777777" w:rsidR="00C869A7" w:rsidRPr="00311014" w:rsidRDefault="00C869A7" w:rsidP="003C59C2">
            <w:pPr>
              <w:rPr>
                <w:rFonts w:ascii="Times New Roman" w:eastAsia="Times New Roman" w:hAnsi="Times New Roman" w:cs="Times New Roman"/>
                <w:bCs/>
              </w:rPr>
            </w:pPr>
          </w:p>
          <w:p w14:paraId="54A90D57" w14:textId="36AA0D16" w:rsidR="00C869A7" w:rsidRPr="00311014" w:rsidRDefault="005C5B60" w:rsidP="003C59C2">
            <w:pPr>
              <w:rPr>
                <w:rFonts w:ascii="Times New Roman" w:eastAsia="Times New Roman" w:hAnsi="Times New Roman" w:cs="Times New Roman"/>
                <w:bCs/>
              </w:rPr>
            </w:pPr>
            <w:r>
              <w:rPr>
                <w:rFonts w:ascii="Times New Roman" w:eastAsia="Times New Roman" w:hAnsi="Times New Roman" w:cs="Times New Roman"/>
                <w:bCs/>
              </w:rPr>
              <w:t>KP</w:t>
            </w:r>
          </w:p>
          <w:p w14:paraId="7471B398" w14:textId="77777777" w:rsidR="00C869A7" w:rsidRPr="00311014" w:rsidRDefault="00C869A7" w:rsidP="003C59C2">
            <w:pPr>
              <w:rPr>
                <w:rFonts w:ascii="Times New Roman" w:hAnsi="Times New Roman" w:cs="Times New Roman"/>
              </w:rPr>
            </w:pPr>
          </w:p>
          <w:p w14:paraId="4903CB20" w14:textId="77777777" w:rsidR="00C869A7" w:rsidRPr="00311014" w:rsidRDefault="00C869A7" w:rsidP="003C59C2">
            <w:pPr>
              <w:rPr>
                <w:rFonts w:ascii="Times New Roman" w:hAnsi="Times New Roman" w:cs="Times New Roman"/>
              </w:rPr>
            </w:pP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0FEEB67A" w14:textId="77777777" w:rsidTr="003C59C2">
        <w:tc>
          <w:tcPr>
            <w:tcW w:w="3227" w:type="dxa"/>
            <w:shd w:val="clear" w:color="auto" w:fill="B7B7B7" w:themeFill="accent6" w:themeFillTint="66"/>
          </w:tcPr>
          <w:p w14:paraId="4CB144AE"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STRATEŠKI CILJ:</w:t>
            </w:r>
          </w:p>
        </w:tc>
        <w:tc>
          <w:tcPr>
            <w:tcW w:w="12163" w:type="dxa"/>
            <w:gridSpan w:val="4"/>
            <w:shd w:val="clear" w:color="auto" w:fill="B7B7B7" w:themeFill="accent6" w:themeFillTint="66"/>
          </w:tcPr>
          <w:p w14:paraId="47A494D6" w14:textId="13F8E2A2"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2. PROMOVISANJE EKONOMSKIH, SOCIJALNIH I PRAVA PRISTOJNOG ZAPOŠLJAVANJA, KAO I OSNAŽI</w:t>
            </w:r>
            <w:r w:rsidR="00F2078A">
              <w:rPr>
                <w:rFonts w:ascii="Times New Roman" w:hAnsi="Times New Roman" w:cs="Times New Roman"/>
                <w:b/>
                <w:bCs/>
                <w:sz w:val="24"/>
                <w:szCs w:val="24"/>
                <w:lang w:val="sq-AL"/>
              </w:rPr>
              <w:t>VANJE D</w:t>
            </w:r>
            <w:r w:rsidRPr="00311014">
              <w:rPr>
                <w:rFonts w:ascii="Times New Roman" w:hAnsi="Times New Roman" w:cs="Times New Roman"/>
                <w:b/>
                <w:bCs/>
                <w:sz w:val="24"/>
                <w:szCs w:val="24"/>
                <w:lang w:val="sq-AL"/>
              </w:rPr>
              <w:t xml:space="preserve">EVOJČICA, MLADIH </w:t>
            </w:r>
            <w:r w:rsidR="00F2078A">
              <w:rPr>
                <w:rFonts w:ascii="Times New Roman" w:hAnsi="Times New Roman" w:cs="Times New Roman"/>
                <w:b/>
                <w:bCs/>
                <w:sz w:val="24"/>
                <w:szCs w:val="24"/>
                <w:lang w:val="sq-AL"/>
              </w:rPr>
              <w:t xml:space="preserve">DEVOJAKA </w:t>
            </w:r>
            <w:r w:rsidRPr="00311014">
              <w:rPr>
                <w:rFonts w:ascii="Times New Roman" w:hAnsi="Times New Roman" w:cs="Times New Roman"/>
                <w:b/>
                <w:bCs/>
                <w:sz w:val="24"/>
                <w:szCs w:val="24"/>
                <w:lang w:val="sq-AL"/>
              </w:rPr>
              <w:t>I ŽENA.</w:t>
            </w:r>
          </w:p>
        </w:tc>
      </w:tr>
      <w:tr w:rsidR="00C869A7" w:rsidRPr="00311014" w14:paraId="41C4004A" w14:textId="77777777" w:rsidTr="003C59C2">
        <w:tc>
          <w:tcPr>
            <w:tcW w:w="3227" w:type="dxa"/>
          </w:tcPr>
          <w:p w14:paraId="53DB2CE7"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Očekivani rezultati:</w:t>
            </w:r>
          </w:p>
        </w:tc>
        <w:tc>
          <w:tcPr>
            <w:tcW w:w="12163" w:type="dxa"/>
            <w:gridSpan w:val="4"/>
          </w:tcPr>
          <w:p w14:paraId="1A5677CE" w14:textId="74AA4758" w:rsidR="00C869A7" w:rsidRPr="00311014" w:rsidRDefault="00C869A7" w:rsidP="003C59C2">
            <w:pPr>
              <w:rPr>
                <w:rFonts w:ascii="Times New Roman" w:eastAsia="Calibri" w:hAnsi="Times New Roman" w:cs="Times New Roman"/>
                <w:sz w:val="24"/>
                <w:szCs w:val="24"/>
                <w:lang w:val="sq-AL"/>
              </w:rPr>
            </w:pPr>
            <w:r w:rsidRPr="00311014">
              <w:rPr>
                <w:rFonts w:ascii="Times New Roman" w:eastAsia="Calibri" w:hAnsi="Times New Roman" w:cs="Times New Roman"/>
                <w:sz w:val="24"/>
                <w:szCs w:val="24"/>
                <w:lang w:val="sq-AL"/>
              </w:rPr>
              <w:t xml:space="preserve">2. a. Učešće žena i </w:t>
            </w:r>
            <w:r w:rsidR="00C32976">
              <w:rPr>
                <w:rFonts w:ascii="Times New Roman" w:eastAsia="Calibri" w:hAnsi="Times New Roman" w:cs="Times New Roman"/>
                <w:sz w:val="24"/>
                <w:szCs w:val="24"/>
                <w:lang w:val="sq-AL"/>
              </w:rPr>
              <w:t>devojaka</w:t>
            </w:r>
            <w:r w:rsidRPr="00311014">
              <w:rPr>
                <w:rFonts w:ascii="Times New Roman" w:eastAsia="Calibri" w:hAnsi="Times New Roman" w:cs="Times New Roman"/>
                <w:sz w:val="24"/>
                <w:szCs w:val="24"/>
                <w:lang w:val="sq-AL"/>
              </w:rPr>
              <w:t xml:space="preserve"> u apliciranju za opštinske subvencije koje se odnose na poljoprivredu i ekonomski razvoj značajno je poboljšano.</w:t>
            </w:r>
          </w:p>
          <w:p w14:paraId="023EE42B" w14:textId="77777777" w:rsidR="00C869A7" w:rsidRPr="00311014" w:rsidRDefault="00C869A7" w:rsidP="003C59C2">
            <w:pPr>
              <w:rPr>
                <w:rFonts w:ascii="Times New Roman" w:hAnsi="Times New Roman" w:cs="Times New Roman"/>
                <w:sz w:val="24"/>
                <w:szCs w:val="24"/>
                <w:lang w:val="sq-AL"/>
              </w:rPr>
            </w:pPr>
            <w:r w:rsidRPr="00311014">
              <w:rPr>
                <w:rFonts w:ascii="Times New Roman" w:eastAsia="Calibri" w:hAnsi="Times New Roman" w:cs="Times New Roman"/>
                <w:sz w:val="24"/>
                <w:szCs w:val="24"/>
                <w:lang w:val="sq-AL"/>
              </w:rPr>
              <w:t>2.b. Povećana podrška opštine kvalitativnim i rodno osjetljivim socijalnim uslugama.</w:t>
            </w:r>
          </w:p>
        </w:tc>
      </w:tr>
      <w:tr w:rsidR="00C869A7" w:rsidRPr="00311014" w14:paraId="0EFB4DD5" w14:textId="77777777" w:rsidTr="003C59C2">
        <w:tc>
          <w:tcPr>
            <w:tcW w:w="3227" w:type="dxa"/>
          </w:tcPr>
          <w:p w14:paraId="174BF958"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Reference na ključne dokumente:</w:t>
            </w:r>
          </w:p>
        </w:tc>
        <w:tc>
          <w:tcPr>
            <w:tcW w:w="12163" w:type="dxa"/>
            <w:gridSpan w:val="4"/>
          </w:tcPr>
          <w:p w14:paraId="58A96302"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Zakon br. 05/L -020 o ravnopravnosti polova, članovi 1, 2, 4, 5, 6, 12, 15, 16, 17 i 18.</w:t>
            </w:r>
          </w:p>
          <w:p w14:paraId="75482CD9"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Kosovski program za rodnu ravnopravnost 2020 - 2024, strateški cilj 1, specifični ciljevi 1.1 i 1.2.</w:t>
            </w:r>
          </w:p>
          <w:p w14:paraId="6CED7AF6"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Plan implementacije na nivou države za Kosovo Akcionog plana EU za rodnu ravnopravnost III (EU GAP III) 2021-2025, tematska oblast 3, specifični cilj 2, 3, 4, 5 i 6.</w:t>
            </w:r>
          </w:p>
          <w:p w14:paraId="6D933290"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o eliminaciji svih oblika diskriminacije žena (CEDAW) - članovi 2, 3, 4, 5, 11, 13 i 14.</w:t>
            </w:r>
          </w:p>
          <w:p w14:paraId="4307C09D"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EK o sprečavanju i borbi protiv nasilja nad ženama i nasilja u porodici (Istanbulska konvencija) – članovi 4. i 6.</w:t>
            </w:r>
          </w:p>
          <w:p w14:paraId="1B751C15"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Pekinška deklaracija i Platforma za akciju (BDPfA), kritične oblasti 1 i 6</w:t>
            </w:r>
          </w:p>
          <w:p w14:paraId="76C30B52"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Agenda 2030, Ciljevi održivog razvoja (SDG) 2030, SDG 5, ciljevi 5.1, 5.4 i 5.a, indikatori, 5.1.1, 5.4.1 i 5.a.1, SDG 8, ciljevi 8.5 i 8.6, indikatori 8. .2 i 8.6.1.</w:t>
            </w:r>
          </w:p>
          <w:p w14:paraId="339643BF"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Akcioni plan EU za rodnu ravnopravnost 2021. – 2025. (EU GAP III), tematska oblast 3.</w:t>
            </w:r>
          </w:p>
          <w:p w14:paraId="26B1D313"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Evropska povelja o ravnopravnosti žena i muškaraca u lokalnom životu, članovi 10, 11, 15, 18, 27, 31, 34 i 35.</w:t>
            </w:r>
          </w:p>
        </w:tc>
      </w:tr>
      <w:tr w:rsidR="00C869A7" w:rsidRPr="00311014" w14:paraId="52669C12" w14:textId="77777777" w:rsidTr="003C59C2">
        <w:tc>
          <w:tcPr>
            <w:tcW w:w="3227" w:type="dxa"/>
            <w:shd w:val="clear" w:color="auto" w:fill="B7B7B7" w:themeFill="accent6" w:themeFillTint="66"/>
          </w:tcPr>
          <w:p w14:paraId="59E59442"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Specifični cilj:</w:t>
            </w:r>
          </w:p>
        </w:tc>
        <w:tc>
          <w:tcPr>
            <w:tcW w:w="12163" w:type="dxa"/>
            <w:gridSpan w:val="4"/>
            <w:shd w:val="clear" w:color="auto" w:fill="B7B7B7" w:themeFill="accent6" w:themeFillTint="66"/>
          </w:tcPr>
          <w:p w14:paraId="57758470" w14:textId="0575F849"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2.1. Povećanje pristupa žena i mladih</w:t>
            </w:r>
            <w:r w:rsidR="00C233AF">
              <w:rPr>
                <w:rFonts w:ascii="Times New Roman" w:hAnsi="Times New Roman" w:cs="Times New Roman"/>
                <w:b/>
                <w:bCs/>
                <w:i/>
                <w:iCs/>
                <w:sz w:val="24"/>
                <w:szCs w:val="24"/>
                <w:lang w:val="sq-AL"/>
              </w:rPr>
              <w:t xml:space="preserve"> devojaka</w:t>
            </w:r>
            <w:r w:rsidRPr="00311014">
              <w:rPr>
                <w:rFonts w:ascii="Times New Roman" w:hAnsi="Times New Roman" w:cs="Times New Roman"/>
                <w:b/>
                <w:bCs/>
                <w:i/>
                <w:iCs/>
                <w:sz w:val="24"/>
                <w:szCs w:val="24"/>
                <w:lang w:val="sq-AL"/>
              </w:rPr>
              <w:t>, u svoj njihovoj raznolikosti, uslugama, proizvodima i finansijskim resursima koji utiču na njihovo ekonomsko osnaživanje.</w:t>
            </w:r>
          </w:p>
        </w:tc>
      </w:tr>
      <w:tr w:rsidR="00C869A7" w:rsidRPr="00311014" w14:paraId="0131CB24" w14:textId="77777777" w:rsidTr="003C59C2">
        <w:tc>
          <w:tcPr>
            <w:tcW w:w="5896" w:type="dxa"/>
            <w:gridSpan w:val="2"/>
            <w:shd w:val="clear" w:color="auto" w:fill="DBDBDB" w:themeFill="accent6" w:themeFillTint="33"/>
          </w:tcPr>
          <w:p w14:paraId="457E4125" w14:textId="1C30D328" w:rsidR="00C869A7" w:rsidRPr="00311014" w:rsidRDefault="00541D70"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Pokazatelj</w:t>
            </w:r>
          </w:p>
        </w:tc>
        <w:tc>
          <w:tcPr>
            <w:tcW w:w="1549" w:type="dxa"/>
            <w:shd w:val="clear" w:color="auto" w:fill="DBDBDB" w:themeFill="accent6" w:themeFillTint="33"/>
          </w:tcPr>
          <w:p w14:paraId="179603C8" w14:textId="5361D26F" w:rsidR="00C869A7" w:rsidRPr="00311014" w:rsidRDefault="00C233AF"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Osnovna vrednost </w:t>
            </w:r>
            <w:r w:rsidR="00C869A7" w:rsidRPr="00311014">
              <w:rPr>
                <w:rFonts w:ascii="Times New Roman" w:hAnsi="Times New Roman" w:cs="Times New Roman"/>
                <w:b/>
                <w:bCs/>
                <w:sz w:val="24"/>
                <w:szCs w:val="24"/>
                <w:lang w:val="sq-AL"/>
              </w:rPr>
              <w:t>(2024)</w:t>
            </w:r>
          </w:p>
        </w:tc>
        <w:tc>
          <w:tcPr>
            <w:tcW w:w="2057" w:type="dxa"/>
            <w:shd w:val="clear" w:color="auto" w:fill="DBDBDB" w:themeFill="accent6" w:themeFillTint="33"/>
          </w:tcPr>
          <w:p w14:paraId="711BD33D"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Završni godišnji cilj (2026.)</w:t>
            </w:r>
          </w:p>
        </w:tc>
        <w:tc>
          <w:tcPr>
            <w:tcW w:w="5888" w:type="dxa"/>
            <w:shd w:val="clear" w:color="auto" w:fill="DBDBDB" w:themeFill="accent6" w:themeFillTint="33"/>
          </w:tcPr>
          <w:p w14:paraId="5383C538"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w:t>
            </w:r>
          </w:p>
        </w:tc>
      </w:tr>
      <w:tr w:rsidR="00C869A7" w:rsidRPr="00311014" w14:paraId="4CA1479F" w14:textId="77777777" w:rsidTr="003C59C2">
        <w:tc>
          <w:tcPr>
            <w:tcW w:w="5896" w:type="dxa"/>
            <w:gridSpan w:val="2"/>
          </w:tcPr>
          <w:p w14:paraId="6E4AD6BA" w14:textId="6B869DC6" w:rsidR="00C869A7" w:rsidRPr="00311014" w:rsidRDefault="00C869A7" w:rsidP="003C59C2">
            <w:pPr>
              <w:rPr>
                <w:rFonts w:ascii="Times New Roman" w:hAnsi="Times New Roman" w:cs="Times New Roman"/>
                <w:sz w:val="24"/>
                <w:szCs w:val="24"/>
                <w:lang w:val="sq-AL"/>
              </w:rPr>
            </w:pPr>
            <w:bookmarkStart w:id="35" w:name="_Hlk158780795"/>
            <w:r w:rsidRPr="00311014">
              <w:rPr>
                <w:rFonts w:ascii="Times New Roman" w:hAnsi="Times New Roman" w:cs="Times New Roman"/>
                <w:sz w:val="24"/>
                <w:szCs w:val="24"/>
                <w:lang w:val="sq-AL"/>
              </w:rPr>
              <w:t xml:space="preserve">2.1.a. </w:t>
            </w:r>
            <w:bookmarkEnd w:id="35"/>
            <w:r w:rsidR="001C3AC2">
              <w:rPr>
                <w:rFonts w:ascii="Times New Roman" w:hAnsi="Times New Roman" w:cs="Times New Roman"/>
                <w:sz w:val="24"/>
                <w:szCs w:val="24"/>
                <w:lang w:val="sq-AL"/>
              </w:rPr>
              <w:t>Broj žena/mladih devojaka  poljoprivrednic</w:t>
            </w:r>
            <w:r w:rsidRPr="00311014">
              <w:rPr>
                <w:rFonts w:ascii="Times New Roman" w:hAnsi="Times New Roman" w:cs="Times New Roman"/>
                <w:sz w:val="24"/>
                <w:szCs w:val="24"/>
                <w:lang w:val="sq-AL"/>
              </w:rPr>
              <w:t>a i preduzetnica, korisnika grantova i subvencija od strane opštine.</w:t>
            </w:r>
          </w:p>
        </w:tc>
        <w:tc>
          <w:tcPr>
            <w:tcW w:w="1549" w:type="dxa"/>
          </w:tcPr>
          <w:p w14:paraId="481C95AE" w14:textId="3623E294" w:rsidR="00C869A7" w:rsidRPr="00311014" w:rsidRDefault="001C3AC2"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Biće određeno </w:t>
            </w:r>
          </w:p>
        </w:tc>
        <w:tc>
          <w:tcPr>
            <w:tcW w:w="2057" w:type="dxa"/>
          </w:tcPr>
          <w:p w14:paraId="0BA72030" w14:textId="441F94D2" w:rsidR="00C869A7" w:rsidRPr="00311014" w:rsidRDefault="001C3AC2"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P</w:t>
            </w:r>
            <w:r w:rsidR="00087671">
              <w:rPr>
                <w:rFonts w:ascii="Times New Roman" w:hAnsi="Times New Roman" w:cs="Times New Roman"/>
                <w:sz w:val="24"/>
                <w:szCs w:val="24"/>
                <w:lang w:val="sq-AL"/>
              </w:rPr>
              <w:t>ovećan za 3%</w:t>
            </w:r>
          </w:p>
        </w:tc>
        <w:tc>
          <w:tcPr>
            <w:tcW w:w="5888" w:type="dxa"/>
          </w:tcPr>
          <w:p w14:paraId="258A7B19" w14:textId="770FE926" w:rsidR="00C869A7" w:rsidRPr="00311014" w:rsidRDefault="00C869A7" w:rsidP="00C233AF">
            <w:pPr>
              <w:rPr>
                <w:rFonts w:ascii="Times New Roman" w:hAnsi="Times New Roman" w:cs="Times New Roman"/>
                <w:sz w:val="24"/>
                <w:szCs w:val="24"/>
                <w:lang w:val="sq-AL"/>
              </w:rPr>
            </w:pPr>
            <w:r w:rsidRPr="00311014">
              <w:rPr>
                <w:rFonts w:ascii="Times New Roman" w:hAnsi="Times New Roman" w:cs="Times New Roman"/>
                <w:sz w:val="24"/>
                <w:szCs w:val="24"/>
                <w:lang w:val="sq-AL"/>
              </w:rPr>
              <w:t>Žene i mlad</w:t>
            </w:r>
            <w:r w:rsidR="00C233AF">
              <w:rPr>
                <w:rFonts w:ascii="Times New Roman" w:hAnsi="Times New Roman" w:cs="Times New Roman"/>
                <w:sz w:val="24"/>
                <w:szCs w:val="24"/>
                <w:lang w:val="sq-AL"/>
              </w:rPr>
              <w:t>e</w:t>
            </w:r>
            <w:r w:rsidR="001C3AC2">
              <w:rPr>
                <w:rFonts w:ascii="Times New Roman" w:hAnsi="Times New Roman" w:cs="Times New Roman"/>
                <w:sz w:val="24"/>
                <w:szCs w:val="24"/>
                <w:lang w:val="sq-AL"/>
              </w:rPr>
              <w:t xml:space="preserve"> devojke</w:t>
            </w:r>
            <w:r w:rsidRPr="00311014">
              <w:rPr>
                <w:rFonts w:ascii="Times New Roman" w:hAnsi="Times New Roman" w:cs="Times New Roman"/>
                <w:sz w:val="24"/>
                <w:szCs w:val="24"/>
                <w:lang w:val="sq-AL"/>
              </w:rPr>
              <w:t>, posebno u ruralnim područjima, biće ohrabren</w:t>
            </w:r>
            <w:r w:rsidR="00C233AF">
              <w:rPr>
                <w:rFonts w:ascii="Times New Roman" w:hAnsi="Times New Roman" w:cs="Times New Roman"/>
                <w:sz w:val="24"/>
                <w:szCs w:val="24"/>
                <w:lang w:val="sq-AL"/>
              </w:rPr>
              <w:t>e</w:t>
            </w:r>
            <w:r w:rsidR="001643B5">
              <w:rPr>
                <w:rFonts w:ascii="Times New Roman" w:hAnsi="Times New Roman" w:cs="Times New Roman"/>
                <w:sz w:val="24"/>
                <w:szCs w:val="24"/>
                <w:lang w:val="sq-AL"/>
              </w:rPr>
              <w:t xml:space="preserve"> i podržane</w:t>
            </w:r>
            <w:r w:rsidRPr="00311014">
              <w:rPr>
                <w:rFonts w:ascii="Times New Roman" w:hAnsi="Times New Roman" w:cs="Times New Roman"/>
                <w:sz w:val="24"/>
                <w:szCs w:val="24"/>
                <w:lang w:val="sq-AL"/>
              </w:rPr>
              <w:t xml:space="preserve"> da iskoriste sve raspoložive resurse i alate, za svoje osnaživanje i razvoj ekološke ekonomije ovog područja. Procenat subvencionisanih žena i </w:t>
            </w:r>
            <w:r w:rsidR="00C32976">
              <w:rPr>
                <w:rFonts w:ascii="Times New Roman" w:hAnsi="Times New Roman" w:cs="Times New Roman"/>
                <w:sz w:val="24"/>
                <w:szCs w:val="24"/>
                <w:lang w:val="sq-AL"/>
              </w:rPr>
              <w:t>devojaka</w:t>
            </w:r>
            <w:r w:rsidRPr="00311014">
              <w:rPr>
                <w:rFonts w:ascii="Times New Roman" w:hAnsi="Times New Roman" w:cs="Times New Roman"/>
                <w:sz w:val="24"/>
                <w:szCs w:val="24"/>
                <w:lang w:val="sq-AL"/>
              </w:rPr>
              <w:t xml:space="preserve"> u odnosu na procenat muškaraca i mladih stalno će se povećavati u cilju ispunjavanja obaveze jednakog tretmana, u skladu sa Zakonom o ravnopravnosti polova.</w:t>
            </w:r>
          </w:p>
        </w:tc>
      </w:tr>
    </w:tbl>
    <w:tbl>
      <w:tblPr>
        <w:tblW w:w="1536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091"/>
        <w:gridCol w:w="996"/>
        <w:gridCol w:w="996"/>
        <w:gridCol w:w="996"/>
        <w:gridCol w:w="1669"/>
        <w:gridCol w:w="1620"/>
        <w:gridCol w:w="1710"/>
      </w:tblGrid>
      <w:tr w:rsidR="00C869A7" w:rsidRPr="00311014" w14:paraId="68A4B0AF" w14:textId="77777777" w:rsidTr="003C59C2">
        <w:trPr>
          <w:trHeight w:val="345"/>
        </w:trPr>
        <w:tc>
          <w:tcPr>
            <w:tcW w:w="3150" w:type="dxa"/>
            <w:vMerge w:val="restart"/>
            <w:shd w:val="clear" w:color="auto" w:fill="DBDBDB" w:themeFill="accent6" w:themeFillTint="33"/>
          </w:tcPr>
          <w:p w14:paraId="62457AEC" w14:textId="77777777" w:rsidR="00C869A7" w:rsidRPr="00311014" w:rsidRDefault="00C869A7" w:rsidP="003C59C2">
            <w:pPr>
              <w:jc w:val="center"/>
              <w:rPr>
                <w:rFonts w:ascii="Times New Roman" w:eastAsia="Times New Roman" w:hAnsi="Times New Roman" w:cs="Times New Roman"/>
                <w:b/>
                <w:color w:val="404040" w:themeColor="text1" w:themeTint="BF"/>
              </w:rPr>
            </w:pPr>
            <w:bookmarkStart w:id="36" w:name="_Hlk148305509"/>
          </w:p>
          <w:p w14:paraId="1E89999C"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1FD6C267"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DOGAĐAJI</w:t>
            </w:r>
          </w:p>
        </w:tc>
        <w:tc>
          <w:tcPr>
            <w:tcW w:w="3139" w:type="dxa"/>
            <w:gridSpan w:val="2"/>
            <w:shd w:val="clear" w:color="auto" w:fill="DBDBDB" w:themeFill="accent6" w:themeFillTint="33"/>
          </w:tcPr>
          <w:p w14:paraId="0CEC9CE6" w14:textId="4C80C9A3" w:rsidR="00C869A7" w:rsidRPr="00311014" w:rsidRDefault="004C6A63"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lastRenderedPageBreak/>
              <w:t>PRIM</w:t>
            </w:r>
            <w:r w:rsidR="00C869A7" w:rsidRPr="00311014">
              <w:rPr>
                <w:rFonts w:ascii="Times New Roman" w:eastAsia="Times New Roman" w:hAnsi="Times New Roman" w:cs="Times New Roman"/>
                <w:b/>
                <w:color w:val="404040" w:themeColor="text1" w:themeTint="BF"/>
              </w:rPr>
              <w:t>ENA</w:t>
            </w:r>
          </w:p>
        </w:tc>
        <w:tc>
          <w:tcPr>
            <w:tcW w:w="1091" w:type="dxa"/>
            <w:vMerge w:val="restart"/>
            <w:shd w:val="clear" w:color="auto" w:fill="DBDBDB" w:themeFill="accent6" w:themeFillTint="33"/>
          </w:tcPr>
          <w:p w14:paraId="6C4BCEDC"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34BCDAD" w14:textId="776FAA4D"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lastRenderedPageBreak/>
              <w:t>VREMENSKI ROK</w:t>
            </w:r>
          </w:p>
        </w:tc>
        <w:tc>
          <w:tcPr>
            <w:tcW w:w="2988" w:type="dxa"/>
            <w:gridSpan w:val="3"/>
            <w:shd w:val="clear" w:color="auto" w:fill="DBDBDB" w:themeFill="accent6" w:themeFillTint="33"/>
          </w:tcPr>
          <w:p w14:paraId="7E1E3425" w14:textId="32F45199" w:rsidR="00C869A7" w:rsidRPr="00311014" w:rsidRDefault="004C6A63" w:rsidP="003C59C2">
            <w:pPr>
              <w:jc w:val="center"/>
              <w:rPr>
                <w:rFonts w:ascii="Times New Roman" w:eastAsia="Times New Roman" w:hAnsi="Times New Roman" w:cs="Times New Roman"/>
                <w:b/>
              </w:rPr>
            </w:pPr>
            <w:r>
              <w:rPr>
                <w:rFonts w:ascii="Times New Roman" w:eastAsia="Times New Roman" w:hAnsi="Times New Roman" w:cs="Times New Roman"/>
                <w:b/>
              </w:rPr>
              <w:lastRenderedPageBreak/>
              <w:t>TROŠKOVI</w:t>
            </w:r>
            <w:r w:rsidR="00C869A7" w:rsidRPr="00311014">
              <w:rPr>
                <w:rFonts w:ascii="Times New Roman" w:eastAsia="Times New Roman" w:hAnsi="Times New Roman" w:cs="Times New Roman"/>
                <w:b/>
              </w:rPr>
              <w:t xml:space="preserve"> (€)</w:t>
            </w:r>
          </w:p>
        </w:tc>
        <w:tc>
          <w:tcPr>
            <w:tcW w:w="1669" w:type="dxa"/>
            <w:vMerge w:val="restart"/>
            <w:shd w:val="clear" w:color="auto" w:fill="DBDBDB" w:themeFill="accent6" w:themeFillTint="33"/>
          </w:tcPr>
          <w:p w14:paraId="67C36886"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4E8DCAE6"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IZVOR FINANSIRANJA</w:t>
            </w:r>
          </w:p>
        </w:tc>
        <w:tc>
          <w:tcPr>
            <w:tcW w:w="1620" w:type="dxa"/>
            <w:vMerge w:val="restart"/>
            <w:shd w:val="clear" w:color="auto" w:fill="DBDBDB" w:themeFill="accent6" w:themeFillTint="33"/>
          </w:tcPr>
          <w:p w14:paraId="30ADBAD0"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13E48E90"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INDIKATORI</w:t>
            </w:r>
          </w:p>
        </w:tc>
        <w:tc>
          <w:tcPr>
            <w:tcW w:w="1710" w:type="dxa"/>
            <w:vMerge w:val="restart"/>
            <w:shd w:val="clear" w:color="auto" w:fill="DBDBDB" w:themeFill="accent6" w:themeFillTint="33"/>
          </w:tcPr>
          <w:p w14:paraId="423DEB5A"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5C7AA8A5"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MONITORING</w:t>
            </w:r>
          </w:p>
        </w:tc>
      </w:tr>
      <w:tr w:rsidR="00C869A7" w:rsidRPr="00311014" w14:paraId="41B64996" w14:textId="77777777" w:rsidTr="003C59C2">
        <w:trPr>
          <w:trHeight w:val="534"/>
        </w:trPr>
        <w:tc>
          <w:tcPr>
            <w:tcW w:w="3150" w:type="dxa"/>
            <w:vMerge/>
            <w:shd w:val="clear" w:color="auto" w:fill="DBDBDB" w:themeFill="accent6" w:themeFillTint="33"/>
            <w:hideMark/>
          </w:tcPr>
          <w:p w14:paraId="111B1540"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570AEC66" w14:textId="5AE70326" w:rsidR="00C869A7" w:rsidRPr="00311014" w:rsidRDefault="004C6A63"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Direkcija</w:t>
            </w:r>
            <w:r w:rsidR="00C869A7" w:rsidRPr="00311014">
              <w:rPr>
                <w:rFonts w:ascii="Times New Roman" w:eastAsia="Times New Roman" w:hAnsi="Times New Roman" w:cs="Times New Roman"/>
                <w:b/>
                <w:color w:val="404040" w:themeColor="text1" w:themeTint="BF"/>
              </w:rPr>
              <w:t xml:space="preserve"> /</w:t>
            </w:r>
          </w:p>
          <w:p w14:paraId="591BEF14" w14:textId="77777777" w:rsidR="00C869A7" w:rsidRPr="00311014" w:rsidRDefault="00C869A7" w:rsidP="003C59C2">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odgovorna kancelarija</w:t>
            </w:r>
          </w:p>
        </w:tc>
        <w:tc>
          <w:tcPr>
            <w:tcW w:w="1601" w:type="dxa"/>
            <w:shd w:val="clear" w:color="auto" w:fill="DBDBDB" w:themeFill="accent6" w:themeFillTint="33"/>
            <w:hideMark/>
          </w:tcPr>
          <w:p w14:paraId="1FAFACEE"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Direkcije/pomoćni uredi</w:t>
            </w:r>
          </w:p>
        </w:tc>
        <w:tc>
          <w:tcPr>
            <w:tcW w:w="1091" w:type="dxa"/>
            <w:vMerge/>
            <w:shd w:val="clear" w:color="auto" w:fill="DBDBDB" w:themeFill="accent6" w:themeFillTint="33"/>
            <w:hideMark/>
          </w:tcPr>
          <w:p w14:paraId="3189F80F"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14FE29E0"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7599225B"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0EC7EECE"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69" w:type="dxa"/>
            <w:vMerge/>
            <w:shd w:val="clear" w:color="auto" w:fill="DBDBDB" w:themeFill="accent6" w:themeFillTint="33"/>
          </w:tcPr>
          <w:p w14:paraId="2720FE20"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620" w:type="dxa"/>
            <w:vMerge/>
            <w:shd w:val="clear" w:color="auto" w:fill="DBDBDB" w:themeFill="accent6" w:themeFillTint="33"/>
            <w:hideMark/>
          </w:tcPr>
          <w:p w14:paraId="37C1C853"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02EE28F" w14:textId="77777777" w:rsidR="00C869A7" w:rsidRPr="00311014" w:rsidRDefault="00C869A7" w:rsidP="003C59C2">
            <w:pPr>
              <w:jc w:val="center"/>
              <w:rPr>
                <w:rFonts w:ascii="Times New Roman" w:eastAsia="Times New Roman" w:hAnsi="Times New Roman" w:cs="Times New Roman"/>
                <w:b/>
                <w:color w:val="404040" w:themeColor="text1" w:themeTint="BF"/>
              </w:rPr>
            </w:pPr>
          </w:p>
        </w:tc>
      </w:tr>
      <w:bookmarkEnd w:id="36"/>
      <w:tr w:rsidR="00C869A7" w:rsidRPr="00311014" w14:paraId="7CA4AA27" w14:textId="77777777" w:rsidTr="003C59C2">
        <w:trPr>
          <w:trHeight w:val="534"/>
        </w:trPr>
        <w:tc>
          <w:tcPr>
            <w:tcW w:w="3150" w:type="dxa"/>
            <w:shd w:val="clear" w:color="auto" w:fill="auto"/>
          </w:tcPr>
          <w:p w14:paraId="0931DDD5" w14:textId="427790F5" w:rsidR="00C869A7" w:rsidRPr="00311014" w:rsidRDefault="004C6A63" w:rsidP="003C59C2">
            <w:pPr>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2.1.1. Izmena Uredbe o zaht</w:t>
            </w:r>
            <w:r w:rsidR="00C869A7" w:rsidRPr="00311014">
              <w:rPr>
                <w:rFonts w:ascii="Times New Roman" w:eastAsia="Times New Roman" w:hAnsi="Times New Roman" w:cs="Times New Roman"/>
                <w:bCs/>
                <w:lang w:eastAsia="sq-AL"/>
              </w:rPr>
              <w:t xml:space="preserve">evima i subvencijama, uključujući afirmativne </w:t>
            </w:r>
            <w:r w:rsidR="00397212">
              <w:rPr>
                <w:rFonts w:ascii="Times New Roman" w:eastAsia="Times New Roman" w:hAnsi="Times New Roman" w:cs="Times New Roman"/>
                <w:bCs/>
                <w:lang w:eastAsia="sq-AL"/>
              </w:rPr>
              <w:t>mere</w:t>
            </w:r>
            <w:r w:rsidR="00C869A7" w:rsidRPr="00311014">
              <w:rPr>
                <w:rFonts w:ascii="Times New Roman" w:eastAsia="Times New Roman" w:hAnsi="Times New Roman" w:cs="Times New Roman"/>
                <w:bCs/>
                <w:lang w:eastAsia="sq-AL"/>
              </w:rPr>
              <w:t xml:space="preserve"> za povećanje direktne subvencije žena i mladih poljoprivrednika u poljoprivredi.</w:t>
            </w:r>
          </w:p>
        </w:tc>
        <w:tc>
          <w:tcPr>
            <w:tcW w:w="1538" w:type="dxa"/>
            <w:shd w:val="clear" w:color="auto" w:fill="auto"/>
          </w:tcPr>
          <w:p w14:paraId="5917DBCA" w14:textId="3AEA0539" w:rsidR="00C869A7" w:rsidRPr="00311014" w:rsidRDefault="004C6A63" w:rsidP="003C59C2">
            <w:pPr>
              <w:rPr>
                <w:rFonts w:ascii="Times New Roman" w:eastAsia="Times New Roman" w:hAnsi="Times New Roman" w:cs="Times New Roman"/>
                <w:bCs/>
              </w:rPr>
            </w:pPr>
            <w:r>
              <w:rPr>
                <w:rFonts w:ascii="Times New Roman" w:eastAsia="Times New Roman" w:hAnsi="Times New Roman" w:cs="Times New Roman"/>
                <w:bCs/>
              </w:rPr>
              <w:t>PK</w:t>
            </w:r>
          </w:p>
        </w:tc>
        <w:tc>
          <w:tcPr>
            <w:tcW w:w="1601" w:type="dxa"/>
            <w:shd w:val="clear" w:color="auto" w:fill="auto"/>
          </w:tcPr>
          <w:p w14:paraId="0357C30E" w14:textId="183F2948" w:rsidR="00C869A7" w:rsidRPr="00311014" w:rsidRDefault="004C6A63" w:rsidP="004C6A63">
            <w:pPr>
              <w:rPr>
                <w:rFonts w:ascii="Times New Roman" w:eastAsia="Times New Roman" w:hAnsi="Times New Roman" w:cs="Times New Roman"/>
                <w:bCs/>
              </w:rPr>
            </w:pPr>
            <w:r>
              <w:rPr>
                <w:rFonts w:ascii="Times New Roman" w:eastAsia="Times New Roman" w:hAnsi="Times New Roman" w:cs="Times New Roman"/>
                <w:bCs/>
              </w:rPr>
              <w:t>Direkcija</w:t>
            </w:r>
            <w:r w:rsidR="00C869A7" w:rsidRPr="00311014">
              <w:rPr>
                <w:rFonts w:ascii="Times New Roman" w:eastAsia="Times New Roman" w:hAnsi="Times New Roman" w:cs="Times New Roman"/>
                <w:bCs/>
              </w:rPr>
              <w:t xml:space="preserve"> za poljoprivredu, šumarstvo i ruralni razvoj (D</w:t>
            </w:r>
            <w:r>
              <w:rPr>
                <w:rFonts w:ascii="Times New Roman" w:eastAsia="Times New Roman" w:hAnsi="Times New Roman" w:cs="Times New Roman"/>
                <w:bCs/>
              </w:rPr>
              <w:t>PŠRR</w:t>
            </w:r>
            <w:r w:rsidR="00C869A7" w:rsidRPr="00311014">
              <w:rPr>
                <w:rFonts w:ascii="Times New Roman" w:eastAsia="Times New Roman" w:hAnsi="Times New Roman" w:cs="Times New Roman"/>
                <w:bCs/>
              </w:rPr>
              <w:t>)</w:t>
            </w:r>
          </w:p>
        </w:tc>
        <w:tc>
          <w:tcPr>
            <w:tcW w:w="1091" w:type="dxa"/>
            <w:shd w:val="clear" w:color="auto" w:fill="auto"/>
          </w:tcPr>
          <w:p w14:paraId="58E2AE6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tc>
        <w:tc>
          <w:tcPr>
            <w:tcW w:w="996" w:type="dxa"/>
            <w:shd w:val="clear" w:color="auto" w:fill="auto"/>
          </w:tcPr>
          <w:p w14:paraId="0B4A6A3C" w14:textId="602223AA" w:rsidR="00C869A7" w:rsidRDefault="00087671" w:rsidP="003C59C2">
            <w:pPr>
              <w:jc w:val="center"/>
              <w:rPr>
                <w:rFonts w:ascii="Times New Roman" w:eastAsia="Times New Roman" w:hAnsi="Times New Roman" w:cs="Times New Roman"/>
                <w:bCs/>
              </w:rPr>
            </w:pPr>
            <w:r>
              <w:rPr>
                <w:rFonts w:ascii="Times New Roman" w:eastAsia="Times New Roman" w:hAnsi="Times New Roman" w:cs="Times New Roman"/>
                <w:bCs/>
              </w:rPr>
              <w:t>300 €</w:t>
            </w:r>
          </w:p>
          <w:p w14:paraId="748A9B4D" w14:textId="630095EA" w:rsidR="00087671" w:rsidRPr="00087671" w:rsidRDefault="00087671" w:rsidP="003C59C2">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087671">
              <w:rPr>
                <w:rFonts w:ascii="Times New Roman" w:eastAsia="Times New Roman" w:hAnsi="Times New Roman" w:cs="Times New Roman"/>
                <w:bCs/>
                <w:sz w:val="18"/>
                <w:szCs w:val="18"/>
              </w:rPr>
              <w:t>)</w:t>
            </w:r>
          </w:p>
          <w:p w14:paraId="40DA4315" w14:textId="77777777" w:rsidR="00C869A7" w:rsidRPr="00311014" w:rsidRDefault="00C869A7" w:rsidP="003C59C2">
            <w:pPr>
              <w:jc w:val="center"/>
              <w:rPr>
                <w:rFonts w:ascii="Times New Roman" w:eastAsia="Times New Roman" w:hAnsi="Times New Roman" w:cs="Times New Roman"/>
                <w:bCs/>
                <w:color w:val="FF0000"/>
                <w:sz w:val="18"/>
                <w:szCs w:val="18"/>
              </w:rPr>
            </w:pPr>
          </w:p>
        </w:tc>
        <w:tc>
          <w:tcPr>
            <w:tcW w:w="996" w:type="dxa"/>
            <w:shd w:val="clear" w:color="auto" w:fill="auto"/>
          </w:tcPr>
          <w:p w14:paraId="104C5AD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5C44C3C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69" w:type="dxa"/>
          </w:tcPr>
          <w:p w14:paraId="551706C0" w14:textId="3C4A4F76"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6F6AD7B4" w14:textId="77777777" w:rsidR="00C869A7" w:rsidRPr="00311014" w:rsidRDefault="00C869A7" w:rsidP="003C59C2">
            <w:pPr>
              <w:rPr>
                <w:rFonts w:ascii="Times New Roman" w:eastAsia="Times New Roman" w:hAnsi="Times New Roman" w:cs="Times New Roman"/>
                <w:bCs/>
              </w:rPr>
            </w:pPr>
          </w:p>
          <w:p w14:paraId="70E1FA11" w14:textId="00FC4D69" w:rsidR="00C869A7" w:rsidRPr="00311014" w:rsidRDefault="00C869A7" w:rsidP="003C59C2">
            <w:pPr>
              <w:rPr>
                <w:rFonts w:ascii="Times New Roman" w:eastAsia="Times New Roman" w:hAnsi="Times New Roman" w:cs="Times New Roman"/>
                <w:bCs/>
              </w:rPr>
            </w:pPr>
          </w:p>
        </w:tc>
        <w:tc>
          <w:tcPr>
            <w:tcW w:w="1620" w:type="dxa"/>
            <w:shd w:val="clear" w:color="auto" w:fill="auto"/>
          </w:tcPr>
          <w:p w14:paraId="28434AC0" w14:textId="60A46DB3"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 Uredba završena-izm</w:t>
            </w:r>
            <w:r w:rsidR="00C869A7" w:rsidRPr="00311014">
              <w:rPr>
                <w:rFonts w:ascii="Times New Roman" w:eastAsia="Times New Roman" w:hAnsi="Times New Roman" w:cs="Times New Roman"/>
                <w:bCs/>
              </w:rPr>
              <w:t>enjena i usvojena.</w:t>
            </w:r>
          </w:p>
        </w:tc>
        <w:tc>
          <w:tcPr>
            <w:tcW w:w="1710" w:type="dxa"/>
            <w:shd w:val="clear" w:color="auto" w:fill="auto"/>
          </w:tcPr>
          <w:p w14:paraId="389762DF" w14:textId="5EF93920" w:rsidR="00C869A7" w:rsidRPr="00311014" w:rsidRDefault="004C6A63" w:rsidP="003C59C2">
            <w:pPr>
              <w:rPr>
                <w:rFonts w:ascii="Times New Roman" w:eastAsia="Times New Roman" w:hAnsi="Times New Roman" w:cs="Times New Roman"/>
                <w:bCs/>
              </w:rPr>
            </w:pPr>
            <w:r>
              <w:rPr>
                <w:rFonts w:ascii="Times New Roman" w:eastAsia="Times New Roman" w:hAnsi="Times New Roman" w:cs="Times New Roman"/>
                <w:bCs/>
              </w:rPr>
              <w:t>SO</w:t>
            </w:r>
          </w:p>
          <w:p w14:paraId="22B8C48E" w14:textId="77777777" w:rsidR="00C869A7" w:rsidRPr="00311014" w:rsidRDefault="00C869A7" w:rsidP="003C59C2">
            <w:pPr>
              <w:rPr>
                <w:rFonts w:ascii="Times New Roman" w:eastAsia="Times New Roman" w:hAnsi="Times New Roman" w:cs="Times New Roman"/>
                <w:bCs/>
              </w:rPr>
            </w:pPr>
          </w:p>
          <w:p w14:paraId="25593043" w14:textId="0C87B520" w:rsidR="00C869A7" w:rsidRPr="00311014" w:rsidRDefault="004C6A63" w:rsidP="003C59C2">
            <w:pPr>
              <w:rPr>
                <w:rFonts w:ascii="Times New Roman" w:eastAsia="Times New Roman" w:hAnsi="Times New Roman" w:cs="Times New Roman"/>
                <w:bCs/>
              </w:rPr>
            </w:pPr>
            <w:r>
              <w:rPr>
                <w:rFonts w:ascii="Times New Roman" w:eastAsia="Times New Roman" w:hAnsi="Times New Roman" w:cs="Times New Roman"/>
                <w:bCs/>
              </w:rPr>
              <w:t>KP</w:t>
            </w:r>
          </w:p>
          <w:p w14:paraId="699D486A" w14:textId="77777777" w:rsidR="00C869A7" w:rsidRPr="00311014" w:rsidRDefault="00C869A7" w:rsidP="003C59C2">
            <w:pPr>
              <w:rPr>
                <w:rFonts w:ascii="Times New Roman" w:eastAsia="Times New Roman" w:hAnsi="Times New Roman" w:cs="Times New Roman"/>
                <w:bCs/>
              </w:rPr>
            </w:pPr>
          </w:p>
          <w:p w14:paraId="51EFEEB0" w14:textId="77777777" w:rsidR="00C869A7" w:rsidRPr="00311014" w:rsidRDefault="00C869A7" w:rsidP="003C59C2">
            <w:pPr>
              <w:rPr>
                <w:rFonts w:ascii="Times New Roman" w:eastAsia="Times New Roman" w:hAnsi="Times New Roman" w:cs="Times New Roman"/>
                <w:bCs/>
              </w:rPr>
            </w:pPr>
          </w:p>
        </w:tc>
      </w:tr>
      <w:tr w:rsidR="00C869A7" w:rsidRPr="00311014" w14:paraId="46F6B37B" w14:textId="77777777" w:rsidTr="003C59C2">
        <w:trPr>
          <w:trHeight w:val="534"/>
        </w:trPr>
        <w:tc>
          <w:tcPr>
            <w:tcW w:w="3150" w:type="dxa"/>
            <w:shd w:val="clear" w:color="auto" w:fill="auto"/>
          </w:tcPr>
          <w:p w14:paraId="2E56CCA9" w14:textId="2926E17B" w:rsidR="00C869A7" w:rsidRPr="00311014" w:rsidRDefault="00C869A7" w:rsidP="003C59C2">
            <w:pPr>
              <w:rPr>
                <w:rFonts w:ascii="Times New Roman" w:eastAsia="Times New Roman" w:hAnsi="Times New Roman" w:cs="Times New Roman"/>
                <w:bCs/>
                <w:color w:val="DDDDDD" w:themeColor="accent1"/>
                <w:highlight w:val="yellow"/>
                <w:lang w:eastAsia="sq-AL"/>
              </w:rPr>
            </w:pPr>
            <w:r w:rsidRPr="00E63701">
              <w:rPr>
                <w:rFonts w:ascii="Times New Roman" w:hAnsi="Times New Roman" w:cs="Times New Roman"/>
              </w:rPr>
              <w:t xml:space="preserve">2.1.2. </w:t>
            </w:r>
            <w:r w:rsidRPr="00E63701">
              <w:rPr>
                <w:rFonts w:ascii="Times New Roman" w:eastAsia="Times New Roman" w:hAnsi="Times New Roman" w:cs="Times New Roman"/>
                <w:bCs/>
                <w:lang w:eastAsia="sq-AL"/>
              </w:rPr>
              <w:t>Informativni sastanci za promovisanje interesovanja žena posebno za poljoprivredu, na osnovu objekata koje obezbeđuje opština</w:t>
            </w:r>
          </w:p>
        </w:tc>
        <w:tc>
          <w:tcPr>
            <w:tcW w:w="1538" w:type="dxa"/>
            <w:shd w:val="clear" w:color="auto" w:fill="auto"/>
          </w:tcPr>
          <w:p w14:paraId="52F62830"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DAFRD</w:t>
            </w:r>
          </w:p>
        </w:tc>
        <w:tc>
          <w:tcPr>
            <w:tcW w:w="1601" w:type="dxa"/>
            <w:shd w:val="clear" w:color="auto" w:fill="auto"/>
          </w:tcPr>
          <w:p w14:paraId="4870AD80"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25BCEF34" w14:textId="77777777" w:rsidR="00C869A7" w:rsidRPr="00311014" w:rsidRDefault="00C869A7" w:rsidP="003C59C2">
            <w:pPr>
              <w:rPr>
                <w:rFonts w:ascii="Times New Roman" w:eastAsia="Times New Roman" w:hAnsi="Times New Roman" w:cs="Times New Roman"/>
                <w:bCs/>
              </w:rPr>
            </w:pPr>
          </w:p>
          <w:p w14:paraId="5C31605A" w14:textId="653CD108"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6D4A3AF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53C48FC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6CDEB1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14BFB01D" w14:textId="32A21662" w:rsidR="00C869A7" w:rsidRPr="00311014" w:rsidRDefault="00F743A8" w:rsidP="003C59C2">
            <w:pPr>
              <w:jc w:val="center"/>
              <w:rPr>
                <w:rFonts w:ascii="Times New Roman" w:eastAsia="Times New Roman" w:hAnsi="Times New Roman" w:cs="Times New Roman"/>
                <w:bCs/>
              </w:rPr>
            </w:pPr>
            <w:r>
              <w:rPr>
                <w:rFonts w:ascii="Times New Roman" w:eastAsia="Times New Roman" w:hAnsi="Times New Roman" w:cs="Times New Roman"/>
                <w:bCs/>
              </w:rPr>
              <w:t>€452</w:t>
            </w:r>
          </w:p>
          <w:p w14:paraId="63A38271" w14:textId="70FA6522" w:rsidR="00F743A8" w:rsidRPr="00087671" w:rsidRDefault="00F743A8" w:rsidP="00F743A8">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087671">
              <w:rPr>
                <w:rFonts w:ascii="Times New Roman" w:eastAsia="Times New Roman" w:hAnsi="Times New Roman" w:cs="Times New Roman"/>
                <w:bCs/>
                <w:sz w:val="18"/>
                <w:szCs w:val="18"/>
              </w:rPr>
              <w:t>)</w:t>
            </w:r>
          </w:p>
          <w:p w14:paraId="18D40036" w14:textId="77777777" w:rsidR="00C869A7" w:rsidRPr="00311014" w:rsidRDefault="00C869A7" w:rsidP="003C59C2">
            <w:pPr>
              <w:jc w:val="center"/>
              <w:rPr>
                <w:rFonts w:ascii="Times New Roman" w:eastAsia="Times New Roman" w:hAnsi="Times New Roman" w:cs="Times New Roman"/>
                <w:bCs/>
              </w:rPr>
            </w:pPr>
          </w:p>
          <w:p w14:paraId="1818C986" w14:textId="77777777" w:rsidR="00C869A7" w:rsidRPr="00311014" w:rsidRDefault="00C869A7" w:rsidP="003C59C2">
            <w:pPr>
              <w:jc w:val="center"/>
              <w:rPr>
                <w:rFonts w:ascii="Times New Roman" w:eastAsia="Times New Roman" w:hAnsi="Times New Roman" w:cs="Times New Roman"/>
                <w:bCs/>
                <w:i/>
                <w:iCs/>
                <w:color w:val="FF0000"/>
                <w:sz w:val="18"/>
                <w:szCs w:val="18"/>
              </w:rPr>
            </w:pPr>
          </w:p>
        </w:tc>
        <w:tc>
          <w:tcPr>
            <w:tcW w:w="996" w:type="dxa"/>
            <w:shd w:val="clear" w:color="auto" w:fill="auto"/>
          </w:tcPr>
          <w:p w14:paraId="3509FD13" w14:textId="77777777" w:rsidR="00F743A8" w:rsidRPr="00311014" w:rsidRDefault="00F743A8" w:rsidP="00F743A8">
            <w:pPr>
              <w:jc w:val="center"/>
              <w:rPr>
                <w:rFonts w:ascii="Times New Roman" w:eastAsia="Times New Roman" w:hAnsi="Times New Roman" w:cs="Times New Roman"/>
                <w:bCs/>
              </w:rPr>
            </w:pPr>
            <w:r>
              <w:rPr>
                <w:rFonts w:ascii="Times New Roman" w:eastAsia="Times New Roman" w:hAnsi="Times New Roman" w:cs="Times New Roman"/>
                <w:bCs/>
              </w:rPr>
              <w:t>€452</w:t>
            </w:r>
          </w:p>
          <w:p w14:paraId="5B3EA209" w14:textId="0B5B2AC0" w:rsidR="00F743A8" w:rsidRPr="00087671" w:rsidRDefault="00F743A8" w:rsidP="00F743A8">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087671">
              <w:rPr>
                <w:rFonts w:ascii="Times New Roman" w:eastAsia="Times New Roman" w:hAnsi="Times New Roman" w:cs="Times New Roman"/>
                <w:bCs/>
                <w:sz w:val="18"/>
                <w:szCs w:val="18"/>
              </w:rPr>
              <w:t>)</w:t>
            </w:r>
          </w:p>
          <w:p w14:paraId="025E0B05" w14:textId="77777777" w:rsidR="00C869A7" w:rsidRPr="00311014" w:rsidRDefault="00C869A7" w:rsidP="003C59C2">
            <w:pPr>
              <w:jc w:val="center"/>
              <w:rPr>
                <w:rFonts w:ascii="Times New Roman" w:eastAsia="Times New Roman" w:hAnsi="Times New Roman" w:cs="Times New Roman"/>
                <w:bCs/>
              </w:rPr>
            </w:pPr>
          </w:p>
          <w:p w14:paraId="6CD95ECF" w14:textId="77777777" w:rsidR="00C869A7" w:rsidRPr="00311014" w:rsidRDefault="00C869A7" w:rsidP="003C59C2">
            <w:pPr>
              <w:jc w:val="center"/>
              <w:rPr>
                <w:rFonts w:ascii="Times New Roman" w:eastAsia="Times New Roman" w:hAnsi="Times New Roman" w:cs="Times New Roman"/>
                <w:bCs/>
                <w:i/>
                <w:iCs/>
                <w:color w:val="FF0000"/>
              </w:rPr>
            </w:pPr>
          </w:p>
        </w:tc>
        <w:tc>
          <w:tcPr>
            <w:tcW w:w="996" w:type="dxa"/>
            <w:shd w:val="clear" w:color="auto" w:fill="auto"/>
          </w:tcPr>
          <w:p w14:paraId="0CDB0ED6" w14:textId="77777777" w:rsidR="00F743A8" w:rsidRPr="00311014" w:rsidRDefault="00F743A8" w:rsidP="00F743A8">
            <w:pPr>
              <w:jc w:val="center"/>
              <w:rPr>
                <w:rFonts w:ascii="Times New Roman" w:eastAsia="Times New Roman" w:hAnsi="Times New Roman" w:cs="Times New Roman"/>
                <w:bCs/>
              </w:rPr>
            </w:pPr>
            <w:r>
              <w:rPr>
                <w:rFonts w:ascii="Times New Roman" w:eastAsia="Times New Roman" w:hAnsi="Times New Roman" w:cs="Times New Roman"/>
                <w:bCs/>
              </w:rPr>
              <w:t>€452</w:t>
            </w:r>
          </w:p>
          <w:p w14:paraId="4AD4D9DE" w14:textId="327871CD" w:rsidR="00F743A8" w:rsidRPr="00087671" w:rsidRDefault="00F743A8" w:rsidP="00F743A8">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087671">
              <w:rPr>
                <w:rFonts w:ascii="Times New Roman" w:eastAsia="Times New Roman" w:hAnsi="Times New Roman" w:cs="Times New Roman"/>
                <w:bCs/>
                <w:sz w:val="18"/>
                <w:szCs w:val="18"/>
              </w:rPr>
              <w:t>)</w:t>
            </w:r>
          </w:p>
          <w:p w14:paraId="13623445" w14:textId="77777777" w:rsidR="00C869A7" w:rsidRPr="00311014" w:rsidRDefault="00C869A7" w:rsidP="003C59C2">
            <w:pPr>
              <w:jc w:val="center"/>
              <w:rPr>
                <w:rFonts w:ascii="Times New Roman" w:eastAsia="Times New Roman" w:hAnsi="Times New Roman" w:cs="Times New Roman"/>
                <w:bCs/>
              </w:rPr>
            </w:pPr>
          </w:p>
          <w:p w14:paraId="397BF284" w14:textId="77777777" w:rsidR="00C869A7" w:rsidRPr="00311014" w:rsidRDefault="00C869A7" w:rsidP="003C59C2">
            <w:pPr>
              <w:jc w:val="center"/>
              <w:rPr>
                <w:rFonts w:ascii="Times New Roman" w:eastAsia="Times New Roman" w:hAnsi="Times New Roman" w:cs="Times New Roman"/>
                <w:bCs/>
                <w:i/>
                <w:iCs/>
                <w:color w:val="FF0000"/>
              </w:rPr>
            </w:pPr>
          </w:p>
        </w:tc>
        <w:tc>
          <w:tcPr>
            <w:tcW w:w="1669" w:type="dxa"/>
          </w:tcPr>
          <w:p w14:paraId="63137550"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DAFRD</w:t>
            </w:r>
          </w:p>
          <w:p w14:paraId="7C886336" w14:textId="77777777" w:rsidR="00C869A7" w:rsidRPr="00311014" w:rsidRDefault="00C869A7" w:rsidP="003C59C2">
            <w:pPr>
              <w:rPr>
                <w:rFonts w:ascii="Times New Roman" w:eastAsia="Times New Roman" w:hAnsi="Times New Roman" w:cs="Times New Roman"/>
                <w:bCs/>
              </w:rPr>
            </w:pPr>
          </w:p>
          <w:p w14:paraId="17531710" w14:textId="62B70757" w:rsidR="00C869A7" w:rsidRPr="00311014" w:rsidRDefault="00C869A7" w:rsidP="003C59C2">
            <w:pPr>
              <w:rPr>
                <w:rFonts w:ascii="Times New Roman" w:eastAsia="Times New Roman" w:hAnsi="Times New Roman" w:cs="Times New Roman"/>
                <w:bCs/>
              </w:rPr>
            </w:pPr>
          </w:p>
        </w:tc>
        <w:tc>
          <w:tcPr>
            <w:tcW w:w="1620" w:type="dxa"/>
            <w:shd w:val="clear" w:color="auto" w:fill="auto"/>
          </w:tcPr>
          <w:p w14:paraId="69A891CF" w14:textId="25C286F2" w:rsidR="00C869A7" w:rsidRPr="00087671" w:rsidRDefault="00C869A7" w:rsidP="003C59C2">
            <w:pPr>
              <w:rPr>
                <w:rFonts w:ascii="Times New Roman" w:eastAsia="Times New Roman" w:hAnsi="Times New Roman" w:cs="Times New Roman"/>
                <w:bCs/>
              </w:rPr>
            </w:pPr>
            <w:r w:rsidRPr="00087671">
              <w:rPr>
                <w:rFonts w:ascii="Times New Roman" w:eastAsia="Times New Roman" w:hAnsi="Times New Roman" w:cs="Times New Roman"/>
                <w:bCs/>
              </w:rPr>
              <w:t>- Održano 6 sastanaka (2 godišnje)</w:t>
            </w:r>
          </w:p>
          <w:p w14:paraId="02EE999B" w14:textId="77777777" w:rsidR="00C869A7" w:rsidRPr="00311014" w:rsidRDefault="00C869A7" w:rsidP="003C59C2">
            <w:pPr>
              <w:rPr>
                <w:rFonts w:ascii="Times New Roman" w:eastAsia="Times New Roman" w:hAnsi="Times New Roman" w:cs="Times New Roman"/>
                <w:bCs/>
                <w:highlight w:val="yellow"/>
              </w:rPr>
            </w:pPr>
          </w:p>
          <w:p w14:paraId="168775E6" w14:textId="2ECC660C" w:rsidR="00C869A7" w:rsidRPr="00311014" w:rsidRDefault="00C869A7" w:rsidP="003C59C2">
            <w:pPr>
              <w:rPr>
                <w:rFonts w:ascii="Times New Roman" w:eastAsia="Times New Roman" w:hAnsi="Times New Roman" w:cs="Times New Roman"/>
                <w:bCs/>
              </w:rPr>
            </w:pPr>
            <w:r w:rsidRPr="00087671">
              <w:rPr>
                <w:rFonts w:ascii="Times New Roman" w:eastAsia="Times New Roman" w:hAnsi="Times New Roman" w:cs="Times New Roman"/>
                <w:bCs/>
              </w:rPr>
              <w:t>- 300 informisanih žena (100 godišnje), podijeljeno po godinama, etničkoj pripadnosti itd.</w:t>
            </w:r>
          </w:p>
        </w:tc>
        <w:tc>
          <w:tcPr>
            <w:tcW w:w="1710" w:type="dxa"/>
            <w:shd w:val="clear" w:color="auto" w:fill="auto"/>
          </w:tcPr>
          <w:p w14:paraId="65C2C0F0" w14:textId="7627D681"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SO</w:t>
            </w:r>
          </w:p>
          <w:p w14:paraId="7B70937F" w14:textId="77777777" w:rsidR="00C869A7" w:rsidRPr="00311014" w:rsidRDefault="00C869A7" w:rsidP="003C59C2">
            <w:pPr>
              <w:rPr>
                <w:rFonts w:ascii="Times New Roman" w:eastAsia="Times New Roman" w:hAnsi="Times New Roman" w:cs="Times New Roman"/>
                <w:bCs/>
              </w:rPr>
            </w:pPr>
          </w:p>
          <w:p w14:paraId="28D766F3" w14:textId="48FAE8DB"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KP</w:t>
            </w:r>
          </w:p>
          <w:p w14:paraId="6A953CD6" w14:textId="77777777" w:rsidR="00C869A7" w:rsidRPr="00311014" w:rsidRDefault="00C869A7" w:rsidP="003C59C2">
            <w:pPr>
              <w:rPr>
                <w:rFonts w:ascii="Times New Roman" w:hAnsi="Times New Roman" w:cs="Times New Roman"/>
              </w:rPr>
            </w:pPr>
          </w:p>
          <w:p w14:paraId="7A4BBF4C" w14:textId="77777777" w:rsidR="00C869A7" w:rsidRPr="00311014" w:rsidRDefault="00C869A7" w:rsidP="003C59C2">
            <w:pPr>
              <w:rPr>
                <w:rFonts w:ascii="Times New Roman" w:hAnsi="Times New Roman" w:cs="Times New Roman"/>
              </w:rPr>
            </w:pPr>
          </w:p>
        </w:tc>
      </w:tr>
      <w:tr w:rsidR="00C869A7" w:rsidRPr="00311014" w14:paraId="406CCAF4" w14:textId="77777777" w:rsidTr="003C59C2">
        <w:trPr>
          <w:trHeight w:val="534"/>
        </w:trPr>
        <w:tc>
          <w:tcPr>
            <w:tcW w:w="3150" w:type="dxa"/>
            <w:shd w:val="clear" w:color="auto" w:fill="auto"/>
          </w:tcPr>
          <w:p w14:paraId="01504CAE" w14:textId="43B0858B" w:rsidR="00C869A7" w:rsidRPr="00311014" w:rsidRDefault="00C869A7" w:rsidP="00052862">
            <w:pPr>
              <w:rPr>
                <w:rFonts w:ascii="Times New Roman" w:eastAsia="Times New Roman" w:hAnsi="Times New Roman" w:cs="Times New Roman"/>
                <w:bCs/>
                <w:color w:val="DDDDDD" w:themeColor="accent1"/>
                <w:lang w:eastAsia="sq-AL"/>
              </w:rPr>
            </w:pPr>
            <w:r w:rsidRPr="00FE1D3D">
              <w:rPr>
                <w:rFonts w:ascii="Times New Roman" w:hAnsi="Times New Roman" w:cs="Times New Roman"/>
              </w:rPr>
              <w:t xml:space="preserve">2.1.3. </w:t>
            </w:r>
            <w:r w:rsidRPr="00FE1D3D">
              <w:rPr>
                <w:rFonts w:ascii="Times New Roman" w:eastAsia="Times New Roman" w:hAnsi="Times New Roman" w:cs="Times New Roman"/>
                <w:bCs/>
                <w:lang w:eastAsia="sq-AL"/>
              </w:rPr>
              <w:t>Podrška poljoprivrednicima u procesu apliciranja za subvencije M</w:t>
            </w:r>
            <w:r w:rsidR="00052862">
              <w:rPr>
                <w:rFonts w:ascii="Times New Roman" w:eastAsia="Times New Roman" w:hAnsi="Times New Roman" w:cs="Times New Roman"/>
                <w:bCs/>
                <w:lang w:eastAsia="sq-AL"/>
              </w:rPr>
              <w:t>PŠRR</w:t>
            </w:r>
            <w:r w:rsidRPr="00FE1D3D">
              <w:rPr>
                <w:rFonts w:ascii="Times New Roman" w:eastAsia="Times New Roman" w:hAnsi="Times New Roman" w:cs="Times New Roman"/>
                <w:bCs/>
                <w:lang w:eastAsia="sq-AL"/>
              </w:rPr>
              <w:t>.</w:t>
            </w:r>
          </w:p>
        </w:tc>
        <w:tc>
          <w:tcPr>
            <w:tcW w:w="1538" w:type="dxa"/>
            <w:shd w:val="clear" w:color="auto" w:fill="auto"/>
          </w:tcPr>
          <w:p w14:paraId="009A5E45"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DAFRD</w:t>
            </w:r>
          </w:p>
        </w:tc>
        <w:tc>
          <w:tcPr>
            <w:tcW w:w="1601" w:type="dxa"/>
            <w:shd w:val="clear" w:color="auto" w:fill="auto"/>
          </w:tcPr>
          <w:p w14:paraId="3D1F333E"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70FD9D02" w14:textId="77777777" w:rsidR="00C869A7" w:rsidRPr="00311014" w:rsidRDefault="00C869A7" w:rsidP="003C59C2">
            <w:pPr>
              <w:rPr>
                <w:rFonts w:ascii="Times New Roman" w:eastAsia="Times New Roman" w:hAnsi="Times New Roman" w:cs="Times New Roman"/>
                <w:bCs/>
              </w:rPr>
            </w:pPr>
          </w:p>
          <w:p w14:paraId="4C7D5242" w14:textId="2AFBA082"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7EC9839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3CB35D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5DD533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6CF5F12" w14:textId="1614C8EC" w:rsidR="00C869A7" w:rsidRPr="00311014" w:rsidRDefault="009339D7" w:rsidP="003C59C2">
            <w:pPr>
              <w:jc w:val="center"/>
              <w:rPr>
                <w:rFonts w:ascii="Times New Roman" w:eastAsia="Times New Roman" w:hAnsi="Times New Roman" w:cs="Times New Roman"/>
                <w:bCs/>
              </w:rPr>
            </w:pPr>
            <w:r>
              <w:rPr>
                <w:rFonts w:ascii="Times New Roman" w:eastAsia="Times New Roman" w:hAnsi="Times New Roman" w:cs="Times New Roman"/>
                <w:bCs/>
              </w:rPr>
              <w:t>1,250 €</w:t>
            </w:r>
          </w:p>
          <w:p w14:paraId="78371405" w14:textId="497495D1" w:rsidR="009339D7" w:rsidRPr="00087671" w:rsidRDefault="009339D7" w:rsidP="009339D7">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087671">
              <w:rPr>
                <w:rFonts w:ascii="Times New Roman" w:eastAsia="Times New Roman" w:hAnsi="Times New Roman" w:cs="Times New Roman"/>
                <w:bCs/>
                <w:sz w:val="18"/>
                <w:szCs w:val="18"/>
              </w:rPr>
              <w:t>)</w:t>
            </w:r>
          </w:p>
          <w:p w14:paraId="1C7EFE99" w14:textId="77777777" w:rsidR="00C869A7" w:rsidRPr="00311014" w:rsidRDefault="00C869A7" w:rsidP="003C59C2">
            <w:pPr>
              <w:jc w:val="center"/>
              <w:rPr>
                <w:rFonts w:ascii="Times New Roman" w:eastAsia="Times New Roman" w:hAnsi="Times New Roman" w:cs="Times New Roman"/>
                <w:bCs/>
              </w:rPr>
            </w:pPr>
          </w:p>
          <w:p w14:paraId="4EF9EAE1"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64B4958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ED92312" w14:textId="77777777" w:rsidR="00C869A7" w:rsidRPr="00311014" w:rsidRDefault="00C869A7" w:rsidP="003C59C2">
            <w:pPr>
              <w:jc w:val="center"/>
              <w:rPr>
                <w:rFonts w:ascii="Times New Roman" w:eastAsia="Times New Roman" w:hAnsi="Times New Roman" w:cs="Times New Roman"/>
                <w:bCs/>
              </w:rPr>
            </w:pPr>
          </w:p>
          <w:p w14:paraId="6B23713B"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49BBE2D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7FA1611" w14:textId="77777777" w:rsidR="00C869A7" w:rsidRPr="00311014" w:rsidRDefault="00C869A7" w:rsidP="003C59C2">
            <w:pPr>
              <w:jc w:val="center"/>
              <w:rPr>
                <w:rFonts w:ascii="Times New Roman" w:eastAsia="Times New Roman" w:hAnsi="Times New Roman" w:cs="Times New Roman"/>
                <w:bCs/>
              </w:rPr>
            </w:pPr>
          </w:p>
          <w:p w14:paraId="602D5A59" w14:textId="77777777" w:rsidR="00C869A7" w:rsidRPr="00311014" w:rsidRDefault="00C869A7" w:rsidP="003C59C2">
            <w:pPr>
              <w:jc w:val="center"/>
              <w:rPr>
                <w:rFonts w:ascii="Times New Roman" w:eastAsia="Times New Roman" w:hAnsi="Times New Roman" w:cs="Times New Roman"/>
                <w:bCs/>
                <w:i/>
                <w:iCs/>
              </w:rPr>
            </w:pPr>
          </w:p>
        </w:tc>
        <w:tc>
          <w:tcPr>
            <w:tcW w:w="1669" w:type="dxa"/>
          </w:tcPr>
          <w:p w14:paraId="46EFEFCF" w14:textId="56A2B39A"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w:t>
            </w:r>
            <w:r w:rsidR="00052862">
              <w:rPr>
                <w:rFonts w:ascii="Times New Roman" w:eastAsia="Times New Roman" w:hAnsi="Times New Roman" w:cs="Times New Roman"/>
                <w:bCs/>
              </w:rPr>
              <w:t>PŠRR</w:t>
            </w:r>
          </w:p>
          <w:p w14:paraId="7DCFAC1E" w14:textId="77777777" w:rsidR="00C869A7" w:rsidRPr="00311014" w:rsidRDefault="00C869A7" w:rsidP="003C59C2">
            <w:pPr>
              <w:rPr>
                <w:rFonts w:ascii="Times New Roman" w:eastAsia="Times New Roman" w:hAnsi="Times New Roman" w:cs="Times New Roman"/>
                <w:bCs/>
              </w:rPr>
            </w:pPr>
          </w:p>
          <w:p w14:paraId="230AE586" w14:textId="4525B0A9" w:rsidR="00C869A7" w:rsidRPr="00311014" w:rsidRDefault="00C869A7" w:rsidP="003C59C2">
            <w:pPr>
              <w:rPr>
                <w:rFonts w:ascii="Times New Roman" w:eastAsia="Times New Roman" w:hAnsi="Times New Roman" w:cs="Times New Roman"/>
                <w:bCs/>
              </w:rPr>
            </w:pPr>
          </w:p>
        </w:tc>
        <w:tc>
          <w:tcPr>
            <w:tcW w:w="1620" w:type="dxa"/>
            <w:shd w:val="clear" w:color="auto" w:fill="auto"/>
          </w:tcPr>
          <w:p w14:paraId="74140B6F" w14:textId="7FE8F725" w:rsidR="00C869A7" w:rsidRPr="009339D7" w:rsidRDefault="00C869A7" w:rsidP="003C59C2">
            <w:pPr>
              <w:rPr>
                <w:rFonts w:ascii="Times New Roman" w:eastAsia="Times New Roman" w:hAnsi="Times New Roman" w:cs="Times New Roman"/>
                <w:bCs/>
              </w:rPr>
            </w:pPr>
            <w:r w:rsidRPr="009339D7">
              <w:rPr>
                <w:rFonts w:ascii="Times New Roman" w:eastAsia="Times New Roman" w:hAnsi="Times New Roman" w:cs="Times New Roman"/>
                <w:bCs/>
              </w:rPr>
              <w:t>- Broj izdržavanih os</w:t>
            </w:r>
            <w:r w:rsidR="00B2741D">
              <w:rPr>
                <w:rFonts w:ascii="Times New Roman" w:eastAsia="Times New Roman" w:hAnsi="Times New Roman" w:cs="Times New Roman"/>
                <w:bCs/>
              </w:rPr>
              <w:t>oba (godišnje), pod</w:t>
            </w:r>
            <w:r w:rsidRPr="009339D7">
              <w:rPr>
                <w:rFonts w:ascii="Times New Roman" w:eastAsia="Times New Roman" w:hAnsi="Times New Roman" w:cs="Times New Roman"/>
                <w:bCs/>
              </w:rPr>
              <w:t>eljen po polu, starosti, etničkoj pripadnosti itd.</w:t>
            </w:r>
          </w:p>
        </w:tc>
        <w:tc>
          <w:tcPr>
            <w:tcW w:w="1710" w:type="dxa"/>
            <w:shd w:val="clear" w:color="auto" w:fill="auto"/>
          </w:tcPr>
          <w:p w14:paraId="4007A5A6" w14:textId="5C124CC4"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SO</w:t>
            </w:r>
          </w:p>
          <w:p w14:paraId="006AA2C2" w14:textId="77777777" w:rsidR="00C869A7" w:rsidRPr="00311014" w:rsidRDefault="00C869A7" w:rsidP="003C59C2">
            <w:pPr>
              <w:rPr>
                <w:rFonts w:ascii="Times New Roman" w:eastAsia="Times New Roman" w:hAnsi="Times New Roman" w:cs="Times New Roman"/>
                <w:bCs/>
              </w:rPr>
            </w:pPr>
          </w:p>
          <w:p w14:paraId="15F28A9A" w14:textId="266BBD19" w:rsidR="00C869A7" w:rsidRPr="00311014" w:rsidRDefault="00052862" w:rsidP="003C59C2">
            <w:pPr>
              <w:rPr>
                <w:rFonts w:ascii="Times New Roman" w:eastAsia="Times New Roman" w:hAnsi="Times New Roman" w:cs="Times New Roman"/>
                <w:bCs/>
              </w:rPr>
            </w:pPr>
            <w:r>
              <w:rPr>
                <w:rFonts w:ascii="Times New Roman" w:eastAsia="Times New Roman" w:hAnsi="Times New Roman" w:cs="Times New Roman"/>
                <w:bCs/>
              </w:rPr>
              <w:t>KP</w:t>
            </w:r>
          </w:p>
          <w:p w14:paraId="14BBEA2D" w14:textId="77777777" w:rsidR="00C869A7" w:rsidRPr="00311014" w:rsidRDefault="00C869A7" w:rsidP="003C59C2">
            <w:pPr>
              <w:rPr>
                <w:rFonts w:ascii="Times New Roman" w:hAnsi="Times New Roman" w:cs="Times New Roman"/>
              </w:rPr>
            </w:pPr>
          </w:p>
          <w:p w14:paraId="0813701E" w14:textId="77777777" w:rsidR="00C869A7" w:rsidRPr="00311014" w:rsidRDefault="00C869A7" w:rsidP="003C59C2">
            <w:pPr>
              <w:rPr>
                <w:rFonts w:ascii="Times New Roman" w:hAnsi="Times New Roman" w:cs="Times New Roman"/>
              </w:rPr>
            </w:pPr>
          </w:p>
          <w:p w14:paraId="6CC0EDB9" w14:textId="77777777" w:rsidR="00C869A7" w:rsidRPr="00311014" w:rsidRDefault="00C869A7" w:rsidP="003C59C2">
            <w:pPr>
              <w:rPr>
                <w:rFonts w:ascii="Times New Roman" w:hAnsi="Times New Roman" w:cs="Times New Roman"/>
              </w:rPr>
            </w:pPr>
          </w:p>
        </w:tc>
      </w:tr>
      <w:tr w:rsidR="00C869A7" w:rsidRPr="00311014" w14:paraId="19EF1878" w14:textId="77777777" w:rsidTr="003C59C2">
        <w:trPr>
          <w:trHeight w:val="534"/>
        </w:trPr>
        <w:tc>
          <w:tcPr>
            <w:tcW w:w="3150" w:type="dxa"/>
            <w:shd w:val="clear" w:color="auto" w:fill="auto"/>
          </w:tcPr>
          <w:p w14:paraId="28B2D4B9" w14:textId="45ADD111" w:rsidR="00C869A7" w:rsidRPr="00311014" w:rsidRDefault="00C869A7" w:rsidP="003C59C2">
            <w:pPr>
              <w:rPr>
                <w:rFonts w:ascii="Times New Roman" w:eastAsia="Times New Roman" w:hAnsi="Times New Roman" w:cs="Times New Roman"/>
                <w:bCs/>
                <w:lang w:eastAsia="sq-AL"/>
              </w:rPr>
            </w:pPr>
            <w:r w:rsidRPr="00FE1D3D">
              <w:rPr>
                <w:rFonts w:ascii="Times New Roman" w:eastAsia="Times New Roman" w:hAnsi="Times New Roman" w:cs="Times New Roman"/>
                <w:bCs/>
                <w:lang w:eastAsia="sq-AL"/>
              </w:rPr>
              <w:t>2.1.4. Obuka za f</w:t>
            </w:r>
            <w:r w:rsidR="00B2741D">
              <w:rPr>
                <w:rFonts w:ascii="Times New Roman" w:eastAsia="Times New Roman" w:hAnsi="Times New Roman" w:cs="Times New Roman"/>
                <w:bCs/>
                <w:lang w:eastAsia="sq-AL"/>
              </w:rPr>
              <w:t>armere i rančere za povećanje v</w:t>
            </w:r>
            <w:r w:rsidRPr="00FE1D3D">
              <w:rPr>
                <w:rFonts w:ascii="Times New Roman" w:eastAsia="Times New Roman" w:hAnsi="Times New Roman" w:cs="Times New Roman"/>
                <w:bCs/>
                <w:lang w:eastAsia="sq-AL"/>
              </w:rPr>
              <w:t>eština za efikasniji uzgoj poljoprivrednih proizvoda.</w:t>
            </w:r>
          </w:p>
        </w:tc>
        <w:tc>
          <w:tcPr>
            <w:tcW w:w="1538" w:type="dxa"/>
            <w:shd w:val="clear" w:color="auto" w:fill="auto"/>
          </w:tcPr>
          <w:p w14:paraId="6F978E21" w14:textId="60ECE1D1" w:rsidR="00C869A7" w:rsidRPr="00311014" w:rsidRDefault="00C869A7" w:rsidP="00B2741D">
            <w:pPr>
              <w:rPr>
                <w:rFonts w:ascii="Times New Roman" w:eastAsia="Times New Roman" w:hAnsi="Times New Roman" w:cs="Times New Roman"/>
                <w:color w:val="404040" w:themeColor="text1" w:themeTint="BF"/>
              </w:rPr>
            </w:pPr>
            <w:r w:rsidRPr="00311014">
              <w:rPr>
                <w:rFonts w:ascii="Times New Roman" w:eastAsia="Times New Roman" w:hAnsi="Times New Roman" w:cs="Times New Roman"/>
                <w:bCs/>
              </w:rPr>
              <w:t>D</w:t>
            </w:r>
            <w:r w:rsidR="00B2741D">
              <w:rPr>
                <w:rFonts w:ascii="Times New Roman" w:eastAsia="Times New Roman" w:hAnsi="Times New Roman" w:cs="Times New Roman"/>
                <w:bCs/>
              </w:rPr>
              <w:t>PŠRR</w:t>
            </w:r>
          </w:p>
        </w:tc>
        <w:tc>
          <w:tcPr>
            <w:tcW w:w="1601" w:type="dxa"/>
            <w:shd w:val="clear" w:color="auto" w:fill="auto"/>
          </w:tcPr>
          <w:p w14:paraId="52403F44" w14:textId="79F46F30" w:rsidR="004D6C66" w:rsidRDefault="004B6963" w:rsidP="003C59C2">
            <w:pPr>
              <w:rPr>
                <w:rFonts w:ascii="Times New Roman" w:eastAsia="Times New Roman" w:hAnsi="Times New Roman" w:cs="Times New Roman"/>
                <w:bCs/>
              </w:rPr>
            </w:pPr>
            <w:r>
              <w:rPr>
                <w:rFonts w:ascii="Times New Roman" w:eastAsia="Times New Roman" w:hAnsi="Times New Roman" w:cs="Times New Roman"/>
                <w:bCs/>
              </w:rPr>
              <w:t>Odeljenje za savetodavnu službu</w:t>
            </w:r>
          </w:p>
          <w:p w14:paraId="65C7D2F0" w14:textId="77777777" w:rsidR="004D6C66" w:rsidRDefault="004D6C66" w:rsidP="003C59C2">
            <w:pPr>
              <w:rPr>
                <w:rFonts w:ascii="Times New Roman" w:eastAsia="Times New Roman" w:hAnsi="Times New Roman" w:cs="Times New Roman"/>
                <w:bCs/>
              </w:rPr>
            </w:pPr>
          </w:p>
          <w:p w14:paraId="2434686C" w14:textId="05C8072C"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0996C863" w14:textId="77777777" w:rsidR="00C869A7" w:rsidRPr="00311014" w:rsidRDefault="00C869A7" w:rsidP="003C59C2">
            <w:pPr>
              <w:rPr>
                <w:rFonts w:ascii="Times New Roman" w:eastAsia="Times New Roman" w:hAnsi="Times New Roman" w:cs="Times New Roman"/>
                <w:bCs/>
              </w:rPr>
            </w:pPr>
          </w:p>
          <w:p w14:paraId="78922693" w14:textId="7FC42304" w:rsidR="00C869A7" w:rsidRPr="00311014" w:rsidRDefault="00D91C23"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19DEC07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2024</w:t>
            </w:r>
          </w:p>
          <w:p w14:paraId="118AD18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594ED4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D5F9057" w14:textId="13C5F415" w:rsidR="00C869A7" w:rsidRPr="00311014" w:rsidRDefault="009339D7" w:rsidP="003C59C2">
            <w:pPr>
              <w:jc w:val="center"/>
              <w:rPr>
                <w:rFonts w:ascii="Times New Roman" w:eastAsia="Times New Roman" w:hAnsi="Times New Roman" w:cs="Times New Roman"/>
                <w:bCs/>
              </w:rPr>
            </w:pPr>
            <w:r>
              <w:rPr>
                <w:rFonts w:ascii="Times New Roman" w:eastAsia="Times New Roman" w:hAnsi="Times New Roman" w:cs="Times New Roman"/>
                <w:bCs/>
              </w:rPr>
              <w:t>2,380 €</w:t>
            </w:r>
          </w:p>
          <w:p w14:paraId="70DF47BB" w14:textId="32C11693" w:rsidR="009339D7" w:rsidRPr="00D0034C" w:rsidRDefault="009339D7" w:rsidP="009339D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880€ opština i 1.500€ </w:t>
            </w:r>
            <w:r w:rsidRPr="00D0034C">
              <w:rPr>
                <w:rFonts w:ascii="Times New Roman" w:eastAsia="Times New Roman" w:hAnsi="Times New Roman" w:cs="Times New Roman"/>
                <w:bCs/>
                <w:sz w:val="18"/>
                <w:szCs w:val="18"/>
              </w:rPr>
              <w:lastRenderedPageBreak/>
              <w:t xml:space="preserve">donatori </w:t>
            </w:r>
            <w:r>
              <w:rPr>
                <w:rStyle w:val="FootnoteReference"/>
                <w:rFonts w:ascii="Times New Roman" w:eastAsia="Times New Roman" w:hAnsi="Times New Roman" w:cs="Times New Roman"/>
                <w:bCs/>
                <w:sz w:val="18"/>
                <w:szCs w:val="18"/>
              </w:rPr>
              <w:footnoteReference w:id="23"/>
            </w:r>
            <w:r w:rsidRPr="00D0034C">
              <w:rPr>
                <w:rFonts w:ascii="Times New Roman" w:eastAsia="Times New Roman" w:hAnsi="Times New Roman" w:cs="Times New Roman"/>
                <w:bCs/>
                <w:sz w:val="18"/>
                <w:szCs w:val="18"/>
              </w:rPr>
              <w:t>)</w:t>
            </w:r>
          </w:p>
          <w:p w14:paraId="26312164" w14:textId="77777777" w:rsidR="00C869A7" w:rsidRPr="00311014" w:rsidRDefault="00C869A7" w:rsidP="003C59C2">
            <w:pPr>
              <w:jc w:val="center"/>
              <w:rPr>
                <w:rFonts w:ascii="Times New Roman" w:eastAsia="Times New Roman" w:hAnsi="Times New Roman" w:cs="Times New Roman"/>
                <w:bCs/>
              </w:rPr>
            </w:pPr>
          </w:p>
          <w:p w14:paraId="45DAAD41"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617D1F57" w14:textId="77777777" w:rsidR="001D6E66" w:rsidRPr="00311014" w:rsidRDefault="001D6E66" w:rsidP="001D6E66">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2,380 </w:t>
            </w:r>
            <w:r w:rsidRPr="00311014">
              <w:rPr>
                <w:rFonts w:ascii="Times New Roman" w:eastAsia="Times New Roman" w:hAnsi="Times New Roman" w:cs="Times New Roman"/>
                <w:bCs/>
              </w:rPr>
              <w:t>€</w:t>
            </w:r>
          </w:p>
          <w:p w14:paraId="1828271F" w14:textId="77777777" w:rsidR="001D6E66" w:rsidRPr="00D0034C" w:rsidRDefault="001D6E66" w:rsidP="001D6E66">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880€ opština i 1.500€ </w:t>
            </w:r>
            <w:r w:rsidRPr="00D0034C">
              <w:rPr>
                <w:rFonts w:ascii="Times New Roman" w:eastAsia="Times New Roman" w:hAnsi="Times New Roman" w:cs="Times New Roman"/>
                <w:bCs/>
                <w:sz w:val="18"/>
                <w:szCs w:val="18"/>
              </w:rPr>
              <w:lastRenderedPageBreak/>
              <w:t xml:space="preserve">donatori </w:t>
            </w:r>
            <w:r>
              <w:rPr>
                <w:rStyle w:val="FootnoteReference"/>
                <w:rFonts w:ascii="Times New Roman" w:eastAsia="Times New Roman" w:hAnsi="Times New Roman" w:cs="Times New Roman"/>
                <w:bCs/>
                <w:sz w:val="18"/>
                <w:szCs w:val="18"/>
              </w:rPr>
              <w:footnoteReference w:id="24"/>
            </w:r>
            <w:r w:rsidRPr="00D0034C">
              <w:rPr>
                <w:rFonts w:ascii="Times New Roman" w:eastAsia="Times New Roman" w:hAnsi="Times New Roman" w:cs="Times New Roman"/>
                <w:bCs/>
                <w:sz w:val="18"/>
                <w:szCs w:val="18"/>
              </w:rPr>
              <w:t>)</w:t>
            </w:r>
          </w:p>
          <w:p w14:paraId="2972CBF6" w14:textId="77777777" w:rsidR="00C869A7" w:rsidRPr="00311014" w:rsidRDefault="00C869A7" w:rsidP="003C59C2">
            <w:pPr>
              <w:jc w:val="center"/>
              <w:rPr>
                <w:rFonts w:ascii="Times New Roman" w:eastAsia="Times New Roman" w:hAnsi="Times New Roman" w:cs="Times New Roman"/>
                <w:bCs/>
              </w:rPr>
            </w:pPr>
          </w:p>
          <w:p w14:paraId="34076CEB"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3B449F66" w14:textId="77777777" w:rsidR="001D6E66" w:rsidRPr="00311014" w:rsidRDefault="001D6E66" w:rsidP="001D6E66">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2,380 </w:t>
            </w:r>
            <w:r w:rsidRPr="00311014">
              <w:rPr>
                <w:rFonts w:ascii="Times New Roman" w:eastAsia="Times New Roman" w:hAnsi="Times New Roman" w:cs="Times New Roman"/>
                <w:bCs/>
              </w:rPr>
              <w:t>€</w:t>
            </w:r>
          </w:p>
          <w:p w14:paraId="52A3DDA7" w14:textId="77777777" w:rsidR="001D6E66" w:rsidRPr="00D0034C" w:rsidRDefault="001D6E66" w:rsidP="001D6E66">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880€ opština i 1.500€ </w:t>
            </w:r>
            <w:r>
              <w:rPr>
                <w:rFonts w:ascii="Times New Roman" w:eastAsia="Times New Roman" w:hAnsi="Times New Roman" w:cs="Times New Roman"/>
                <w:bCs/>
                <w:sz w:val="18"/>
                <w:szCs w:val="18"/>
              </w:rPr>
              <w:lastRenderedPageBreak/>
              <w:t xml:space="preserve">donatori </w:t>
            </w:r>
            <w:r>
              <w:rPr>
                <w:rStyle w:val="FootnoteReference"/>
                <w:rFonts w:ascii="Times New Roman" w:eastAsia="Times New Roman" w:hAnsi="Times New Roman" w:cs="Times New Roman"/>
                <w:bCs/>
                <w:sz w:val="18"/>
                <w:szCs w:val="18"/>
              </w:rPr>
              <w:footnoteReference w:id="25"/>
            </w:r>
            <w:r w:rsidRPr="00D0034C">
              <w:rPr>
                <w:rFonts w:ascii="Times New Roman" w:eastAsia="Times New Roman" w:hAnsi="Times New Roman" w:cs="Times New Roman"/>
                <w:bCs/>
                <w:sz w:val="18"/>
                <w:szCs w:val="18"/>
              </w:rPr>
              <w:t>)</w:t>
            </w:r>
          </w:p>
          <w:p w14:paraId="0265330D" w14:textId="77777777" w:rsidR="00C869A7" w:rsidRPr="00311014" w:rsidRDefault="00C869A7" w:rsidP="003C59C2">
            <w:pPr>
              <w:jc w:val="center"/>
              <w:rPr>
                <w:rFonts w:ascii="Times New Roman" w:eastAsia="Times New Roman" w:hAnsi="Times New Roman" w:cs="Times New Roman"/>
                <w:bCs/>
              </w:rPr>
            </w:pPr>
          </w:p>
          <w:p w14:paraId="7F64197D" w14:textId="77777777" w:rsidR="00C869A7" w:rsidRPr="00311014" w:rsidRDefault="00C869A7" w:rsidP="003C59C2">
            <w:pPr>
              <w:jc w:val="center"/>
              <w:rPr>
                <w:rFonts w:ascii="Times New Roman" w:eastAsia="Times New Roman" w:hAnsi="Times New Roman" w:cs="Times New Roman"/>
                <w:bCs/>
              </w:rPr>
            </w:pPr>
          </w:p>
        </w:tc>
        <w:tc>
          <w:tcPr>
            <w:tcW w:w="1669" w:type="dxa"/>
          </w:tcPr>
          <w:p w14:paraId="3E32D137" w14:textId="7E96D26F"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lastRenderedPageBreak/>
              <w:t>D</w:t>
            </w:r>
            <w:r w:rsidR="00B2741D">
              <w:rPr>
                <w:rFonts w:ascii="Times New Roman" w:eastAsia="Times New Roman" w:hAnsi="Times New Roman" w:cs="Times New Roman"/>
                <w:bCs/>
              </w:rPr>
              <w:t>PŠRR</w:t>
            </w:r>
          </w:p>
          <w:p w14:paraId="3E90FEAD" w14:textId="77777777" w:rsidR="00C869A7" w:rsidRPr="00311014" w:rsidRDefault="00C869A7" w:rsidP="003C59C2">
            <w:pPr>
              <w:rPr>
                <w:rFonts w:ascii="Times New Roman" w:eastAsia="Times New Roman" w:hAnsi="Times New Roman" w:cs="Times New Roman"/>
                <w:bCs/>
              </w:rPr>
            </w:pPr>
          </w:p>
          <w:p w14:paraId="5B870890" w14:textId="4BF02AD8" w:rsidR="00C869A7" w:rsidRPr="00311014" w:rsidRDefault="00C869A7" w:rsidP="003C59C2">
            <w:pPr>
              <w:rPr>
                <w:rFonts w:ascii="Times New Roman" w:eastAsia="Times New Roman" w:hAnsi="Times New Roman" w:cs="Times New Roman"/>
                <w:bCs/>
              </w:rPr>
            </w:pPr>
          </w:p>
        </w:tc>
        <w:tc>
          <w:tcPr>
            <w:tcW w:w="1620" w:type="dxa"/>
            <w:shd w:val="clear" w:color="auto" w:fill="auto"/>
          </w:tcPr>
          <w:p w14:paraId="666074B8" w14:textId="3F8EE7A6" w:rsidR="00C869A7" w:rsidRPr="009339D7" w:rsidRDefault="00C869A7" w:rsidP="003C59C2">
            <w:pPr>
              <w:rPr>
                <w:rFonts w:ascii="Times New Roman" w:eastAsia="Times New Roman" w:hAnsi="Times New Roman" w:cs="Times New Roman"/>
                <w:bCs/>
              </w:rPr>
            </w:pPr>
            <w:r w:rsidRPr="009339D7">
              <w:rPr>
                <w:rFonts w:ascii="Times New Roman" w:eastAsia="Times New Roman" w:hAnsi="Times New Roman" w:cs="Times New Roman"/>
                <w:bCs/>
              </w:rPr>
              <w:t>- Održano 15 obuka (5 godišnje)</w:t>
            </w:r>
          </w:p>
          <w:p w14:paraId="1D6AB314" w14:textId="77777777" w:rsidR="00C869A7" w:rsidRPr="009339D7" w:rsidRDefault="00C869A7" w:rsidP="003C59C2">
            <w:pPr>
              <w:rPr>
                <w:rFonts w:ascii="Times New Roman" w:eastAsia="Times New Roman" w:hAnsi="Times New Roman" w:cs="Times New Roman"/>
                <w:bCs/>
              </w:rPr>
            </w:pPr>
          </w:p>
          <w:p w14:paraId="31223517" w14:textId="6C694630" w:rsidR="00C869A7" w:rsidRPr="00311014" w:rsidRDefault="00C869A7" w:rsidP="003C59C2">
            <w:pPr>
              <w:rPr>
                <w:rFonts w:ascii="Times New Roman" w:eastAsia="Times New Roman" w:hAnsi="Times New Roman" w:cs="Times New Roman"/>
                <w:bCs/>
                <w:highlight w:val="yellow"/>
              </w:rPr>
            </w:pPr>
            <w:r w:rsidRPr="009339D7">
              <w:rPr>
                <w:rFonts w:ascii="Times New Roman" w:eastAsia="Times New Roman" w:hAnsi="Times New Roman" w:cs="Times New Roman"/>
                <w:bCs/>
              </w:rPr>
              <w:lastRenderedPageBreak/>
              <w:t>- Uključen</w:t>
            </w:r>
            <w:r w:rsidR="00D91C23">
              <w:rPr>
                <w:rFonts w:ascii="Times New Roman" w:eastAsia="Times New Roman" w:hAnsi="Times New Roman" w:cs="Times New Roman"/>
                <w:bCs/>
              </w:rPr>
              <w:t>o 300 ljudi (100 godišnje) pod</w:t>
            </w:r>
            <w:r w:rsidRPr="009339D7">
              <w:rPr>
                <w:rFonts w:ascii="Times New Roman" w:eastAsia="Times New Roman" w:hAnsi="Times New Roman" w:cs="Times New Roman"/>
                <w:bCs/>
              </w:rPr>
              <w:t>eljeno prema spolu, starosti, proizvodima koje uzgajaju, itd.</w:t>
            </w:r>
          </w:p>
        </w:tc>
        <w:tc>
          <w:tcPr>
            <w:tcW w:w="1710" w:type="dxa"/>
            <w:shd w:val="clear" w:color="auto" w:fill="auto"/>
          </w:tcPr>
          <w:p w14:paraId="085B9417" w14:textId="68014736" w:rsidR="00C869A7" w:rsidRPr="00311014" w:rsidRDefault="00B2741D" w:rsidP="003C59C2">
            <w:pPr>
              <w:rPr>
                <w:rFonts w:ascii="Times New Roman" w:eastAsia="Times New Roman" w:hAnsi="Times New Roman" w:cs="Times New Roman"/>
                <w:bCs/>
              </w:rPr>
            </w:pPr>
            <w:r>
              <w:rPr>
                <w:rFonts w:ascii="Times New Roman" w:eastAsia="Times New Roman" w:hAnsi="Times New Roman" w:cs="Times New Roman"/>
                <w:bCs/>
              </w:rPr>
              <w:lastRenderedPageBreak/>
              <w:t>SO</w:t>
            </w:r>
          </w:p>
          <w:p w14:paraId="3C4CFCF0" w14:textId="77777777" w:rsidR="00C869A7" w:rsidRPr="00311014" w:rsidRDefault="00C869A7" w:rsidP="003C59C2">
            <w:pPr>
              <w:rPr>
                <w:rFonts w:ascii="Times New Roman" w:eastAsia="Times New Roman" w:hAnsi="Times New Roman" w:cs="Times New Roman"/>
                <w:bCs/>
              </w:rPr>
            </w:pPr>
          </w:p>
          <w:p w14:paraId="70906112" w14:textId="3BD81431" w:rsidR="00C869A7" w:rsidRPr="00311014" w:rsidRDefault="00B2741D" w:rsidP="003C59C2">
            <w:pPr>
              <w:rPr>
                <w:rFonts w:ascii="Times New Roman" w:eastAsia="Times New Roman" w:hAnsi="Times New Roman" w:cs="Times New Roman"/>
                <w:bCs/>
              </w:rPr>
            </w:pPr>
            <w:r>
              <w:rPr>
                <w:rFonts w:ascii="Times New Roman" w:eastAsia="Times New Roman" w:hAnsi="Times New Roman" w:cs="Times New Roman"/>
                <w:bCs/>
              </w:rPr>
              <w:t>KP</w:t>
            </w:r>
          </w:p>
          <w:p w14:paraId="6DE8E03B" w14:textId="77777777" w:rsidR="00C869A7" w:rsidRPr="00311014" w:rsidRDefault="00C869A7" w:rsidP="003C59C2">
            <w:pPr>
              <w:rPr>
                <w:rFonts w:ascii="Times New Roman" w:hAnsi="Times New Roman" w:cs="Times New Roman"/>
              </w:rPr>
            </w:pPr>
            <w:r w:rsidRPr="00311014">
              <w:rPr>
                <w:rFonts w:ascii="Times New Roman" w:hAnsi="Times New Roman" w:cs="Times New Roman"/>
              </w:rPr>
              <w:t xml:space="preserve"> </w:t>
            </w:r>
          </w:p>
        </w:tc>
      </w:tr>
      <w:tr w:rsidR="00C869A7" w:rsidRPr="00311014" w14:paraId="197BA00B" w14:textId="77777777" w:rsidTr="003C59C2">
        <w:trPr>
          <w:trHeight w:val="534"/>
        </w:trPr>
        <w:tc>
          <w:tcPr>
            <w:tcW w:w="3150" w:type="dxa"/>
            <w:shd w:val="clear" w:color="auto" w:fill="auto"/>
          </w:tcPr>
          <w:p w14:paraId="048A6FC4" w14:textId="2ADBC95A" w:rsidR="00C869A7" w:rsidRPr="00311014" w:rsidRDefault="00C869A7" w:rsidP="00C36E49">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 xml:space="preserve">2.1. </w:t>
            </w:r>
            <w:r w:rsidR="004B6963">
              <w:rPr>
                <w:rFonts w:ascii="Times New Roman" w:eastAsia="Times New Roman" w:hAnsi="Times New Roman" w:cs="Times New Roman"/>
                <w:bCs/>
                <w:lang w:eastAsia="sq-AL"/>
              </w:rPr>
              <w:t xml:space="preserve">5. Podrška </w:t>
            </w:r>
            <w:r w:rsidR="00D91C23" w:rsidRPr="00311014">
              <w:rPr>
                <w:rFonts w:ascii="Times New Roman" w:eastAsia="Times New Roman" w:hAnsi="Times New Roman" w:cs="Times New Roman"/>
                <w:bCs/>
                <w:lang w:eastAsia="sq-AL"/>
              </w:rPr>
              <w:t xml:space="preserve">start-up </w:t>
            </w:r>
            <w:r w:rsidR="004B6963">
              <w:rPr>
                <w:rFonts w:ascii="Times New Roman" w:eastAsia="Times New Roman" w:hAnsi="Times New Roman" w:cs="Times New Roman"/>
                <w:bCs/>
                <w:lang w:eastAsia="sq-AL"/>
              </w:rPr>
              <w:t xml:space="preserve"> za žene, mlade žene u biznisu, kao i mikro preduzeća za žene, mlade </w:t>
            </w:r>
            <w:r w:rsidR="00C36E49">
              <w:rPr>
                <w:rFonts w:ascii="Times New Roman" w:eastAsia="Times New Roman" w:hAnsi="Times New Roman" w:cs="Times New Roman"/>
                <w:bCs/>
                <w:lang w:eastAsia="sq-AL"/>
              </w:rPr>
              <w:t>devojke</w:t>
            </w:r>
            <w:r w:rsidR="004B6963">
              <w:rPr>
                <w:rFonts w:ascii="Times New Roman" w:eastAsia="Times New Roman" w:hAnsi="Times New Roman" w:cs="Times New Roman"/>
                <w:bCs/>
                <w:lang w:eastAsia="sq-AL"/>
              </w:rPr>
              <w:t>, muškarce i mlad</w:t>
            </w:r>
            <w:r w:rsidR="00C36E49">
              <w:rPr>
                <w:rFonts w:ascii="Times New Roman" w:eastAsia="Times New Roman" w:hAnsi="Times New Roman" w:cs="Times New Roman"/>
                <w:bCs/>
                <w:lang w:eastAsia="sq-AL"/>
              </w:rPr>
              <w:t>iće</w:t>
            </w:r>
          </w:p>
        </w:tc>
        <w:tc>
          <w:tcPr>
            <w:tcW w:w="1538" w:type="dxa"/>
            <w:shd w:val="clear" w:color="auto" w:fill="auto"/>
          </w:tcPr>
          <w:p w14:paraId="4DEE6035" w14:textId="2C4C53B0" w:rsidR="00C869A7" w:rsidRPr="00311014" w:rsidRDefault="00C869A7" w:rsidP="00C36E49">
            <w:pPr>
              <w:rPr>
                <w:rFonts w:ascii="Times New Roman" w:eastAsia="Times New Roman" w:hAnsi="Times New Roman" w:cs="Times New Roman"/>
                <w:bCs/>
              </w:rPr>
            </w:pPr>
            <w:r w:rsidRPr="00311014">
              <w:rPr>
                <w:rFonts w:ascii="Times New Roman" w:eastAsia="Times New Roman" w:hAnsi="Times New Roman" w:cs="Times New Roman"/>
                <w:bCs/>
              </w:rPr>
              <w:t>Direkcija za ekonomski razvoj i turizam (D</w:t>
            </w:r>
            <w:r w:rsidR="00C36E49">
              <w:rPr>
                <w:rFonts w:ascii="Times New Roman" w:eastAsia="Times New Roman" w:hAnsi="Times New Roman" w:cs="Times New Roman"/>
                <w:bCs/>
              </w:rPr>
              <w:t>ERT</w:t>
            </w:r>
            <w:r w:rsidRPr="00311014">
              <w:rPr>
                <w:rFonts w:ascii="Times New Roman" w:eastAsia="Times New Roman" w:hAnsi="Times New Roman" w:cs="Times New Roman"/>
                <w:bCs/>
              </w:rPr>
              <w:t>)</w:t>
            </w:r>
          </w:p>
        </w:tc>
        <w:tc>
          <w:tcPr>
            <w:tcW w:w="1601" w:type="dxa"/>
            <w:shd w:val="clear" w:color="auto" w:fill="auto"/>
          </w:tcPr>
          <w:p w14:paraId="4CEDBF53" w14:textId="22BE0D8C"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57D1A679" w14:textId="77777777" w:rsidR="00C869A7" w:rsidRPr="00311014" w:rsidRDefault="00C869A7" w:rsidP="003C59C2">
            <w:pPr>
              <w:rPr>
                <w:rFonts w:ascii="Times New Roman" w:eastAsia="Times New Roman" w:hAnsi="Times New Roman" w:cs="Times New Roman"/>
                <w:bCs/>
              </w:rPr>
            </w:pPr>
          </w:p>
          <w:p w14:paraId="20EC4933"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23C0E9D1" w14:textId="77777777" w:rsidR="00C869A7" w:rsidRPr="00311014" w:rsidRDefault="00C869A7" w:rsidP="003C59C2">
            <w:pPr>
              <w:rPr>
                <w:rFonts w:ascii="Times New Roman" w:eastAsia="Times New Roman" w:hAnsi="Times New Roman" w:cs="Times New Roman"/>
                <w:bCs/>
              </w:rPr>
            </w:pPr>
          </w:p>
          <w:p w14:paraId="3AD6CAEC" w14:textId="55AD8B26" w:rsidR="00C869A7" w:rsidRPr="00311014" w:rsidRDefault="00C36E49"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5D338AF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D66E74C"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FC3FF9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6D31FBE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€80,000</w:t>
            </w:r>
          </w:p>
          <w:p w14:paraId="319AC7C2" w14:textId="71E56F9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19EE1F57" w14:textId="77777777" w:rsidR="00C869A7" w:rsidRPr="00311014" w:rsidRDefault="00C869A7" w:rsidP="003C59C2">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 xml:space="preserve"> </w:t>
            </w:r>
          </w:p>
        </w:tc>
        <w:tc>
          <w:tcPr>
            <w:tcW w:w="996" w:type="dxa"/>
            <w:shd w:val="clear" w:color="auto" w:fill="auto"/>
          </w:tcPr>
          <w:p w14:paraId="5F35197B"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€80,000</w:t>
            </w:r>
          </w:p>
          <w:p w14:paraId="131F6B76" w14:textId="5DA5472B"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376A574C"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05A3D8C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€80,000</w:t>
            </w:r>
          </w:p>
          <w:p w14:paraId="79BF04EE" w14:textId="56AB796C"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302D0DBB" w14:textId="77777777" w:rsidR="00C869A7" w:rsidRPr="00311014" w:rsidRDefault="00C869A7" w:rsidP="003C59C2">
            <w:pPr>
              <w:jc w:val="center"/>
              <w:rPr>
                <w:rFonts w:ascii="Times New Roman" w:eastAsia="Times New Roman" w:hAnsi="Times New Roman" w:cs="Times New Roman"/>
                <w:bCs/>
                <w:i/>
                <w:iCs/>
              </w:rPr>
            </w:pPr>
          </w:p>
        </w:tc>
        <w:tc>
          <w:tcPr>
            <w:tcW w:w="1669" w:type="dxa"/>
          </w:tcPr>
          <w:p w14:paraId="4B748EBB" w14:textId="4E7BAA0C" w:rsidR="00C869A7" w:rsidRPr="00311014" w:rsidRDefault="00C36E49" w:rsidP="003C59C2">
            <w:pPr>
              <w:rPr>
                <w:rFonts w:ascii="Times New Roman" w:eastAsia="Times New Roman" w:hAnsi="Times New Roman" w:cs="Times New Roman"/>
                <w:bCs/>
              </w:rPr>
            </w:pPr>
            <w:r>
              <w:rPr>
                <w:rFonts w:ascii="Times New Roman" w:eastAsia="Times New Roman" w:hAnsi="Times New Roman" w:cs="Times New Roman"/>
                <w:bCs/>
              </w:rPr>
              <w:t>DERT</w:t>
            </w:r>
          </w:p>
          <w:p w14:paraId="519486EE" w14:textId="77777777" w:rsidR="00C869A7" w:rsidRPr="00311014" w:rsidRDefault="00C869A7" w:rsidP="003C59C2">
            <w:pPr>
              <w:rPr>
                <w:rFonts w:ascii="Times New Roman" w:eastAsia="Times New Roman" w:hAnsi="Times New Roman" w:cs="Times New Roman"/>
                <w:bCs/>
              </w:rPr>
            </w:pPr>
          </w:p>
          <w:p w14:paraId="4A0940FC" w14:textId="603A6074" w:rsidR="00C869A7" w:rsidRPr="00311014" w:rsidRDefault="00C36E49"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p>
        </w:tc>
        <w:tc>
          <w:tcPr>
            <w:tcW w:w="1620" w:type="dxa"/>
            <w:shd w:val="clear" w:color="auto" w:fill="auto"/>
          </w:tcPr>
          <w:p w14:paraId="600EEC4C" w14:textId="3A432B3C"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podržanih start-up-ova i</w:t>
            </w:r>
            <w:r w:rsidR="00C36E49">
              <w:rPr>
                <w:rFonts w:ascii="Times New Roman" w:eastAsia="Times New Roman" w:hAnsi="Times New Roman" w:cs="Times New Roman"/>
                <w:bCs/>
              </w:rPr>
              <w:t xml:space="preserve"> mikro-preduzeća godišnje, pod</w:t>
            </w:r>
            <w:r w:rsidRPr="00311014">
              <w:rPr>
                <w:rFonts w:ascii="Times New Roman" w:eastAsia="Times New Roman" w:hAnsi="Times New Roman" w:cs="Times New Roman"/>
                <w:bCs/>
              </w:rPr>
              <w:t>eljen po menadžerima, vrsti poslovanja itd.</w:t>
            </w:r>
          </w:p>
        </w:tc>
        <w:tc>
          <w:tcPr>
            <w:tcW w:w="1710" w:type="dxa"/>
            <w:shd w:val="clear" w:color="auto" w:fill="auto"/>
          </w:tcPr>
          <w:p w14:paraId="378BF6E7" w14:textId="17B6FCB4" w:rsidR="00C869A7" w:rsidRPr="00311014" w:rsidRDefault="00C36E49" w:rsidP="003C59C2">
            <w:pPr>
              <w:rPr>
                <w:rFonts w:ascii="Times New Roman" w:eastAsia="Times New Roman" w:hAnsi="Times New Roman" w:cs="Times New Roman"/>
                <w:bCs/>
              </w:rPr>
            </w:pPr>
            <w:r>
              <w:rPr>
                <w:rFonts w:ascii="Times New Roman" w:eastAsia="Times New Roman" w:hAnsi="Times New Roman" w:cs="Times New Roman"/>
                <w:bCs/>
              </w:rPr>
              <w:t>SO</w:t>
            </w:r>
          </w:p>
          <w:p w14:paraId="0F8BC6D9" w14:textId="77777777" w:rsidR="00C869A7" w:rsidRPr="00311014" w:rsidRDefault="00C869A7" w:rsidP="003C59C2">
            <w:pPr>
              <w:rPr>
                <w:rFonts w:ascii="Times New Roman" w:eastAsia="Times New Roman" w:hAnsi="Times New Roman" w:cs="Times New Roman"/>
                <w:bCs/>
              </w:rPr>
            </w:pPr>
          </w:p>
          <w:p w14:paraId="00583EE3" w14:textId="52DB8A63"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K</w:t>
            </w:r>
            <w:r w:rsidR="008B6F09">
              <w:rPr>
                <w:rFonts w:ascii="Times New Roman" w:eastAsia="Times New Roman" w:hAnsi="Times New Roman" w:cs="Times New Roman"/>
                <w:bCs/>
              </w:rPr>
              <w:t>P</w:t>
            </w:r>
          </w:p>
          <w:p w14:paraId="54714BF4" w14:textId="77777777" w:rsidR="00C869A7" w:rsidRPr="00311014" w:rsidRDefault="00C869A7" w:rsidP="003C59C2">
            <w:pPr>
              <w:rPr>
                <w:rFonts w:ascii="Times New Roman" w:eastAsia="Times New Roman" w:hAnsi="Times New Roman" w:cs="Times New Roman"/>
                <w:bCs/>
              </w:rPr>
            </w:pPr>
          </w:p>
        </w:tc>
      </w:tr>
      <w:tr w:rsidR="00C869A7" w:rsidRPr="00311014" w14:paraId="34ACFC22" w14:textId="77777777" w:rsidTr="003C59C2">
        <w:trPr>
          <w:trHeight w:val="534"/>
        </w:trPr>
        <w:tc>
          <w:tcPr>
            <w:tcW w:w="3150" w:type="dxa"/>
            <w:shd w:val="clear" w:color="auto" w:fill="auto"/>
          </w:tcPr>
          <w:p w14:paraId="36B7840A" w14:textId="6FF4BCF5"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2.1.6.</w:t>
            </w:r>
            <w:r w:rsidRPr="00311014">
              <w:t xml:space="preserve"> </w:t>
            </w:r>
            <w:r w:rsidRPr="00311014">
              <w:rPr>
                <w:rFonts w:ascii="Times New Roman" w:eastAsia="Times New Roman" w:hAnsi="Times New Roman" w:cs="Times New Roman"/>
                <w:bCs/>
                <w:lang w:eastAsia="sq-AL"/>
              </w:rPr>
              <w:t>Informativne sesije sa ženama i muškarcima o grantovima i subvencijama</w:t>
            </w:r>
          </w:p>
        </w:tc>
        <w:tc>
          <w:tcPr>
            <w:tcW w:w="1538" w:type="dxa"/>
            <w:shd w:val="clear" w:color="auto" w:fill="auto"/>
          </w:tcPr>
          <w:p w14:paraId="39513665"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RED</w:t>
            </w:r>
          </w:p>
          <w:p w14:paraId="7BA09475" w14:textId="77777777" w:rsidR="00C869A7" w:rsidRPr="00311014" w:rsidRDefault="00C869A7" w:rsidP="003C59C2">
            <w:pPr>
              <w:rPr>
                <w:rFonts w:ascii="Times New Roman" w:eastAsia="Times New Roman" w:hAnsi="Times New Roman" w:cs="Times New Roman"/>
                <w:bCs/>
              </w:rPr>
            </w:pPr>
          </w:p>
        </w:tc>
        <w:tc>
          <w:tcPr>
            <w:tcW w:w="1601" w:type="dxa"/>
            <w:shd w:val="clear" w:color="auto" w:fill="auto"/>
          </w:tcPr>
          <w:p w14:paraId="5A6C4F8D" w14:textId="41BB8BBD"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0834C897" w14:textId="77777777" w:rsidR="00C869A7" w:rsidRPr="00311014" w:rsidRDefault="00C869A7" w:rsidP="003C59C2">
            <w:pPr>
              <w:rPr>
                <w:rFonts w:ascii="Times New Roman" w:eastAsia="Times New Roman" w:hAnsi="Times New Roman" w:cs="Times New Roman"/>
                <w:bCs/>
              </w:rPr>
            </w:pPr>
          </w:p>
          <w:p w14:paraId="6BFFFFB3"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570174BB" w14:textId="77777777" w:rsidR="00C869A7" w:rsidRPr="00311014" w:rsidRDefault="00C869A7" w:rsidP="003C59C2">
            <w:pPr>
              <w:rPr>
                <w:rFonts w:ascii="Times New Roman" w:eastAsia="Times New Roman" w:hAnsi="Times New Roman" w:cs="Times New Roman"/>
                <w:bCs/>
              </w:rPr>
            </w:pPr>
          </w:p>
          <w:p w14:paraId="6DE809C4" w14:textId="1E53AEFE" w:rsidR="00C869A7" w:rsidRPr="00311014" w:rsidRDefault="008B6F09"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79CB8A4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083C8B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AB8CE8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ED70E85" w14:textId="4EA1C88E" w:rsidR="00C869A7" w:rsidRPr="00311014" w:rsidRDefault="004B6963" w:rsidP="003C59C2">
            <w:pPr>
              <w:jc w:val="center"/>
              <w:rPr>
                <w:rFonts w:ascii="Times New Roman" w:eastAsia="Times New Roman" w:hAnsi="Times New Roman" w:cs="Times New Roman"/>
                <w:bCs/>
              </w:rPr>
            </w:pPr>
            <w:r>
              <w:rPr>
                <w:rFonts w:ascii="Times New Roman" w:eastAsia="Times New Roman" w:hAnsi="Times New Roman" w:cs="Times New Roman"/>
                <w:bCs/>
              </w:rPr>
              <w:t>844 €</w:t>
            </w:r>
          </w:p>
          <w:p w14:paraId="3E85885A" w14:textId="30D1C61A" w:rsidR="004B6963" w:rsidRPr="00311014" w:rsidRDefault="004B6963" w:rsidP="004B696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6B54CE1E" w14:textId="77777777" w:rsidR="00C869A7" w:rsidRPr="00311014" w:rsidRDefault="00C869A7" w:rsidP="003C59C2">
            <w:pPr>
              <w:jc w:val="center"/>
              <w:rPr>
                <w:rFonts w:ascii="Times New Roman" w:eastAsia="Times New Roman" w:hAnsi="Times New Roman" w:cs="Times New Roman"/>
                <w:bCs/>
              </w:rPr>
            </w:pPr>
          </w:p>
          <w:p w14:paraId="2F7451E1"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51F805A0" w14:textId="77777777" w:rsidR="004B6963" w:rsidRPr="00311014" w:rsidRDefault="004B6963" w:rsidP="004B6963">
            <w:pPr>
              <w:jc w:val="center"/>
              <w:rPr>
                <w:rFonts w:ascii="Times New Roman" w:eastAsia="Times New Roman" w:hAnsi="Times New Roman" w:cs="Times New Roman"/>
                <w:bCs/>
              </w:rPr>
            </w:pPr>
            <w:r>
              <w:rPr>
                <w:rFonts w:ascii="Times New Roman" w:eastAsia="Times New Roman" w:hAnsi="Times New Roman" w:cs="Times New Roman"/>
                <w:bCs/>
              </w:rPr>
              <w:t>844 €</w:t>
            </w:r>
          </w:p>
          <w:p w14:paraId="32FCB839" w14:textId="56506A65" w:rsidR="004B6963" w:rsidRPr="00311014" w:rsidRDefault="004B6963" w:rsidP="004B696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7591C6FD" w14:textId="77777777" w:rsidR="00C869A7" w:rsidRPr="00311014" w:rsidRDefault="00C869A7" w:rsidP="003C59C2">
            <w:pPr>
              <w:jc w:val="center"/>
              <w:rPr>
                <w:rFonts w:ascii="Times New Roman" w:eastAsia="Times New Roman" w:hAnsi="Times New Roman" w:cs="Times New Roman"/>
                <w:bCs/>
              </w:rPr>
            </w:pPr>
          </w:p>
          <w:p w14:paraId="748BBC63" w14:textId="77777777" w:rsidR="00C869A7" w:rsidRPr="00311014" w:rsidRDefault="00C869A7" w:rsidP="003C59C2">
            <w:pPr>
              <w:jc w:val="center"/>
              <w:rPr>
                <w:rFonts w:ascii="Times New Roman" w:eastAsia="Times New Roman" w:hAnsi="Times New Roman" w:cs="Times New Roman"/>
                <w:bCs/>
                <w:i/>
                <w:iCs/>
              </w:rPr>
            </w:pPr>
          </w:p>
        </w:tc>
        <w:tc>
          <w:tcPr>
            <w:tcW w:w="996" w:type="dxa"/>
            <w:shd w:val="clear" w:color="auto" w:fill="auto"/>
          </w:tcPr>
          <w:p w14:paraId="243433A2" w14:textId="77777777" w:rsidR="004B6963" w:rsidRPr="00311014" w:rsidRDefault="004B6963" w:rsidP="004B6963">
            <w:pPr>
              <w:jc w:val="center"/>
              <w:rPr>
                <w:rFonts w:ascii="Times New Roman" w:eastAsia="Times New Roman" w:hAnsi="Times New Roman" w:cs="Times New Roman"/>
                <w:bCs/>
              </w:rPr>
            </w:pPr>
            <w:r>
              <w:rPr>
                <w:rFonts w:ascii="Times New Roman" w:eastAsia="Times New Roman" w:hAnsi="Times New Roman" w:cs="Times New Roman"/>
                <w:bCs/>
              </w:rPr>
              <w:t>844 €</w:t>
            </w:r>
          </w:p>
          <w:p w14:paraId="01AD87ED" w14:textId="563E2BE3" w:rsidR="004B6963" w:rsidRPr="00311014" w:rsidRDefault="004B6963" w:rsidP="004B696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030F790C" w14:textId="77777777" w:rsidR="00C869A7" w:rsidRPr="00311014" w:rsidRDefault="00C869A7" w:rsidP="003C59C2">
            <w:pPr>
              <w:jc w:val="center"/>
              <w:rPr>
                <w:rFonts w:ascii="Times New Roman" w:eastAsia="Times New Roman" w:hAnsi="Times New Roman" w:cs="Times New Roman"/>
                <w:bCs/>
              </w:rPr>
            </w:pPr>
          </w:p>
          <w:p w14:paraId="03A37AE9" w14:textId="77777777" w:rsidR="00C869A7" w:rsidRPr="00311014" w:rsidRDefault="00C869A7" w:rsidP="003C59C2">
            <w:pPr>
              <w:jc w:val="center"/>
              <w:rPr>
                <w:rFonts w:ascii="Times New Roman" w:eastAsia="Times New Roman" w:hAnsi="Times New Roman" w:cs="Times New Roman"/>
                <w:bCs/>
                <w:i/>
                <w:iCs/>
              </w:rPr>
            </w:pPr>
          </w:p>
        </w:tc>
        <w:tc>
          <w:tcPr>
            <w:tcW w:w="1669" w:type="dxa"/>
          </w:tcPr>
          <w:p w14:paraId="31AEDCF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RED</w:t>
            </w:r>
          </w:p>
          <w:p w14:paraId="1C5EDF09" w14:textId="77777777" w:rsidR="00C869A7" w:rsidRPr="00311014" w:rsidRDefault="00C869A7" w:rsidP="003C59C2">
            <w:pPr>
              <w:rPr>
                <w:rFonts w:ascii="Times New Roman" w:eastAsia="Times New Roman" w:hAnsi="Times New Roman" w:cs="Times New Roman"/>
                <w:bCs/>
              </w:rPr>
            </w:pPr>
          </w:p>
          <w:p w14:paraId="7E9F3086"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rPr>
              <w:t>donator</w:t>
            </w:r>
            <w:r w:rsidRPr="00311014">
              <w:rPr>
                <w:rFonts w:ascii="Times New Roman" w:eastAsia="Times New Roman" w:hAnsi="Times New Roman" w:cs="Times New Roman"/>
                <w:bCs/>
                <w:lang w:eastAsia="sq-AL"/>
              </w:rPr>
              <w:t xml:space="preserve"> </w:t>
            </w:r>
          </w:p>
          <w:p w14:paraId="3C157B7B" w14:textId="77777777" w:rsidR="00C869A7" w:rsidRPr="00311014" w:rsidRDefault="00C869A7" w:rsidP="003C59C2">
            <w:pPr>
              <w:rPr>
                <w:rFonts w:ascii="Times New Roman" w:eastAsia="Times New Roman" w:hAnsi="Times New Roman" w:cs="Times New Roman"/>
                <w:bCs/>
                <w:lang w:eastAsia="sq-AL"/>
              </w:rPr>
            </w:pPr>
          </w:p>
          <w:p w14:paraId="1F2EE40B" w14:textId="783EC4D7" w:rsidR="00C869A7" w:rsidRPr="00311014" w:rsidRDefault="00C869A7" w:rsidP="003C59C2">
            <w:pPr>
              <w:rPr>
                <w:rFonts w:ascii="Times New Roman" w:eastAsia="Times New Roman" w:hAnsi="Times New Roman" w:cs="Times New Roman"/>
                <w:bCs/>
              </w:rPr>
            </w:pPr>
          </w:p>
        </w:tc>
        <w:tc>
          <w:tcPr>
            <w:tcW w:w="1620" w:type="dxa"/>
            <w:shd w:val="clear" w:color="auto" w:fill="auto"/>
          </w:tcPr>
          <w:p w14:paraId="64EF42F9"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-12 održanih sesija (4 godišnje)</w:t>
            </w:r>
          </w:p>
          <w:p w14:paraId="49E94783" w14:textId="77777777" w:rsidR="00C869A7" w:rsidRPr="00311014" w:rsidRDefault="00C869A7" w:rsidP="003C59C2">
            <w:pPr>
              <w:rPr>
                <w:rFonts w:ascii="Times New Roman" w:eastAsia="Times New Roman" w:hAnsi="Times New Roman" w:cs="Times New Roman"/>
                <w:bCs/>
              </w:rPr>
            </w:pPr>
          </w:p>
          <w:p w14:paraId="15694C80"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- 240 informisanih osoba (80 godišnje), raspoređenih prema polu, starosti, etničkoj pripadnosti itd.</w:t>
            </w:r>
          </w:p>
        </w:tc>
        <w:tc>
          <w:tcPr>
            <w:tcW w:w="1710" w:type="dxa"/>
            <w:shd w:val="clear" w:color="auto" w:fill="auto"/>
          </w:tcPr>
          <w:p w14:paraId="03A89129" w14:textId="27D7B022" w:rsidR="00C869A7" w:rsidRPr="00311014" w:rsidRDefault="008B6F09" w:rsidP="003C59C2">
            <w:pPr>
              <w:rPr>
                <w:rFonts w:ascii="Times New Roman" w:eastAsia="Times New Roman" w:hAnsi="Times New Roman" w:cs="Times New Roman"/>
                <w:bCs/>
              </w:rPr>
            </w:pPr>
            <w:r>
              <w:rPr>
                <w:rFonts w:ascii="Times New Roman" w:eastAsia="Times New Roman" w:hAnsi="Times New Roman" w:cs="Times New Roman"/>
                <w:bCs/>
              </w:rPr>
              <w:t>SO</w:t>
            </w:r>
          </w:p>
          <w:p w14:paraId="74D59062" w14:textId="77777777" w:rsidR="00C869A7" w:rsidRPr="00311014" w:rsidRDefault="00C869A7" w:rsidP="003C59C2">
            <w:pPr>
              <w:rPr>
                <w:rFonts w:ascii="Times New Roman" w:eastAsia="Times New Roman" w:hAnsi="Times New Roman" w:cs="Times New Roman"/>
                <w:bCs/>
              </w:rPr>
            </w:pPr>
          </w:p>
          <w:p w14:paraId="4010EC2C" w14:textId="168854BF" w:rsidR="00C869A7" w:rsidRPr="00311014" w:rsidRDefault="008B6F09" w:rsidP="003C59C2">
            <w:pPr>
              <w:rPr>
                <w:rFonts w:ascii="Times New Roman" w:eastAsia="Times New Roman" w:hAnsi="Times New Roman" w:cs="Times New Roman"/>
                <w:bCs/>
              </w:rPr>
            </w:pPr>
            <w:r>
              <w:rPr>
                <w:rFonts w:ascii="Times New Roman" w:eastAsia="Times New Roman" w:hAnsi="Times New Roman" w:cs="Times New Roman"/>
                <w:bCs/>
              </w:rPr>
              <w:t>KP</w:t>
            </w:r>
          </w:p>
          <w:p w14:paraId="64413577" w14:textId="77777777" w:rsidR="00C869A7" w:rsidRPr="00311014" w:rsidRDefault="00C869A7" w:rsidP="003C59C2">
            <w:pPr>
              <w:rPr>
                <w:rFonts w:ascii="Times New Roman" w:hAnsi="Times New Roman" w:cs="Times New Roman"/>
              </w:rPr>
            </w:pPr>
          </w:p>
        </w:tc>
      </w:tr>
      <w:tr w:rsidR="00280612" w:rsidRPr="00311014" w14:paraId="17121BA4" w14:textId="77777777" w:rsidTr="003C59C2">
        <w:trPr>
          <w:trHeight w:val="534"/>
        </w:trPr>
        <w:tc>
          <w:tcPr>
            <w:tcW w:w="3150" w:type="dxa"/>
            <w:shd w:val="clear" w:color="auto" w:fill="auto"/>
          </w:tcPr>
          <w:p w14:paraId="6B517F63" w14:textId="496A8235"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2.1.7. Informativna tablica sa ženama i muškarcima za promociju turizma, uključujući i planinski turizam.</w:t>
            </w:r>
          </w:p>
        </w:tc>
        <w:tc>
          <w:tcPr>
            <w:tcW w:w="1538" w:type="dxa"/>
            <w:shd w:val="clear" w:color="auto" w:fill="auto"/>
          </w:tcPr>
          <w:p w14:paraId="3090ED68" w14:textId="44E8A23B"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DERT</w:t>
            </w:r>
          </w:p>
          <w:p w14:paraId="42F06CBF" w14:textId="77777777" w:rsidR="00280612" w:rsidRPr="00311014" w:rsidRDefault="00280612" w:rsidP="00280612">
            <w:pPr>
              <w:rPr>
                <w:rFonts w:ascii="Times New Roman" w:eastAsia="Times New Roman" w:hAnsi="Times New Roman" w:cs="Times New Roman"/>
                <w:bCs/>
              </w:rPr>
            </w:pPr>
          </w:p>
        </w:tc>
        <w:tc>
          <w:tcPr>
            <w:tcW w:w="1601" w:type="dxa"/>
            <w:shd w:val="clear" w:color="auto" w:fill="auto"/>
          </w:tcPr>
          <w:p w14:paraId="1C88BD8C" w14:textId="5DD50FA7" w:rsidR="00280612" w:rsidRPr="00311014" w:rsidRDefault="00FB0AB8" w:rsidP="00280612">
            <w:pPr>
              <w:rPr>
                <w:rFonts w:ascii="Times New Roman" w:eastAsia="Times New Roman" w:hAnsi="Times New Roman" w:cs="Times New Roman"/>
                <w:bCs/>
              </w:rPr>
            </w:pPr>
            <w:r>
              <w:rPr>
                <w:rFonts w:ascii="Times New Roman" w:eastAsia="Times New Roman" w:hAnsi="Times New Roman" w:cs="Times New Roman"/>
                <w:bCs/>
              </w:rPr>
              <w:t>UG</w:t>
            </w:r>
          </w:p>
          <w:p w14:paraId="44DC5563" w14:textId="77777777" w:rsidR="00280612" w:rsidRPr="00311014" w:rsidRDefault="00280612" w:rsidP="00280612">
            <w:pPr>
              <w:rPr>
                <w:rFonts w:ascii="Times New Roman" w:eastAsia="Times New Roman" w:hAnsi="Times New Roman" w:cs="Times New Roman"/>
                <w:bCs/>
              </w:rPr>
            </w:pPr>
          </w:p>
          <w:p w14:paraId="53C49347"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3752DC3E" w14:textId="77777777" w:rsidR="00280612" w:rsidRPr="00311014" w:rsidRDefault="00280612" w:rsidP="00280612">
            <w:pPr>
              <w:rPr>
                <w:rFonts w:ascii="Times New Roman" w:eastAsia="Times New Roman" w:hAnsi="Times New Roman" w:cs="Times New Roman"/>
                <w:bCs/>
              </w:rPr>
            </w:pPr>
          </w:p>
          <w:p w14:paraId="00D7FB03" w14:textId="61C7D660"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78C55650"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458D2C0E"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3DFF72B"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5219FD8B" w14:textId="277FD272" w:rsidR="00280612" w:rsidRPr="00311014" w:rsidRDefault="00280612" w:rsidP="00280612">
            <w:pPr>
              <w:jc w:val="center"/>
              <w:rPr>
                <w:rFonts w:ascii="Times New Roman" w:eastAsia="Times New Roman" w:hAnsi="Times New Roman" w:cs="Times New Roman"/>
                <w:bCs/>
              </w:rPr>
            </w:pPr>
            <w:r>
              <w:rPr>
                <w:rFonts w:ascii="Times New Roman" w:eastAsia="Times New Roman" w:hAnsi="Times New Roman" w:cs="Times New Roman"/>
                <w:bCs/>
              </w:rPr>
              <w:t>7,030 €</w:t>
            </w:r>
          </w:p>
          <w:p w14:paraId="7AC977E8" w14:textId="2E9C3CBC" w:rsidR="00280612" w:rsidRPr="00D0034C" w:rsidRDefault="00280612" w:rsidP="0028061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2.000€ opština i 5.030€ donatori </w:t>
            </w:r>
            <w:r>
              <w:rPr>
                <w:rStyle w:val="FootnoteReference"/>
                <w:rFonts w:ascii="Times New Roman" w:eastAsia="Times New Roman" w:hAnsi="Times New Roman" w:cs="Times New Roman"/>
                <w:bCs/>
                <w:sz w:val="18"/>
                <w:szCs w:val="18"/>
              </w:rPr>
              <w:footnoteReference w:id="26"/>
            </w:r>
            <w:r w:rsidRPr="00D0034C">
              <w:rPr>
                <w:rFonts w:ascii="Times New Roman" w:eastAsia="Times New Roman" w:hAnsi="Times New Roman" w:cs="Times New Roman"/>
                <w:bCs/>
                <w:sz w:val="18"/>
                <w:szCs w:val="18"/>
              </w:rPr>
              <w:t>)</w:t>
            </w:r>
          </w:p>
          <w:p w14:paraId="4A209DEE" w14:textId="77777777" w:rsidR="00280612" w:rsidRPr="00311014" w:rsidRDefault="00280612" w:rsidP="00280612">
            <w:pPr>
              <w:jc w:val="center"/>
              <w:rPr>
                <w:rFonts w:ascii="Times New Roman" w:eastAsia="Times New Roman" w:hAnsi="Times New Roman" w:cs="Times New Roman"/>
                <w:bCs/>
              </w:rPr>
            </w:pPr>
          </w:p>
          <w:p w14:paraId="60578488"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61E46B36" w14:textId="77777777" w:rsidR="00280612" w:rsidRPr="00311014" w:rsidRDefault="00280612" w:rsidP="00280612">
            <w:pPr>
              <w:jc w:val="center"/>
              <w:rPr>
                <w:rFonts w:ascii="Times New Roman" w:eastAsia="Times New Roman" w:hAnsi="Times New Roman" w:cs="Times New Roman"/>
                <w:bCs/>
              </w:rPr>
            </w:pPr>
            <w:r>
              <w:rPr>
                <w:rFonts w:ascii="Times New Roman" w:eastAsia="Times New Roman" w:hAnsi="Times New Roman" w:cs="Times New Roman"/>
                <w:bCs/>
              </w:rPr>
              <w:t xml:space="preserve">7,030 </w:t>
            </w:r>
            <w:r w:rsidRPr="00311014">
              <w:rPr>
                <w:rFonts w:ascii="Times New Roman" w:eastAsia="Times New Roman" w:hAnsi="Times New Roman" w:cs="Times New Roman"/>
                <w:bCs/>
              </w:rPr>
              <w:t>€</w:t>
            </w:r>
          </w:p>
          <w:p w14:paraId="12F1DF12" w14:textId="7D62E05B" w:rsidR="00280612" w:rsidRPr="00D0034C" w:rsidRDefault="00280612" w:rsidP="0028061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2.000€ opština, 2.500€ donatori i 2.530€ finansijski jaz </w:t>
            </w:r>
            <w:r>
              <w:rPr>
                <w:rStyle w:val="FootnoteReference"/>
                <w:rFonts w:ascii="Times New Roman" w:eastAsia="Times New Roman" w:hAnsi="Times New Roman" w:cs="Times New Roman"/>
                <w:bCs/>
                <w:sz w:val="18"/>
                <w:szCs w:val="18"/>
              </w:rPr>
              <w:footnoteReference w:id="27"/>
            </w:r>
            <w:r w:rsidRPr="00D0034C">
              <w:rPr>
                <w:rFonts w:ascii="Times New Roman" w:eastAsia="Times New Roman" w:hAnsi="Times New Roman" w:cs="Times New Roman"/>
                <w:bCs/>
                <w:sz w:val="18"/>
                <w:szCs w:val="18"/>
              </w:rPr>
              <w:t>)</w:t>
            </w:r>
          </w:p>
          <w:p w14:paraId="2528F220" w14:textId="77777777" w:rsidR="00280612" w:rsidRPr="00311014" w:rsidRDefault="00280612" w:rsidP="00280612">
            <w:pPr>
              <w:jc w:val="center"/>
              <w:rPr>
                <w:rFonts w:ascii="Times New Roman" w:eastAsia="Times New Roman" w:hAnsi="Times New Roman" w:cs="Times New Roman"/>
                <w:bCs/>
              </w:rPr>
            </w:pPr>
          </w:p>
          <w:p w14:paraId="2EDD7E62"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3C0C6DB4" w14:textId="77777777" w:rsidR="00280612" w:rsidRPr="00311014" w:rsidRDefault="00280612" w:rsidP="00280612">
            <w:pPr>
              <w:jc w:val="center"/>
              <w:rPr>
                <w:rFonts w:ascii="Times New Roman" w:eastAsia="Times New Roman" w:hAnsi="Times New Roman" w:cs="Times New Roman"/>
                <w:bCs/>
              </w:rPr>
            </w:pPr>
            <w:r>
              <w:rPr>
                <w:rFonts w:ascii="Times New Roman" w:eastAsia="Times New Roman" w:hAnsi="Times New Roman" w:cs="Times New Roman"/>
                <w:bCs/>
              </w:rPr>
              <w:t xml:space="preserve">7,030 </w:t>
            </w:r>
            <w:r w:rsidRPr="00311014">
              <w:rPr>
                <w:rFonts w:ascii="Times New Roman" w:eastAsia="Times New Roman" w:hAnsi="Times New Roman" w:cs="Times New Roman"/>
                <w:bCs/>
              </w:rPr>
              <w:t>€</w:t>
            </w:r>
          </w:p>
          <w:p w14:paraId="43D961BD" w14:textId="7FCEF1D5" w:rsidR="00280612" w:rsidRPr="00D0034C" w:rsidRDefault="00280612" w:rsidP="00280612">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2.000€ opština, 2.500€ donatori i 2.530€ </w:t>
            </w:r>
            <w:r>
              <w:rPr>
                <w:rFonts w:ascii="Times New Roman" w:eastAsia="Times New Roman" w:hAnsi="Times New Roman" w:cs="Times New Roman"/>
                <w:bCs/>
                <w:sz w:val="18"/>
                <w:szCs w:val="18"/>
              </w:rPr>
              <w:t xml:space="preserve">finansijski jaz </w:t>
            </w:r>
            <w:r>
              <w:rPr>
                <w:rStyle w:val="FootnoteReference"/>
                <w:rFonts w:ascii="Times New Roman" w:eastAsia="Times New Roman" w:hAnsi="Times New Roman" w:cs="Times New Roman"/>
                <w:bCs/>
                <w:sz w:val="18"/>
                <w:szCs w:val="18"/>
              </w:rPr>
              <w:footnoteReference w:id="28"/>
            </w:r>
            <w:r w:rsidRPr="00D0034C">
              <w:rPr>
                <w:rFonts w:ascii="Times New Roman" w:eastAsia="Times New Roman" w:hAnsi="Times New Roman" w:cs="Times New Roman"/>
                <w:bCs/>
                <w:sz w:val="18"/>
                <w:szCs w:val="18"/>
              </w:rPr>
              <w:t>)</w:t>
            </w:r>
          </w:p>
          <w:p w14:paraId="05877737" w14:textId="77777777" w:rsidR="00280612" w:rsidRPr="00311014" w:rsidRDefault="00280612" w:rsidP="00280612">
            <w:pPr>
              <w:jc w:val="center"/>
              <w:rPr>
                <w:rFonts w:ascii="Times New Roman" w:eastAsia="Times New Roman" w:hAnsi="Times New Roman" w:cs="Times New Roman"/>
                <w:bCs/>
              </w:rPr>
            </w:pPr>
          </w:p>
          <w:p w14:paraId="3BB392B2" w14:textId="77777777" w:rsidR="00280612" w:rsidRPr="00311014" w:rsidRDefault="00280612" w:rsidP="00280612">
            <w:pPr>
              <w:jc w:val="center"/>
              <w:rPr>
                <w:rFonts w:ascii="Times New Roman" w:eastAsia="Times New Roman" w:hAnsi="Times New Roman" w:cs="Times New Roman"/>
                <w:bCs/>
              </w:rPr>
            </w:pPr>
          </w:p>
        </w:tc>
        <w:tc>
          <w:tcPr>
            <w:tcW w:w="1669" w:type="dxa"/>
          </w:tcPr>
          <w:p w14:paraId="730F96B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RED</w:t>
            </w:r>
          </w:p>
          <w:p w14:paraId="38160BCD" w14:textId="77777777" w:rsidR="00280612" w:rsidRPr="00311014" w:rsidRDefault="00280612" w:rsidP="00280612">
            <w:pPr>
              <w:rPr>
                <w:rFonts w:ascii="Times New Roman" w:eastAsia="Times New Roman" w:hAnsi="Times New Roman" w:cs="Times New Roman"/>
                <w:bCs/>
              </w:rPr>
            </w:pPr>
          </w:p>
          <w:p w14:paraId="40CF9429" w14:textId="77777777"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rPr>
              <w:t>donator</w:t>
            </w:r>
            <w:r w:rsidRPr="00311014">
              <w:rPr>
                <w:rFonts w:ascii="Times New Roman" w:eastAsia="Times New Roman" w:hAnsi="Times New Roman" w:cs="Times New Roman"/>
                <w:bCs/>
                <w:lang w:eastAsia="sq-AL"/>
              </w:rPr>
              <w:t xml:space="preserve"> </w:t>
            </w:r>
          </w:p>
          <w:p w14:paraId="7673B6D1" w14:textId="77777777" w:rsidR="00280612" w:rsidRPr="00311014" w:rsidRDefault="00280612" w:rsidP="00280612">
            <w:pPr>
              <w:rPr>
                <w:rFonts w:ascii="Times New Roman" w:eastAsia="Times New Roman" w:hAnsi="Times New Roman" w:cs="Times New Roman"/>
                <w:bCs/>
                <w:lang w:eastAsia="sq-AL"/>
              </w:rPr>
            </w:pPr>
          </w:p>
          <w:p w14:paraId="50396C88" w14:textId="2667F7CF" w:rsidR="00280612" w:rsidRPr="00311014" w:rsidRDefault="00280612" w:rsidP="00280612">
            <w:pPr>
              <w:rPr>
                <w:rFonts w:ascii="Times New Roman" w:eastAsia="Times New Roman" w:hAnsi="Times New Roman" w:cs="Times New Roman"/>
                <w:bCs/>
              </w:rPr>
            </w:pPr>
          </w:p>
        </w:tc>
        <w:tc>
          <w:tcPr>
            <w:tcW w:w="1620" w:type="dxa"/>
            <w:shd w:val="clear" w:color="auto" w:fill="auto"/>
          </w:tcPr>
          <w:p w14:paraId="460579F1"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- 30 razvijenih stolova (10 godišnje)</w:t>
            </w:r>
          </w:p>
          <w:p w14:paraId="5B23F8E7" w14:textId="77777777" w:rsidR="00280612" w:rsidRPr="00311014" w:rsidRDefault="00280612" w:rsidP="00280612">
            <w:pPr>
              <w:rPr>
                <w:rFonts w:ascii="Times New Roman" w:eastAsia="Times New Roman" w:hAnsi="Times New Roman" w:cs="Times New Roman"/>
                <w:bCs/>
              </w:rPr>
            </w:pPr>
          </w:p>
          <w:p w14:paraId="0E10946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- 600 informisanih (200 godišnje), podeljeno po polu, starosti, mestu stanovanja itd.</w:t>
            </w:r>
          </w:p>
        </w:tc>
        <w:tc>
          <w:tcPr>
            <w:tcW w:w="1710" w:type="dxa"/>
            <w:shd w:val="clear" w:color="auto" w:fill="auto"/>
          </w:tcPr>
          <w:p w14:paraId="2D1A0F22" w14:textId="70FB92DF"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SO</w:t>
            </w:r>
          </w:p>
          <w:p w14:paraId="5BC34B6A" w14:textId="77777777" w:rsidR="00280612" w:rsidRPr="00311014" w:rsidRDefault="00280612" w:rsidP="00280612">
            <w:pPr>
              <w:rPr>
                <w:rFonts w:ascii="Times New Roman" w:eastAsia="Times New Roman" w:hAnsi="Times New Roman" w:cs="Times New Roman"/>
                <w:bCs/>
              </w:rPr>
            </w:pPr>
          </w:p>
          <w:p w14:paraId="6E3106F5" w14:textId="1F52E95C"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KP</w:t>
            </w:r>
          </w:p>
          <w:p w14:paraId="69E4E2F5" w14:textId="77777777" w:rsidR="00280612" w:rsidRPr="00311014" w:rsidRDefault="00280612" w:rsidP="00280612">
            <w:pPr>
              <w:rPr>
                <w:rFonts w:ascii="Times New Roman" w:hAnsi="Times New Roman" w:cs="Times New Roman"/>
              </w:rPr>
            </w:pPr>
          </w:p>
          <w:p w14:paraId="0CE3B7E2" w14:textId="77777777" w:rsidR="00280612" w:rsidRPr="00311014" w:rsidRDefault="00280612" w:rsidP="00280612">
            <w:pPr>
              <w:rPr>
                <w:rFonts w:ascii="Times New Roman" w:hAnsi="Times New Roman" w:cs="Times New Roman"/>
              </w:rPr>
            </w:pPr>
            <w:r w:rsidRPr="00311014">
              <w:rPr>
                <w:rFonts w:ascii="Times New Roman" w:hAnsi="Times New Roman" w:cs="Times New Roman"/>
              </w:rPr>
              <w:t xml:space="preserve"> </w:t>
            </w:r>
          </w:p>
        </w:tc>
      </w:tr>
      <w:tr w:rsidR="00280612" w:rsidRPr="00311014" w14:paraId="488CB9AA" w14:textId="77777777" w:rsidTr="003C59C2">
        <w:trPr>
          <w:trHeight w:val="534"/>
        </w:trPr>
        <w:tc>
          <w:tcPr>
            <w:tcW w:w="3150" w:type="dxa"/>
            <w:shd w:val="clear" w:color="auto" w:fill="auto"/>
          </w:tcPr>
          <w:p w14:paraId="2CBB2172" w14:textId="12800354"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2.1. </w:t>
            </w:r>
            <w:r>
              <w:rPr>
                <w:rFonts w:ascii="Times New Roman" w:eastAsia="Times New Roman" w:hAnsi="Times New Roman" w:cs="Times New Roman"/>
                <w:bCs/>
                <w:lang w:eastAsia="sq-AL"/>
              </w:rPr>
              <w:t>8. Organizovanje sajmova za promociju biznisa opštine, sa posebnim osvrtom na poslove žena i mladih, u oblastima ekološke ekonomije.</w:t>
            </w:r>
          </w:p>
        </w:tc>
        <w:tc>
          <w:tcPr>
            <w:tcW w:w="1538" w:type="dxa"/>
            <w:shd w:val="clear" w:color="auto" w:fill="auto"/>
          </w:tcPr>
          <w:p w14:paraId="21FED51A" w14:textId="39B4175F"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DERT</w:t>
            </w:r>
          </w:p>
          <w:p w14:paraId="4842133F" w14:textId="77777777" w:rsidR="00280612" w:rsidRPr="00311014" w:rsidRDefault="00280612" w:rsidP="00280612">
            <w:pPr>
              <w:rPr>
                <w:rFonts w:ascii="Times New Roman" w:eastAsia="Times New Roman" w:hAnsi="Times New Roman" w:cs="Times New Roman"/>
                <w:bCs/>
              </w:rPr>
            </w:pPr>
          </w:p>
        </w:tc>
        <w:tc>
          <w:tcPr>
            <w:tcW w:w="1601" w:type="dxa"/>
            <w:shd w:val="clear" w:color="auto" w:fill="auto"/>
          </w:tcPr>
          <w:p w14:paraId="29E938B2" w14:textId="410E2D6F" w:rsidR="00280612" w:rsidRPr="00311014" w:rsidRDefault="00FB0AB8" w:rsidP="00280612">
            <w:pPr>
              <w:rPr>
                <w:rFonts w:ascii="Times New Roman" w:eastAsia="Times New Roman" w:hAnsi="Times New Roman" w:cs="Times New Roman"/>
                <w:bCs/>
              </w:rPr>
            </w:pPr>
            <w:r>
              <w:rPr>
                <w:rFonts w:ascii="Times New Roman" w:eastAsia="Times New Roman" w:hAnsi="Times New Roman" w:cs="Times New Roman"/>
                <w:bCs/>
              </w:rPr>
              <w:t>UG</w:t>
            </w:r>
          </w:p>
          <w:p w14:paraId="7330D236" w14:textId="77777777" w:rsidR="00280612" w:rsidRPr="00311014" w:rsidRDefault="00280612" w:rsidP="00280612">
            <w:pPr>
              <w:rPr>
                <w:rFonts w:ascii="Times New Roman" w:eastAsia="Times New Roman" w:hAnsi="Times New Roman" w:cs="Times New Roman"/>
                <w:bCs/>
              </w:rPr>
            </w:pPr>
          </w:p>
          <w:p w14:paraId="32FD61BF"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3D9BA73E" w14:textId="77777777" w:rsidR="00280612" w:rsidRPr="00311014" w:rsidRDefault="00280612" w:rsidP="00280612">
            <w:pPr>
              <w:rPr>
                <w:rFonts w:ascii="Times New Roman" w:eastAsia="Times New Roman" w:hAnsi="Times New Roman" w:cs="Times New Roman"/>
                <w:bCs/>
              </w:rPr>
            </w:pPr>
          </w:p>
          <w:p w14:paraId="176BBA9C" w14:textId="64432AA0"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1AE2B848"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06C4722F"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95D2840"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5DDFB69"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002D504" w14:textId="77777777" w:rsidR="00280612" w:rsidRPr="00311014" w:rsidRDefault="00280612" w:rsidP="00280612">
            <w:pPr>
              <w:jc w:val="center"/>
              <w:rPr>
                <w:rFonts w:ascii="Times New Roman" w:eastAsia="Times New Roman" w:hAnsi="Times New Roman" w:cs="Times New Roman"/>
                <w:bCs/>
              </w:rPr>
            </w:pPr>
          </w:p>
          <w:p w14:paraId="37B2ED8B"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664FC755" w14:textId="020BEF5A" w:rsidR="00280612" w:rsidRPr="00311014" w:rsidRDefault="004F12B5" w:rsidP="00280612">
            <w:pPr>
              <w:jc w:val="center"/>
              <w:rPr>
                <w:rFonts w:ascii="Times New Roman" w:eastAsia="Times New Roman" w:hAnsi="Times New Roman" w:cs="Times New Roman"/>
                <w:bCs/>
              </w:rPr>
            </w:pPr>
            <w:r>
              <w:rPr>
                <w:rFonts w:ascii="Times New Roman" w:eastAsia="Times New Roman" w:hAnsi="Times New Roman" w:cs="Times New Roman"/>
                <w:bCs/>
              </w:rPr>
              <w:t>5,150 €</w:t>
            </w:r>
          </w:p>
          <w:p w14:paraId="1D9EFFEB" w14:textId="7944520D" w:rsidR="00280612" w:rsidRPr="00311014" w:rsidRDefault="004F12B5" w:rsidP="00280612">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150€ opština, i 5.000€ finansijski jaz)</w:t>
            </w:r>
          </w:p>
          <w:p w14:paraId="77CC8D65"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2F358171" w14:textId="77777777" w:rsidR="004F12B5" w:rsidRPr="00311014" w:rsidRDefault="004F12B5" w:rsidP="004F12B5">
            <w:pPr>
              <w:jc w:val="center"/>
              <w:rPr>
                <w:rFonts w:ascii="Times New Roman" w:eastAsia="Times New Roman" w:hAnsi="Times New Roman" w:cs="Times New Roman"/>
                <w:bCs/>
              </w:rPr>
            </w:pPr>
            <w:r>
              <w:rPr>
                <w:rFonts w:ascii="Times New Roman" w:eastAsia="Times New Roman" w:hAnsi="Times New Roman" w:cs="Times New Roman"/>
                <w:bCs/>
              </w:rPr>
              <w:t>5,150 €</w:t>
            </w:r>
          </w:p>
          <w:p w14:paraId="32B3946F" w14:textId="77777777" w:rsidR="004F12B5" w:rsidRPr="00311014" w:rsidRDefault="004F12B5" w:rsidP="004F12B5">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150€ opština, i 5.000€ finansijski jaz)</w:t>
            </w:r>
          </w:p>
          <w:p w14:paraId="6669A5E8" w14:textId="77777777" w:rsidR="00280612" w:rsidRPr="00311014" w:rsidRDefault="00280612" w:rsidP="00280612">
            <w:pPr>
              <w:jc w:val="center"/>
              <w:rPr>
                <w:rFonts w:ascii="Times New Roman" w:eastAsia="Times New Roman" w:hAnsi="Times New Roman" w:cs="Times New Roman"/>
                <w:bCs/>
              </w:rPr>
            </w:pPr>
          </w:p>
          <w:p w14:paraId="7E0EA7B1" w14:textId="77777777" w:rsidR="00280612" w:rsidRPr="00311014" w:rsidRDefault="00280612" w:rsidP="00280612">
            <w:pPr>
              <w:jc w:val="center"/>
              <w:rPr>
                <w:rFonts w:ascii="Times New Roman" w:eastAsia="Times New Roman" w:hAnsi="Times New Roman" w:cs="Times New Roman"/>
                <w:bCs/>
              </w:rPr>
            </w:pPr>
          </w:p>
        </w:tc>
        <w:tc>
          <w:tcPr>
            <w:tcW w:w="1669" w:type="dxa"/>
          </w:tcPr>
          <w:p w14:paraId="13443F85" w14:textId="1773CA6F"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DERT</w:t>
            </w:r>
          </w:p>
          <w:p w14:paraId="3C457B80" w14:textId="77777777" w:rsidR="00280612" w:rsidRPr="00311014" w:rsidRDefault="00280612" w:rsidP="00280612">
            <w:pPr>
              <w:rPr>
                <w:rFonts w:ascii="Times New Roman" w:eastAsia="Times New Roman" w:hAnsi="Times New Roman" w:cs="Times New Roman"/>
                <w:bCs/>
              </w:rPr>
            </w:pPr>
          </w:p>
          <w:p w14:paraId="509FC174" w14:textId="6E2EE61B" w:rsidR="00280612" w:rsidRPr="00311014" w:rsidRDefault="00B217CF" w:rsidP="00280612">
            <w:pPr>
              <w:rPr>
                <w:rFonts w:ascii="Times New Roman" w:eastAsia="Times New Roman" w:hAnsi="Times New Roman" w:cs="Times New Roman"/>
                <w:bCs/>
                <w:lang w:eastAsia="sq-AL"/>
              </w:rPr>
            </w:pPr>
            <w:r>
              <w:rPr>
                <w:rFonts w:ascii="Times New Roman" w:eastAsia="Times New Roman" w:hAnsi="Times New Roman" w:cs="Times New Roman"/>
                <w:bCs/>
              </w:rPr>
              <w:t>D</w:t>
            </w:r>
            <w:r w:rsidR="00280612" w:rsidRPr="00311014">
              <w:rPr>
                <w:rFonts w:ascii="Times New Roman" w:eastAsia="Times New Roman" w:hAnsi="Times New Roman" w:cs="Times New Roman"/>
                <w:bCs/>
              </w:rPr>
              <w:t>onator</w:t>
            </w:r>
            <w:r w:rsidR="00280612" w:rsidRPr="00311014">
              <w:rPr>
                <w:rFonts w:ascii="Times New Roman" w:eastAsia="Times New Roman" w:hAnsi="Times New Roman" w:cs="Times New Roman"/>
                <w:bCs/>
                <w:lang w:eastAsia="sq-AL"/>
              </w:rPr>
              <w:t xml:space="preserve"> </w:t>
            </w:r>
          </w:p>
          <w:p w14:paraId="1BCD64D2" w14:textId="77777777" w:rsidR="00280612" w:rsidRPr="00311014" w:rsidRDefault="00280612" w:rsidP="00280612">
            <w:pPr>
              <w:rPr>
                <w:rFonts w:ascii="Times New Roman" w:eastAsia="Times New Roman" w:hAnsi="Times New Roman" w:cs="Times New Roman"/>
                <w:bCs/>
              </w:rPr>
            </w:pPr>
          </w:p>
          <w:p w14:paraId="31A1926C" w14:textId="2E522BA2" w:rsidR="00280612" w:rsidRPr="00311014" w:rsidRDefault="00280612" w:rsidP="00280612">
            <w:pPr>
              <w:rPr>
                <w:rFonts w:ascii="Times New Roman" w:eastAsia="Times New Roman" w:hAnsi="Times New Roman" w:cs="Times New Roman"/>
                <w:bCs/>
              </w:rPr>
            </w:pPr>
          </w:p>
        </w:tc>
        <w:tc>
          <w:tcPr>
            <w:tcW w:w="1620" w:type="dxa"/>
            <w:shd w:val="clear" w:color="auto" w:fill="auto"/>
          </w:tcPr>
          <w:p w14:paraId="1E7B13AD"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- 2 organizovana sajma (1 godišnje)</w:t>
            </w:r>
          </w:p>
          <w:p w14:paraId="72AE9089" w14:textId="77777777" w:rsidR="00280612" w:rsidRPr="00311014" w:rsidRDefault="00280612" w:rsidP="00280612">
            <w:pPr>
              <w:rPr>
                <w:rFonts w:ascii="Times New Roman" w:eastAsia="Times New Roman" w:hAnsi="Times New Roman" w:cs="Times New Roman"/>
                <w:bCs/>
              </w:rPr>
            </w:pPr>
          </w:p>
          <w:p w14:paraId="2DEBDCEB"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Broj oglašenih lokalnih preduzeća i proizvoda, posebno onih koje proizvode žene.</w:t>
            </w:r>
          </w:p>
        </w:tc>
        <w:tc>
          <w:tcPr>
            <w:tcW w:w="1710" w:type="dxa"/>
            <w:shd w:val="clear" w:color="auto" w:fill="auto"/>
          </w:tcPr>
          <w:p w14:paraId="4C86F4AB" w14:textId="09A18BB8"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SO</w:t>
            </w:r>
          </w:p>
          <w:p w14:paraId="70652108" w14:textId="77777777" w:rsidR="00280612" w:rsidRPr="00311014" w:rsidRDefault="00280612" w:rsidP="00280612">
            <w:pPr>
              <w:rPr>
                <w:rFonts w:ascii="Times New Roman" w:eastAsia="Times New Roman" w:hAnsi="Times New Roman" w:cs="Times New Roman"/>
                <w:bCs/>
              </w:rPr>
            </w:pPr>
          </w:p>
          <w:p w14:paraId="72B112BC" w14:textId="189EFC1E" w:rsidR="00280612" w:rsidRPr="00311014" w:rsidRDefault="00B217CF" w:rsidP="00280612">
            <w:pPr>
              <w:rPr>
                <w:rFonts w:ascii="Times New Roman" w:eastAsia="Times New Roman" w:hAnsi="Times New Roman" w:cs="Times New Roman"/>
                <w:bCs/>
              </w:rPr>
            </w:pPr>
            <w:r>
              <w:rPr>
                <w:rFonts w:ascii="Times New Roman" w:eastAsia="Times New Roman" w:hAnsi="Times New Roman" w:cs="Times New Roman"/>
                <w:bCs/>
              </w:rPr>
              <w:t>KP</w:t>
            </w:r>
          </w:p>
          <w:p w14:paraId="0E28A69E" w14:textId="77777777" w:rsidR="00280612" w:rsidRPr="00311014" w:rsidRDefault="00280612" w:rsidP="00280612">
            <w:pPr>
              <w:rPr>
                <w:rFonts w:ascii="Times New Roman" w:eastAsia="Times New Roman" w:hAnsi="Times New Roman" w:cs="Times New Roman"/>
                <w:bCs/>
              </w:rPr>
            </w:pPr>
          </w:p>
        </w:tc>
      </w:tr>
      <w:tr w:rsidR="00280612" w:rsidRPr="00311014" w14:paraId="2AA439C6" w14:textId="77777777" w:rsidTr="003C59C2">
        <w:trPr>
          <w:trHeight w:val="534"/>
        </w:trPr>
        <w:tc>
          <w:tcPr>
            <w:tcW w:w="3150" w:type="dxa"/>
            <w:shd w:val="clear" w:color="auto" w:fill="auto"/>
          </w:tcPr>
          <w:p w14:paraId="59BB866C" w14:textId="08AD5336" w:rsidR="00280612" w:rsidRPr="00311014" w:rsidRDefault="00280612" w:rsidP="0028061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2.1.9. Sastanci za </w:t>
            </w:r>
            <w:r w:rsidR="00161DDE">
              <w:rPr>
                <w:rFonts w:ascii="Times New Roman" w:eastAsia="Times New Roman" w:hAnsi="Times New Roman" w:cs="Times New Roman"/>
                <w:bCs/>
                <w:lang w:eastAsia="sq-AL"/>
              </w:rPr>
              <w:t>podizanje sv</w:t>
            </w:r>
            <w:r w:rsidRPr="00311014">
              <w:rPr>
                <w:rFonts w:ascii="Times New Roman" w:eastAsia="Times New Roman" w:hAnsi="Times New Roman" w:cs="Times New Roman"/>
                <w:bCs/>
                <w:lang w:eastAsia="sq-AL"/>
              </w:rPr>
              <w:t>esti o formalizaciji poslovanja, posebno onih koje pokreću i vode mladi ljudi i žene.</w:t>
            </w:r>
          </w:p>
        </w:tc>
        <w:tc>
          <w:tcPr>
            <w:tcW w:w="1538" w:type="dxa"/>
            <w:shd w:val="clear" w:color="auto" w:fill="auto"/>
          </w:tcPr>
          <w:p w14:paraId="0A20CB02" w14:textId="3B681107" w:rsidR="00280612" w:rsidRPr="00311014" w:rsidRDefault="00161DDE" w:rsidP="00280612">
            <w:pPr>
              <w:rPr>
                <w:rFonts w:ascii="Times New Roman" w:eastAsia="Times New Roman" w:hAnsi="Times New Roman" w:cs="Times New Roman"/>
                <w:bCs/>
              </w:rPr>
            </w:pPr>
            <w:r>
              <w:rPr>
                <w:rFonts w:ascii="Times New Roman" w:eastAsia="Times New Roman" w:hAnsi="Times New Roman" w:cs="Times New Roman"/>
                <w:bCs/>
              </w:rPr>
              <w:t>DERT</w:t>
            </w:r>
          </w:p>
          <w:p w14:paraId="2718C32D" w14:textId="77777777" w:rsidR="00280612" w:rsidRPr="00311014" w:rsidRDefault="00280612" w:rsidP="00280612">
            <w:pPr>
              <w:rPr>
                <w:rFonts w:ascii="Times New Roman" w:eastAsia="Times New Roman" w:hAnsi="Times New Roman" w:cs="Times New Roman"/>
                <w:bCs/>
              </w:rPr>
            </w:pPr>
          </w:p>
        </w:tc>
        <w:tc>
          <w:tcPr>
            <w:tcW w:w="1601" w:type="dxa"/>
            <w:shd w:val="clear" w:color="auto" w:fill="auto"/>
          </w:tcPr>
          <w:p w14:paraId="7C0458B4" w14:textId="71581746" w:rsidR="00280612" w:rsidRPr="00311014" w:rsidRDefault="00FB0AB8" w:rsidP="00280612">
            <w:pPr>
              <w:rPr>
                <w:rFonts w:ascii="Times New Roman" w:eastAsia="Times New Roman" w:hAnsi="Times New Roman" w:cs="Times New Roman"/>
                <w:bCs/>
              </w:rPr>
            </w:pPr>
            <w:r>
              <w:rPr>
                <w:rFonts w:ascii="Times New Roman" w:eastAsia="Times New Roman" w:hAnsi="Times New Roman" w:cs="Times New Roman"/>
                <w:bCs/>
              </w:rPr>
              <w:t>UG</w:t>
            </w:r>
          </w:p>
          <w:p w14:paraId="4DCBFCE8" w14:textId="77777777" w:rsidR="00280612" w:rsidRPr="00311014" w:rsidRDefault="00280612" w:rsidP="00280612">
            <w:pPr>
              <w:rPr>
                <w:rFonts w:ascii="Times New Roman" w:eastAsia="Times New Roman" w:hAnsi="Times New Roman" w:cs="Times New Roman"/>
                <w:bCs/>
              </w:rPr>
            </w:pPr>
          </w:p>
          <w:p w14:paraId="25B23284" w14:textId="30C47BE3" w:rsidR="00280612" w:rsidRPr="00311014" w:rsidRDefault="00161DDE" w:rsidP="00280612">
            <w:pPr>
              <w:rPr>
                <w:rFonts w:ascii="Times New Roman" w:eastAsia="Times New Roman" w:hAnsi="Times New Roman" w:cs="Times New Roman"/>
                <w:bCs/>
              </w:rPr>
            </w:pPr>
            <w:r>
              <w:rPr>
                <w:rFonts w:ascii="Times New Roman" w:eastAsia="Times New Roman" w:hAnsi="Times New Roman" w:cs="Times New Roman"/>
                <w:bCs/>
              </w:rPr>
              <w:t>DZSZ</w:t>
            </w:r>
          </w:p>
          <w:p w14:paraId="4048AA73" w14:textId="77777777" w:rsidR="00280612" w:rsidRPr="00311014" w:rsidRDefault="00280612" w:rsidP="00280612">
            <w:pPr>
              <w:rPr>
                <w:rFonts w:ascii="Times New Roman" w:eastAsia="Times New Roman" w:hAnsi="Times New Roman" w:cs="Times New Roman"/>
                <w:bCs/>
              </w:rPr>
            </w:pPr>
          </w:p>
          <w:p w14:paraId="3EBFD5F8"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60805CEA" w14:textId="77777777" w:rsidR="00280612" w:rsidRPr="00311014" w:rsidRDefault="00280612" w:rsidP="00280612">
            <w:pPr>
              <w:rPr>
                <w:rFonts w:ascii="Times New Roman" w:eastAsia="Times New Roman" w:hAnsi="Times New Roman" w:cs="Times New Roman"/>
                <w:bCs/>
              </w:rPr>
            </w:pPr>
          </w:p>
          <w:p w14:paraId="37796456" w14:textId="0C46B09C" w:rsidR="00280612" w:rsidRPr="00311014" w:rsidRDefault="00161DDE" w:rsidP="00280612">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470AFD3A"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BA16693"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9E8DA56" w14:textId="77777777" w:rsidR="00280612" w:rsidRPr="00311014" w:rsidRDefault="00280612" w:rsidP="0028061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50CF348" w14:textId="4EEB38AF" w:rsidR="00280612" w:rsidRPr="00311014" w:rsidRDefault="00FF4123" w:rsidP="00280612">
            <w:pPr>
              <w:jc w:val="center"/>
              <w:rPr>
                <w:rFonts w:ascii="Times New Roman" w:eastAsia="Times New Roman" w:hAnsi="Times New Roman" w:cs="Times New Roman"/>
                <w:bCs/>
              </w:rPr>
            </w:pPr>
            <w:r>
              <w:rPr>
                <w:rFonts w:ascii="Times New Roman" w:eastAsia="Times New Roman" w:hAnsi="Times New Roman" w:cs="Times New Roman"/>
                <w:bCs/>
              </w:rPr>
              <w:t>161 €</w:t>
            </w:r>
          </w:p>
          <w:p w14:paraId="20A14CA3" w14:textId="21CFE8F1" w:rsidR="00FF4123" w:rsidRPr="00311014" w:rsidRDefault="00FF4123" w:rsidP="00FF412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5CDDC30F" w14:textId="77777777" w:rsidR="00280612" w:rsidRPr="00311014" w:rsidRDefault="00280612" w:rsidP="00280612">
            <w:pPr>
              <w:jc w:val="center"/>
              <w:rPr>
                <w:rFonts w:ascii="Times New Roman" w:eastAsia="Times New Roman" w:hAnsi="Times New Roman" w:cs="Times New Roman"/>
                <w:bCs/>
              </w:rPr>
            </w:pPr>
          </w:p>
          <w:p w14:paraId="4290EF3D"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76D90978" w14:textId="77777777" w:rsidR="00FF4123" w:rsidRPr="00311014" w:rsidRDefault="00FF4123" w:rsidP="00FF4123">
            <w:pPr>
              <w:jc w:val="center"/>
              <w:rPr>
                <w:rFonts w:ascii="Times New Roman" w:eastAsia="Times New Roman" w:hAnsi="Times New Roman" w:cs="Times New Roman"/>
                <w:bCs/>
              </w:rPr>
            </w:pPr>
            <w:r>
              <w:rPr>
                <w:rFonts w:ascii="Times New Roman" w:eastAsia="Times New Roman" w:hAnsi="Times New Roman" w:cs="Times New Roman"/>
                <w:bCs/>
              </w:rPr>
              <w:t>161 €</w:t>
            </w:r>
          </w:p>
          <w:p w14:paraId="7F4D3734" w14:textId="5EE1A15E" w:rsidR="00FF4123" w:rsidRPr="00311014" w:rsidRDefault="00FF4123" w:rsidP="00FF412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4C640E81" w14:textId="77777777" w:rsidR="00280612" w:rsidRPr="00311014" w:rsidRDefault="00280612" w:rsidP="00280612">
            <w:pPr>
              <w:jc w:val="center"/>
              <w:rPr>
                <w:rFonts w:ascii="Times New Roman" w:eastAsia="Times New Roman" w:hAnsi="Times New Roman" w:cs="Times New Roman"/>
                <w:bCs/>
              </w:rPr>
            </w:pPr>
          </w:p>
          <w:p w14:paraId="358D5A35" w14:textId="77777777" w:rsidR="00280612" w:rsidRPr="00311014" w:rsidRDefault="00280612" w:rsidP="00280612">
            <w:pPr>
              <w:jc w:val="center"/>
              <w:rPr>
                <w:rFonts w:ascii="Times New Roman" w:eastAsia="Times New Roman" w:hAnsi="Times New Roman" w:cs="Times New Roman"/>
                <w:bCs/>
              </w:rPr>
            </w:pPr>
          </w:p>
        </w:tc>
        <w:tc>
          <w:tcPr>
            <w:tcW w:w="996" w:type="dxa"/>
            <w:shd w:val="clear" w:color="auto" w:fill="auto"/>
          </w:tcPr>
          <w:p w14:paraId="504BB469" w14:textId="77777777" w:rsidR="00FF4123" w:rsidRPr="00311014" w:rsidRDefault="00FF4123" w:rsidP="00FF4123">
            <w:pPr>
              <w:jc w:val="center"/>
              <w:rPr>
                <w:rFonts w:ascii="Times New Roman" w:eastAsia="Times New Roman" w:hAnsi="Times New Roman" w:cs="Times New Roman"/>
                <w:bCs/>
              </w:rPr>
            </w:pPr>
            <w:r>
              <w:rPr>
                <w:rFonts w:ascii="Times New Roman" w:eastAsia="Times New Roman" w:hAnsi="Times New Roman" w:cs="Times New Roman"/>
                <w:bCs/>
              </w:rPr>
              <w:t>161 €</w:t>
            </w:r>
          </w:p>
          <w:p w14:paraId="0354F6FE" w14:textId="266B6CB8" w:rsidR="00FF4123" w:rsidRPr="00311014" w:rsidRDefault="00FF4123" w:rsidP="00FF4123">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14B518D3" w14:textId="77777777" w:rsidR="00280612" w:rsidRPr="00311014" w:rsidRDefault="00280612" w:rsidP="00280612">
            <w:pPr>
              <w:jc w:val="center"/>
              <w:rPr>
                <w:rFonts w:ascii="Times New Roman" w:eastAsia="Times New Roman" w:hAnsi="Times New Roman" w:cs="Times New Roman"/>
                <w:bCs/>
              </w:rPr>
            </w:pPr>
          </w:p>
          <w:p w14:paraId="02861D50" w14:textId="77777777" w:rsidR="00280612" w:rsidRPr="00311014" w:rsidRDefault="00280612" w:rsidP="00280612">
            <w:pPr>
              <w:jc w:val="center"/>
              <w:rPr>
                <w:rFonts w:ascii="Times New Roman" w:eastAsia="Times New Roman" w:hAnsi="Times New Roman" w:cs="Times New Roman"/>
                <w:bCs/>
              </w:rPr>
            </w:pPr>
          </w:p>
        </w:tc>
        <w:tc>
          <w:tcPr>
            <w:tcW w:w="1669" w:type="dxa"/>
          </w:tcPr>
          <w:p w14:paraId="6E1F448D" w14:textId="752E7C21" w:rsidR="00280612" w:rsidRPr="00311014" w:rsidRDefault="00161DDE" w:rsidP="00280612">
            <w:pPr>
              <w:rPr>
                <w:rFonts w:ascii="Times New Roman" w:eastAsia="Times New Roman" w:hAnsi="Times New Roman" w:cs="Times New Roman"/>
                <w:bCs/>
              </w:rPr>
            </w:pPr>
            <w:r>
              <w:rPr>
                <w:rFonts w:ascii="Times New Roman" w:eastAsia="Times New Roman" w:hAnsi="Times New Roman" w:cs="Times New Roman"/>
                <w:bCs/>
              </w:rPr>
              <w:t>DERT</w:t>
            </w:r>
          </w:p>
          <w:p w14:paraId="4095C1CC" w14:textId="77777777" w:rsidR="00280612" w:rsidRPr="00311014" w:rsidRDefault="00280612" w:rsidP="00280612">
            <w:pPr>
              <w:rPr>
                <w:rFonts w:ascii="Times New Roman" w:eastAsia="Times New Roman" w:hAnsi="Times New Roman" w:cs="Times New Roman"/>
                <w:bCs/>
              </w:rPr>
            </w:pPr>
          </w:p>
          <w:p w14:paraId="4C388128" w14:textId="70BBB91D" w:rsidR="00280612" w:rsidRPr="00311014" w:rsidRDefault="00161DDE" w:rsidP="00280612">
            <w:pPr>
              <w:rPr>
                <w:rFonts w:ascii="Times New Roman" w:eastAsia="Times New Roman" w:hAnsi="Times New Roman" w:cs="Times New Roman"/>
                <w:bCs/>
                <w:lang w:eastAsia="sq-AL"/>
              </w:rPr>
            </w:pPr>
            <w:r>
              <w:rPr>
                <w:rFonts w:ascii="Times New Roman" w:eastAsia="Times New Roman" w:hAnsi="Times New Roman" w:cs="Times New Roman"/>
                <w:bCs/>
              </w:rPr>
              <w:t>D</w:t>
            </w:r>
            <w:r w:rsidR="00280612" w:rsidRPr="00311014">
              <w:rPr>
                <w:rFonts w:ascii="Times New Roman" w:eastAsia="Times New Roman" w:hAnsi="Times New Roman" w:cs="Times New Roman"/>
                <w:bCs/>
              </w:rPr>
              <w:t>onator</w:t>
            </w:r>
            <w:r w:rsidR="00280612" w:rsidRPr="00311014">
              <w:rPr>
                <w:rFonts w:ascii="Times New Roman" w:eastAsia="Times New Roman" w:hAnsi="Times New Roman" w:cs="Times New Roman"/>
                <w:bCs/>
                <w:lang w:eastAsia="sq-AL"/>
              </w:rPr>
              <w:t xml:space="preserve"> </w:t>
            </w:r>
          </w:p>
          <w:p w14:paraId="2EBFB167" w14:textId="77777777" w:rsidR="00280612" w:rsidRPr="00311014" w:rsidRDefault="00280612" w:rsidP="00280612">
            <w:pPr>
              <w:rPr>
                <w:rFonts w:ascii="Times New Roman" w:eastAsia="Times New Roman" w:hAnsi="Times New Roman" w:cs="Times New Roman"/>
                <w:bCs/>
              </w:rPr>
            </w:pPr>
          </w:p>
          <w:p w14:paraId="0B05760B" w14:textId="6D940F64" w:rsidR="00280612" w:rsidRPr="00311014" w:rsidRDefault="00280612" w:rsidP="00280612">
            <w:pPr>
              <w:rPr>
                <w:rFonts w:ascii="Times New Roman" w:eastAsia="Times New Roman" w:hAnsi="Times New Roman" w:cs="Times New Roman"/>
                <w:bCs/>
              </w:rPr>
            </w:pPr>
          </w:p>
        </w:tc>
        <w:tc>
          <w:tcPr>
            <w:tcW w:w="1620" w:type="dxa"/>
            <w:shd w:val="clear" w:color="auto" w:fill="auto"/>
          </w:tcPr>
          <w:p w14:paraId="6B8E2B42"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Održana 3 sastanka (1 godišnje)</w:t>
            </w:r>
          </w:p>
          <w:p w14:paraId="481E63B5" w14:textId="77777777" w:rsidR="00280612" w:rsidRPr="00311014" w:rsidRDefault="00280612" w:rsidP="00280612">
            <w:pPr>
              <w:rPr>
                <w:rFonts w:ascii="Times New Roman" w:eastAsia="Times New Roman" w:hAnsi="Times New Roman" w:cs="Times New Roman"/>
                <w:bCs/>
              </w:rPr>
            </w:pPr>
          </w:p>
          <w:p w14:paraId="50E403C6" w14:textId="77777777"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 xml:space="preserve">- 60 informisanih osoba (20 godišnje), </w:t>
            </w:r>
            <w:r w:rsidRPr="00311014">
              <w:rPr>
                <w:rFonts w:ascii="Times New Roman" w:eastAsia="Times New Roman" w:hAnsi="Times New Roman" w:cs="Times New Roman"/>
                <w:bCs/>
              </w:rPr>
              <w:lastRenderedPageBreak/>
              <w:t>raspoređenih prema polu, starosti, etničkoj pripadnosti itd.</w:t>
            </w:r>
          </w:p>
        </w:tc>
        <w:tc>
          <w:tcPr>
            <w:tcW w:w="1710" w:type="dxa"/>
            <w:shd w:val="clear" w:color="auto" w:fill="auto"/>
          </w:tcPr>
          <w:p w14:paraId="5671A7C8" w14:textId="20E7DCD8" w:rsidR="00280612" w:rsidRPr="00311014" w:rsidRDefault="00161DDE" w:rsidP="00280612">
            <w:pPr>
              <w:rPr>
                <w:rFonts w:ascii="Times New Roman" w:eastAsia="Times New Roman" w:hAnsi="Times New Roman" w:cs="Times New Roman"/>
                <w:bCs/>
              </w:rPr>
            </w:pPr>
            <w:r>
              <w:rPr>
                <w:rFonts w:ascii="Times New Roman" w:eastAsia="Times New Roman" w:hAnsi="Times New Roman" w:cs="Times New Roman"/>
                <w:bCs/>
              </w:rPr>
              <w:lastRenderedPageBreak/>
              <w:t>SO</w:t>
            </w:r>
          </w:p>
          <w:p w14:paraId="613E903A" w14:textId="77777777" w:rsidR="00280612" w:rsidRPr="00311014" w:rsidRDefault="00280612" w:rsidP="00280612">
            <w:pPr>
              <w:rPr>
                <w:rFonts w:ascii="Times New Roman" w:eastAsia="Times New Roman" w:hAnsi="Times New Roman" w:cs="Times New Roman"/>
                <w:bCs/>
              </w:rPr>
            </w:pPr>
          </w:p>
          <w:p w14:paraId="382FE27A" w14:textId="55511EC5" w:rsidR="00280612" w:rsidRPr="00311014" w:rsidRDefault="00280612" w:rsidP="00280612">
            <w:pPr>
              <w:rPr>
                <w:rFonts w:ascii="Times New Roman" w:eastAsia="Times New Roman" w:hAnsi="Times New Roman" w:cs="Times New Roman"/>
                <w:bCs/>
              </w:rPr>
            </w:pPr>
            <w:r w:rsidRPr="00311014">
              <w:rPr>
                <w:rFonts w:ascii="Times New Roman" w:eastAsia="Times New Roman" w:hAnsi="Times New Roman" w:cs="Times New Roman"/>
                <w:bCs/>
              </w:rPr>
              <w:t>K</w:t>
            </w:r>
            <w:r w:rsidR="00161DDE">
              <w:rPr>
                <w:rFonts w:ascii="Times New Roman" w:eastAsia="Times New Roman" w:hAnsi="Times New Roman" w:cs="Times New Roman"/>
                <w:bCs/>
              </w:rPr>
              <w:t>P</w:t>
            </w:r>
          </w:p>
          <w:p w14:paraId="20104142" w14:textId="77777777" w:rsidR="00280612" w:rsidRPr="00311014" w:rsidRDefault="00280612" w:rsidP="00280612">
            <w:pPr>
              <w:rPr>
                <w:rFonts w:ascii="Times New Roman" w:eastAsia="Times New Roman" w:hAnsi="Times New Roman" w:cs="Times New Roman"/>
                <w:bCs/>
              </w:rPr>
            </w:pPr>
          </w:p>
        </w:tc>
      </w:tr>
      <w:tr w:rsidR="00173147" w:rsidRPr="00311014" w14:paraId="283ACE4A" w14:textId="77777777" w:rsidTr="003C59C2">
        <w:trPr>
          <w:trHeight w:val="534"/>
        </w:trPr>
        <w:tc>
          <w:tcPr>
            <w:tcW w:w="3150" w:type="dxa"/>
            <w:shd w:val="clear" w:color="auto" w:fill="auto"/>
          </w:tcPr>
          <w:p w14:paraId="79492EA1" w14:textId="20EA8C6B" w:rsidR="00173147" w:rsidRPr="00AE4F2C" w:rsidRDefault="00173147" w:rsidP="00173147">
            <w:pPr>
              <w:rPr>
                <w:rFonts w:ascii="Times New Roman" w:eastAsia="Times New Roman" w:hAnsi="Times New Roman" w:cs="Times New Roman"/>
                <w:bCs/>
                <w:lang w:eastAsia="sq-AL"/>
              </w:rPr>
            </w:pPr>
            <w:r w:rsidRPr="00AE4F2C">
              <w:rPr>
                <w:rFonts w:ascii="Times New Roman" w:eastAsia="Times New Roman" w:hAnsi="Times New Roman" w:cs="Times New Roman"/>
                <w:bCs/>
                <w:lang w:eastAsia="sq-AL"/>
              </w:rPr>
              <w:lastRenderedPageBreak/>
              <w:t>2.1.10. Informativni sastanci o imovinskim pravima žena, posebno žena u ruralnim područjima.</w:t>
            </w:r>
          </w:p>
        </w:tc>
        <w:tc>
          <w:tcPr>
            <w:tcW w:w="1538" w:type="dxa"/>
            <w:shd w:val="clear" w:color="auto" w:fill="auto"/>
          </w:tcPr>
          <w:p w14:paraId="078EBE31" w14:textId="4EA5C082" w:rsidR="00173147" w:rsidRPr="00AE4F2C" w:rsidRDefault="00173147" w:rsidP="00B36D8E">
            <w:pPr>
              <w:rPr>
                <w:rFonts w:ascii="Times New Roman" w:eastAsia="Times New Roman" w:hAnsi="Times New Roman" w:cs="Times New Roman"/>
                <w:bCs/>
              </w:rPr>
            </w:pPr>
            <w:r w:rsidRPr="00AE4F2C">
              <w:rPr>
                <w:rFonts w:ascii="Times New Roman" w:eastAsia="Times New Roman" w:hAnsi="Times New Roman" w:cs="Times New Roman"/>
                <w:bCs/>
              </w:rPr>
              <w:t>Direkcija za imovinu, katastar i geodeziju (D</w:t>
            </w:r>
            <w:r w:rsidR="00B36D8E">
              <w:rPr>
                <w:rFonts w:ascii="Times New Roman" w:eastAsia="Times New Roman" w:hAnsi="Times New Roman" w:cs="Times New Roman"/>
                <w:bCs/>
              </w:rPr>
              <w:t>IGK</w:t>
            </w:r>
            <w:r w:rsidRPr="00AE4F2C">
              <w:rPr>
                <w:rFonts w:ascii="Times New Roman" w:eastAsia="Times New Roman" w:hAnsi="Times New Roman" w:cs="Times New Roman"/>
                <w:bCs/>
              </w:rPr>
              <w:t>)</w:t>
            </w:r>
          </w:p>
        </w:tc>
        <w:tc>
          <w:tcPr>
            <w:tcW w:w="1601" w:type="dxa"/>
            <w:shd w:val="clear" w:color="auto" w:fill="auto"/>
          </w:tcPr>
          <w:p w14:paraId="0A232044" w14:textId="119F53C4" w:rsidR="00173147" w:rsidRPr="00AE4F2C" w:rsidRDefault="00655AE6" w:rsidP="00173147">
            <w:pPr>
              <w:jc w:val="left"/>
              <w:rPr>
                <w:rFonts w:ascii="Times New Roman" w:eastAsia="Times New Roman" w:hAnsi="Times New Roman" w:cs="Times New Roman"/>
                <w:bCs/>
              </w:rPr>
            </w:pPr>
            <w:r>
              <w:rPr>
                <w:rFonts w:ascii="Times New Roman" w:eastAsia="Times New Roman" w:hAnsi="Times New Roman" w:cs="Times New Roman"/>
                <w:bCs/>
              </w:rPr>
              <w:t>KLJPRR</w:t>
            </w:r>
          </w:p>
          <w:p w14:paraId="0099889B"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AP</w:t>
            </w:r>
          </w:p>
          <w:p w14:paraId="1D1A42C1"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STAROST</w:t>
            </w:r>
          </w:p>
          <w:p w14:paraId="137FB28B" w14:textId="77777777" w:rsidR="00173147" w:rsidRPr="00AE4F2C" w:rsidRDefault="00173147" w:rsidP="00173147">
            <w:pPr>
              <w:jc w:val="left"/>
              <w:rPr>
                <w:rFonts w:ascii="Times New Roman" w:eastAsia="Times New Roman" w:hAnsi="Times New Roman" w:cs="Times New Roman"/>
                <w:bCs/>
              </w:rPr>
            </w:pPr>
            <w:r w:rsidRPr="00AE4F2C">
              <w:rPr>
                <w:rFonts w:ascii="Times New Roman" w:eastAsia="Times New Roman" w:hAnsi="Times New Roman" w:cs="Times New Roman"/>
                <w:bCs/>
              </w:rPr>
              <w:t>NVO</w:t>
            </w:r>
          </w:p>
          <w:p w14:paraId="24F147F7"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Hon</w:t>
            </w:r>
          </w:p>
        </w:tc>
        <w:tc>
          <w:tcPr>
            <w:tcW w:w="1091" w:type="dxa"/>
            <w:shd w:val="clear" w:color="auto" w:fill="auto"/>
          </w:tcPr>
          <w:p w14:paraId="5762992C" w14:textId="77777777"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2024</w:t>
            </w:r>
          </w:p>
          <w:p w14:paraId="7C9B0549" w14:textId="77777777"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w:t>
            </w:r>
          </w:p>
          <w:p w14:paraId="6226B103" w14:textId="77777777"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2026</w:t>
            </w:r>
          </w:p>
        </w:tc>
        <w:tc>
          <w:tcPr>
            <w:tcW w:w="996" w:type="dxa"/>
            <w:shd w:val="clear" w:color="auto" w:fill="auto"/>
          </w:tcPr>
          <w:p w14:paraId="0161A4B9" w14:textId="4999EBE6" w:rsidR="00173147" w:rsidRPr="00AE4F2C" w:rsidRDefault="00173147" w:rsidP="00173147">
            <w:pPr>
              <w:jc w:val="center"/>
              <w:rPr>
                <w:rFonts w:ascii="Times New Roman" w:eastAsia="Times New Roman" w:hAnsi="Times New Roman" w:cs="Times New Roman"/>
                <w:bCs/>
              </w:rPr>
            </w:pPr>
            <w:r>
              <w:rPr>
                <w:rFonts w:ascii="Times New Roman" w:eastAsia="Times New Roman" w:hAnsi="Times New Roman" w:cs="Times New Roman"/>
                <w:bCs/>
              </w:rPr>
              <w:t>€442</w:t>
            </w:r>
          </w:p>
          <w:p w14:paraId="1E1EF488" w14:textId="3525007C" w:rsidR="00173147" w:rsidRPr="00D0034C" w:rsidRDefault="00173147" w:rsidP="0017314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192€ opština i 250€ donatori </w:t>
            </w:r>
            <w:r>
              <w:rPr>
                <w:rStyle w:val="FootnoteReference"/>
                <w:rFonts w:ascii="Times New Roman" w:eastAsia="Times New Roman" w:hAnsi="Times New Roman" w:cs="Times New Roman"/>
                <w:bCs/>
                <w:sz w:val="18"/>
                <w:szCs w:val="18"/>
              </w:rPr>
              <w:footnoteReference w:id="29"/>
            </w:r>
            <w:r w:rsidRPr="00D0034C">
              <w:rPr>
                <w:rFonts w:ascii="Times New Roman" w:eastAsia="Times New Roman" w:hAnsi="Times New Roman" w:cs="Times New Roman"/>
                <w:bCs/>
                <w:sz w:val="18"/>
                <w:szCs w:val="18"/>
              </w:rPr>
              <w:t>)</w:t>
            </w:r>
          </w:p>
          <w:p w14:paraId="19F8FE83" w14:textId="77777777" w:rsidR="00173147" w:rsidRPr="00AE4F2C" w:rsidRDefault="00173147" w:rsidP="00173147">
            <w:pPr>
              <w:jc w:val="center"/>
              <w:rPr>
                <w:rFonts w:ascii="Times New Roman" w:eastAsia="Times New Roman" w:hAnsi="Times New Roman" w:cs="Times New Roman"/>
                <w:bCs/>
              </w:rPr>
            </w:pPr>
          </w:p>
          <w:p w14:paraId="0048AF00" w14:textId="77777777" w:rsidR="00173147" w:rsidRPr="00AE4F2C" w:rsidRDefault="00173147" w:rsidP="00173147">
            <w:pPr>
              <w:jc w:val="center"/>
              <w:rPr>
                <w:rFonts w:ascii="Times New Roman" w:eastAsia="Times New Roman" w:hAnsi="Times New Roman" w:cs="Times New Roman"/>
                <w:bCs/>
              </w:rPr>
            </w:pPr>
          </w:p>
        </w:tc>
        <w:tc>
          <w:tcPr>
            <w:tcW w:w="996" w:type="dxa"/>
            <w:shd w:val="clear" w:color="auto" w:fill="auto"/>
          </w:tcPr>
          <w:p w14:paraId="6F006046" w14:textId="6B2690B0"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 xml:space="preserve">€ </w:t>
            </w:r>
            <w:r>
              <w:rPr>
                <w:rFonts w:ascii="Times New Roman" w:eastAsia="Times New Roman" w:hAnsi="Times New Roman" w:cs="Times New Roman"/>
                <w:bCs/>
              </w:rPr>
              <w:t>884</w:t>
            </w:r>
          </w:p>
          <w:p w14:paraId="7C7A62B9" w14:textId="0F327C81" w:rsidR="00173147" w:rsidRPr="00D0034C" w:rsidRDefault="00173147" w:rsidP="0017314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384€ opština i 500€ </w:t>
            </w:r>
            <w:r>
              <w:rPr>
                <w:rFonts w:ascii="Times New Roman" w:eastAsia="Times New Roman" w:hAnsi="Times New Roman" w:cs="Times New Roman"/>
                <w:bCs/>
                <w:sz w:val="18"/>
                <w:szCs w:val="18"/>
              </w:rPr>
              <w:t xml:space="preserve">donatori </w:t>
            </w:r>
            <w:r>
              <w:rPr>
                <w:rStyle w:val="FootnoteReference"/>
                <w:rFonts w:ascii="Times New Roman" w:eastAsia="Times New Roman" w:hAnsi="Times New Roman" w:cs="Times New Roman"/>
                <w:bCs/>
                <w:sz w:val="18"/>
                <w:szCs w:val="18"/>
              </w:rPr>
              <w:footnoteReference w:id="30"/>
            </w:r>
            <w:r w:rsidRPr="00D0034C">
              <w:rPr>
                <w:rFonts w:ascii="Times New Roman" w:eastAsia="Times New Roman" w:hAnsi="Times New Roman" w:cs="Times New Roman"/>
                <w:bCs/>
                <w:sz w:val="18"/>
                <w:szCs w:val="18"/>
              </w:rPr>
              <w:t>)</w:t>
            </w:r>
          </w:p>
          <w:p w14:paraId="46E41D4A" w14:textId="77777777" w:rsidR="00173147" w:rsidRPr="00AE4F2C" w:rsidRDefault="00173147" w:rsidP="00173147">
            <w:pPr>
              <w:jc w:val="center"/>
              <w:rPr>
                <w:rFonts w:ascii="Times New Roman" w:eastAsia="Times New Roman" w:hAnsi="Times New Roman" w:cs="Times New Roman"/>
                <w:bCs/>
              </w:rPr>
            </w:pPr>
          </w:p>
          <w:p w14:paraId="38446D96" w14:textId="77777777" w:rsidR="00173147" w:rsidRPr="00AE4F2C" w:rsidRDefault="00173147" w:rsidP="00173147">
            <w:pPr>
              <w:jc w:val="center"/>
              <w:rPr>
                <w:rFonts w:ascii="Times New Roman" w:eastAsia="Times New Roman" w:hAnsi="Times New Roman" w:cs="Times New Roman"/>
                <w:bCs/>
              </w:rPr>
            </w:pPr>
          </w:p>
        </w:tc>
        <w:tc>
          <w:tcPr>
            <w:tcW w:w="996" w:type="dxa"/>
            <w:shd w:val="clear" w:color="auto" w:fill="auto"/>
          </w:tcPr>
          <w:p w14:paraId="28CA4725" w14:textId="1F69E1D8" w:rsidR="00173147" w:rsidRPr="00AE4F2C" w:rsidRDefault="00173147" w:rsidP="00173147">
            <w:pPr>
              <w:jc w:val="center"/>
              <w:rPr>
                <w:rFonts w:ascii="Times New Roman" w:eastAsia="Times New Roman" w:hAnsi="Times New Roman" w:cs="Times New Roman"/>
                <w:bCs/>
              </w:rPr>
            </w:pPr>
            <w:r w:rsidRPr="00AE4F2C">
              <w:rPr>
                <w:rFonts w:ascii="Times New Roman" w:eastAsia="Times New Roman" w:hAnsi="Times New Roman" w:cs="Times New Roman"/>
                <w:bCs/>
              </w:rPr>
              <w:t xml:space="preserve">€ </w:t>
            </w:r>
            <w:r>
              <w:rPr>
                <w:rFonts w:ascii="Times New Roman" w:eastAsia="Times New Roman" w:hAnsi="Times New Roman" w:cs="Times New Roman"/>
                <w:bCs/>
              </w:rPr>
              <w:t>884</w:t>
            </w:r>
          </w:p>
          <w:p w14:paraId="73181B37" w14:textId="28ED39DB" w:rsidR="00173147" w:rsidRPr="00D0034C" w:rsidRDefault="00173147" w:rsidP="00173147">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 xml:space="preserve">(od toga 384€ opština i 500€ </w:t>
            </w:r>
            <w:r>
              <w:rPr>
                <w:rFonts w:ascii="Times New Roman" w:eastAsia="Times New Roman" w:hAnsi="Times New Roman" w:cs="Times New Roman"/>
                <w:bCs/>
                <w:sz w:val="18"/>
                <w:szCs w:val="18"/>
              </w:rPr>
              <w:t xml:space="preserve">donatori </w:t>
            </w:r>
            <w:r>
              <w:rPr>
                <w:rStyle w:val="FootnoteReference"/>
                <w:rFonts w:ascii="Times New Roman" w:eastAsia="Times New Roman" w:hAnsi="Times New Roman" w:cs="Times New Roman"/>
                <w:bCs/>
                <w:sz w:val="18"/>
                <w:szCs w:val="18"/>
              </w:rPr>
              <w:footnoteReference w:id="31"/>
            </w:r>
            <w:r w:rsidRPr="00D0034C">
              <w:rPr>
                <w:rFonts w:ascii="Times New Roman" w:eastAsia="Times New Roman" w:hAnsi="Times New Roman" w:cs="Times New Roman"/>
                <w:bCs/>
                <w:sz w:val="18"/>
                <w:szCs w:val="18"/>
              </w:rPr>
              <w:t>)</w:t>
            </w:r>
          </w:p>
          <w:p w14:paraId="7ED8F431" w14:textId="77777777" w:rsidR="00173147" w:rsidRPr="00AE4F2C" w:rsidRDefault="00173147" w:rsidP="00173147">
            <w:pPr>
              <w:jc w:val="center"/>
              <w:rPr>
                <w:rFonts w:ascii="Times New Roman" w:eastAsia="Times New Roman" w:hAnsi="Times New Roman" w:cs="Times New Roman"/>
                <w:bCs/>
              </w:rPr>
            </w:pPr>
          </w:p>
          <w:p w14:paraId="57CC635D" w14:textId="77777777" w:rsidR="00173147" w:rsidRPr="00AE4F2C" w:rsidRDefault="00173147" w:rsidP="00173147">
            <w:pPr>
              <w:jc w:val="center"/>
              <w:rPr>
                <w:rFonts w:ascii="Times New Roman" w:eastAsia="Times New Roman" w:hAnsi="Times New Roman" w:cs="Times New Roman"/>
                <w:bCs/>
              </w:rPr>
            </w:pPr>
          </w:p>
        </w:tc>
        <w:tc>
          <w:tcPr>
            <w:tcW w:w="1669" w:type="dxa"/>
          </w:tcPr>
          <w:p w14:paraId="570CD3F4"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DPKGJ</w:t>
            </w:r>
          </w:p>
          <w:p w14:paraId="222C2A6F" w14:textId="77777777" w:rsidR="00173147" w:rsidRPr="00AE4F2C" w:rsidRDefault="00173147" w:rsidP="00173147">
            <w:pPr>
              <w:rPr>
                <w:rFonts w:ascii="Times New Roman" w:eastAsia="Times New Roman" w:hAnsi="Times New Roman" w:cs="Times New Roman"/>
                <w:bCs/>
              </w:rPr>
            </w:pPr>
          </w:p>
          <w:p w14:paraId="1364A24B"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donator</w:t>
            </w:r>
          </w:p>
          <w:p w14:paraId="16B2D30B" w14:textId="77777777" w:rsidR="00173147" w:rsidRPr="00AE4F2C" w:rsidRDefault="00173147" w:rsidP="00173147">
            <w:pPr>
              <w:rPr>
                <w:rFonts w:ascii="Times New Roman" w:eastAsia="Times New Roman" w:hAnsi="Times New Roman" w:cs="Times New Roman"/>
                <w:bCs/>
              </w:rPr>
            </w:pPr>
          </w:p>
          <w:p w14:paraId="6556FE86" w14:textId="4C52401B" w:rsidR="00173147" w:rsidRPr="00AE4F2C" w:rsidRDefault="00173147" w:rsidP="00173147">
            <w:pPr>
              <w:rPr>
                <w:rFonts w:ascii="Times New Roman" w:eastAsia="Times New Roman" w:hAnsi="Times New Roman" w:cs="Times New Roman"/>
                <w:bCs/>
              </w:rPr>
            </w:pPr>
          </w:p>
        </w:tc>
        <w:tc>
          <w:tcPr>
            <w:tcW w:w="1620" w:type="dxa"/>
            <w:shd w:val="clear" w:color="auto" w:fill="auto"/>
          </w:tcPr>
          <w:p w14:paraId="556F36FE"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 Održano 5 sastanaka (1 2024. i 2 svake 2025. i 2026. godine)</w:t>
            </w:r>
          </w:p>
          <w:p w14:paraId="269D7FB9" w14:textId="77777777" w:rsidR="00173147" w:rsidRPr="00AE4F2C" w:rsidRDefault="00173147" w:rsidP="00173147">
            <w:pPr>
              <w:rPr>
                <w:rFonts w:ascii="Times New Roman" w:eastAsia="Times New Roman" w:hAnsi="Times New Roman" w:cs="Times New Roman"/>
                <w:bCs/>
              </w:rPr>
            </w:pPr>
          </w:p>
          <w:p w14:paraId="0339A0B2" w14:textId="77777777" w:rsidR="00173147" w:rsidRPr="00AE4F2C" w:rsidRDefault="00173147" w:rsidP="00173147">
            <w:pPr>
              <w:rPr>
                <w:rFonts w:ascii="Times New Roman" w:eastAsia="Times New Roman" w:hAnsi="Times New Roman" w:cs="Times New Roman"/>
                <w:bCs/>
              </w:rPr>
            </w:pPr>
            <w:r w:rsidRPr="00AE4F2C">
              <w:rPr>
                <w:rFonts w:ascii="Times New Roman" w:eastAsia="Times New Roman" w:hAnsi="Times New Roman" w:cs="Times New Roman"/>
                <w:bCs/>
              </w:rPr>
              <w:t>- 150 informisanih (30 u 2024, 60 u 2025 i 60 u 2026), podeljeno po polu, starosti, etničkoj pripadnosti, mestu stanovanja itd.</w:t>
            </w:r>
          </w:p>
        </w:tc>
        <w:tc>
          <w:tcPr>
            <w:tcW w:w="1710" w:type="dxa"/>
            <w:shd w:val="clear" w:color="auto" w:fill="auto"/>
          </w:tcPr>
          <w:p w14:paraId="54D680E3" w14:textId="20084D98" w:rsidR="00173147" w:rsidRPr="00AE4F2C" w:rsidRDefault="00B36D8E" w:rsidP="00173147">
            <w:pPr>
              <w:rPr>
                <w:rFonts w:ascii="Times New Roman" w:eastAsia="Times New Roman" w:hAnsi="Times New Roman" w:cs="Times New Roman"/>
                <w:bCs/>
              </w:rPr>
            </w:pPr>
            <w:r>
              <w:rPr>
                <w:rFonts w:ascii="Times New Roman" w:eastAsia="Times New Roman" w:hAnsi="Times New Roman" w:cs="Times New Roman"/>
                <w:bCs/>
              </w:rPr>
              <w:t>SO</w:t>
            </w:r>
          </w:p>
          <w:p w14:paraId="441B7576" w14:textId="77777777" w:rsidR="00173147" w:rsidRPr="00AE4F2C" w:rsidRDefault="00173147" w:rsidP="00173147">
            <w:pPr>
              <w:rPr>
                <w:rFonts w:ascii="Times New Roman" w:eastAsia="Times New Roman" w:hAnsi="Times New Roman" w:cs="Times New Roman"/>
                <w:bCs/>
              </w:rPr>
            </w:pPr>
          </w:p>
          <w:p w14:paraId="6C75F70C" w14:textId="1F6670AA" w:rsidR="00173147" w:rsidRPr="00AE4F2C" w:rsidRDefault="00B36D8E" w:rsidP="00173147">
            <w:pPr>
              <w:rPr>
                <w:rFonts w:ascii="Times New Roman" w:eastAsia="Times New Roman" w:hAnsi="Times New Roman" w:cs="Times New Roman"/>
                <w:bCs/>
              </w:rPr>
            </w:pPr>
            <w:r>
              <w:rPr>
                <w:rFonts w:ascii="Times New Roman" w:eastAsia="Times New Roman" w:hAnsi="Times New Roman" w:cs="Times New Roman"/>
                <w:bCs/>
              </w:rPr>
              <w:t>KP</w:t>
            </w:r>
          </w:p>
          <w:p w14:paraId="049376A2" w14:textId="77777777" w:rsidR="00173147" w:rsidRPr="00AE4F2C" w:rsidRDefault="00173147" w:rsidP="00173147">
            <w:pPr>
              <w:rPr>
                <w:rFonts w:ascii="Times New Roman" w:eastAsia="Times New Roman" w:hAnsi="Times New Roman" w:cs="Times New Roman"/>
                <w:bCs/>
              </w:rPr>
            </w:pPr>
          </w:p>
        </w:tc>
      </w:tr>
      <w:tr w:rsidR="00173147" w:rsidRPr="00311014" w14:paraId="5A6C75E2" w14:textId="77777777" w:rsidTr="003C59C2">
        <w:trPr>
          <w:trHeight w:val="534"/>
        </w:trPr>
        <w:tc>
          <w:tcPr>
            <w:tcW w:w="3150" w:type="dxa"/>
            <w:shd w:val="clear" w:color="auto" w:fill="auto"/>
          </w:tcPr>
          <w:p w14:paraId="7308B184" w14:textId="1A528E1B" w:rsidR="00173147" w:rsidRPr="00311014" w:rsidRDefault="00173147" w:rsidP="00B50B43">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2.1.1 </w:t>
            </w:r>
            <w:r>
              <w:rPr>
                <w:rFonts w:ascii="Times New Roman" w:eastAsia="Times New Roman" w:hAnsi="Times New Roman" w:cs="Times New Roman"/>
                <w:bCs/>
                <w:lang w:eastAsia="sq-AL"/>
              </w:rPr>
              <w:t xml:space="preserve">1. Oslobođenje od poreza na registraciju imovine na ime supruge/mlade </w:t>
            </w:r>
            <w:r w:rsidR="00B50B43">
              <w:rPr>
                <w:rFonts w:ascii="Times New Roman" w:eastAsia="Times New Roman" w:hAnsi="Times New Roman" w:cs="Times New Roman"/>
                <w:bCs/>
                <w:lang w:eastAsia="sq-AL"/>
              </w:rPr>
              <w:t>devojke</w:t>
            </w:r>
            <w:r>
              <w:rPr>
                <w:rFonts w:ascii="Times New Roman" w:eastAsia="Times New Roman" w:hAnsi="Times New Roman" w:cs="Times New Roman"/>
                <w:bCs/>
                <w:lang w:eastAsia="sq-AL"/>
              </w:rPr>
              <w:t>/ćerke</w:t>
            </w:r>
          </w:p>
        </w:tc>
        <w:tc>
          <w:tcPr>
            <w:tcW w:w="1538" w:type="dxa"/>
            <w:shd w:val="clear" w:color="auto" w:fill="auto"/>
          </w:tcPr>
          <w:p w14:paraId="2F8EFD7B" w14:textId="1F9FCDC1" w:rsidR="00173147" w:rsidRPr="00311014" w:rsidRDefault="00FB0AB8" w:rsidP="00173147">
            <w:pPr>
              <w:rPr>
                <w:rFonts w:ascii="Times New Roman" w:eastAsia="Times New Roman" w:hAnsi="Times New Roman" w:cs="Times New Roman"/>
                <w:bCs/>
              </w:rPr>
            </w:pPr>
            <w:r>
              <w:rPr>
                <w:rFonts w:ascii="Times New Roman" w:eastAsia="Times New Roman" w:hAnsi="Times New Roman" w:cs="Times New Roman"/>
                <w:bCs/>
              </w:rPr>
              <w:t>UG</w:t>
            </w:r>
          </w:p>
        </w:tc>
        <w:tc>
          <w:tcPr>
            <w:tcW w:w="1601" w:type="dxa"/>
            <w:shd w:val="clear" w:color="auto" w:fill="auto"/>
          </w:tcPr>
          <w:p w14:paraId="1B9F1A26" w14:textId="6F0C2F1B"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D</w:t>
            </w:r>
            <w:r w:rsidR="00B50B43">
              <w:rPr>
                <w:rFonts w:ascii="Times New Roman" w:eastAsia="Times New Roman" w:hAnsi="Times New Roman" w:cs="Times New Roman"/>
                <w:bCs/>
              </w:rPr>
              <w:t>IGK</w:t>
            </w:r>
          </w:p>
          <w:p w14:paraId="41BADBB4" w14:textId="7777777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DEBF</w:t>
            </w:r>
          </w:p>
          <w:p w14:paraId="388B4F33" w14:textId="34D52FAC" w:rsidR="00173147" w:rsidRPr="00311014" w:rsidRDefault="00B50B43" w:rsidP="00173147">
            <w:pPr>
              <w:rPr>
                <w:rFonts w:ascii="Times New Roman" w:eastAsia="Times New Roman" w:hAnsi="Times New Roman" w:cs="Times New Roman"/>
                <w:bCs/>
              </w:rPr>
            </w:pPr>
            <w:r>
              <w:rPr>
                <w:rFonts w:ascii="Times New Roman" w:eastAsia="Times New Roman" w:hAnsi="Times New Roman" w:cs="Times New Roman"/>
                <w:bCs/>
              </w:rPr>
              <w:t>PK</w:t>
            </w:r>
          </w:p>
        </w:tc>
        <w:tc>
          <w:tcPr>
            <w:tcW w:w="1091" w:type="dxa"/>
            <w:shd w:val="clear" w:color="auto" w:fill="auto"/>
          </w:tcPr>
          <w:p w14:paraId="536A23F4" w14:textId="77777777" w:rsidR="00173147" w:rsidRPr="00311014" w:rsidRDefault="00173147" w:rsidP="00173147">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29F22BF9" w14:textId="77777777" w:rsidR="00173147" w:rsidRPr="00311014" w:rsidRDefault="00173147" w:rsidP="00173147">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A8DAB40" w14:textId="77777777" w:rsidR="00173147" w:rsidRPr="00311014" w:rsidRDefault="00173147" w:rsidP="00173147">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7EF8E24" w14:textId="77777777" w:rsidR="00173147" w:rsidRPr="00311014" w:rsidRDefault="00173147" w:rsidP="0017314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 xml:space="preserve">Ona će se obračunavati svake godine na osnovu broja nekretnina koje će biti uknjižene </w:t>
            </w:r>
            <w:r w:rsidRPr="00311014">
              <w:rPr>
                <w:rFonts w:ascii="Times New Roman" w:eastAsia="Times New Roman" w:hAnsi="Times New Roman" w:cs="Times New Roman"/>
                <w:bCs/>
                <w:sz w:val="18"/>
                <w:szCs w:val="18"/>
              </w:rPr>
              <w:lastRenderedPageBreak/>
              <w:t>na ime žena</w:t>
            </w:r>
          </w:p>
          <w:p w14:paraId="7C2CD763" w14:textId="77777777" w:rsidR="00173147" w:rsidRPr="00311014" w:rsidRDefault="00173147" w:rsidP="00173147">
            <w:pPr>
              <w:jc w:val="center"/>
              <w:rPr>
                <w:rFonts w:ascii="Times New Roman" w:eastAsia="Times New Roman" w:hAnsi="Times New Roman" w:cs="Times New Roman"/>
                <w:bCs/>
              </w:rPr>
            </w:pPr>
          </w:p>
          <w:p w14:paraId="5F4FE8C6" w14:textId="77777777" w:rsidR="00173147" w:rsidRPr="00311014" w:rsidRDefault="00173147" w:rsidP="00173147">
            <w:pPr>
              <w:jc w:val="center"/>
              <w:rPr>
                <w:rFonts w:ascii="Times New Roman" w:eastAsia="Times New Roman" w:hAnsi="Times New Roman" w:cs="Times New Roman"/>
                <w:bCs/>
              </w:rPr>
            </w:pPr>
          </w:p>
        </w:tc>
        <w:tc>
          <w:tcPr>
            <w:tcW w:w="996" w:type="dxa"/>
            <w:shd w:val="clear" w:color="auto" w:fill="auto"/>
          </w:tcPr>
          <w:p w14:paraId="17A1DEDB" w14:textId="77777777" w:rsidR="00173147" w:rsidRPr="00311014" w:rsidRDefault="00173147" w:rsidP="0017314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lastRenderedPageBreak/>
              <w:t xml:space="preserve">Ona će se obračunavati svake godine na osnovu broja nekretnina koje će biti uknjižene </w:t>
            </w:r>
            <w:r w:rsidRPr="00311014">
              <w:rPr>
                <w:rFonts w:ascii="Times New Roman" w:eastAsia="Times New Roman" w:hAnsi="Times New Roman" w:cs="Times New Roman"/>
                <w:bCs/>
                <w:sz w:val="18"/>
                <w:szCs w:val="18"/>
              </w:rPr>
              <w:lastRenderedPageBreak/>
              <w:t>na ime žena</w:t>
            </w:r>
          </w:p>
          <w:p w14:paraId="37EF32C1" w14:textId="77777777" w:rsidR="00173147" w:rsidRPr="00311014" w:rsidRDefault="00173147" w:rsidP="00173147">
            <w:pPr>
              <w:jc w:val="center"/>
              <w:rPr>
                <w:rFonts w:ascii="Times New Roman" w:eastAsia="Times New Roman" w:hAnsi="Times New Roman" w:cs="Times New Roman"/>
                <w:bCs/>
              </w:rPr>
            </w:pPr>
          </w:p>
          <w:p w14:paraId="6E7ADC9E" w14:textId="77777777" w:rsidR="00173147" w:rsidRPr="00311014" w:rsidRDefault="00173147" w:rsidP="00173147">
            <w:pPr>
              <w:jc w:val="center"/>
              <w:rPr>
                <w:rFonts w:ascii="Times New Roman" w:eastAsia="Times New Roman" w:hAnsi="Times New Roman" w:cs="Times New Roman"/>
                <w:bCs/>
              </w:rPr>
            </w:pPr>
          </w:p>
        </w:tc>
        <w:tc>
          <w:tcPr>
            <w:tcW w:w="996" w:type="dxa"/>
            <w:shd w:val="clear" w:color="auto" w:fill="auto"/>
          </w:tcPr>
          <w:p w14:paraId="7A6E96AD" w14:textId="77777777" w:rsidR="00173147" w:rsidRPr="00311014" w:rsidRDefault="00173147" w:rsidP="0017314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lastRenderedPageBreak/>
              <w:t xml:space="preserve">Ona će se obračunavati svake godine na osnovu broja nekretnina koje će biti uknjižene </w:t>
            </w:r>
            <w:r w:rsidRPr="00311014">
              <w:rPr>
                <w:rFonts w:ascii="Times New Roman" w:eastAsia="Times New Roman" w:hAnsi="Times New Roman" w:cs="Times New Roman"/>
                <w:bCs/>
                <w:sz w:val="18"/>
                <w:szCs w:val="18"/>
              </w:rPr>
              <w:lastRenderedPageBreak/>
              <w:t>na ime žena</w:t>
            </w:r>
          </w:p>
          <w:p w14:paraId="7F975FA8" w14:textId="77777777" w:rsidR="00173147" w:rsidRPr="00311014" w:rsidRDefault="00173147" w:rsidP="00173147">
            <w:pPr>
              <w:jc w:val="center"/>
              <w:rPr>
                <w:rFonts w:ascii="Times New Roman" w:eastAsia="Times New Roman" w:hAnsi="Times New Roman" w:cs="Times New Roman"/>
                <w:bCs/>
              </w:rPr>
            </w:pPr>
          </w:p>
          <w:p w14:paraId="6D3DB720" w14:textId="77777777" w:rsidR="00173147" w:rsidRPr="00311014" w:rsidRDefault="00173147" w:rsidP="00173147">
            <w:pPr>
              <w:jc w:val="center"/>
              <w:rPr>
                <w:rFonts w:ascii="Times New Roman" w:eastAsia="Times New Roman" w:hAnsi="Times New Roman" w:cs="Times New Roman"/>
                <w:bCs/>
              </w:rPr>
            </w:pPr>
          </w:p>
        </w:tc>
        <w:tc>
          <w:tcPr>
            <w:tcW w:w="1669" w:type="dxa"/>
          </w:tcPr>
          <w:p w14:paraId="73A733A5" w14:textId="6D50551D" w:rsidR="00173147" w:rsidRPr="00311014" w:rsidRDefault="00FB0AB8" w:rsidP="00173147">
            <w:pPr>
              <w:rPr>
                <w:rFonts w:ascii="Times New Roman" w:eastAsia="Times New Roman" w:hAnsi="Times New Roman" w:cs="Times New Roman"/>
                <w:bCs/>
              </w:rPr>
            </w:pPr>
            <w:r>
              <w:rPr>
                <w:rFonts w:ascii="Times New Roman" w:eastAsia="Times New Roman" w:hAnsi="Times New Roman" w:cs="Times New Roman"/>
                <w:bCs/>
              </w:rPr>
              <w:lastRenderedPageBreak/>
              <w:t>UG</w:t>
            </w:r>
          </w:p>
        </w:tc>
        <w:tc>
          <w:tcPr>
            <w:tcW w:w="1620" w:type="dxa"/>
            <w:shd w:val="clear" w:color="auto" w:fill="auto"/>
          </w:tcPr>
          <w:p w14:paraId="707525DE" w14:textId="61938BE7" w:rsidR="00173147" w:rsidRPr="00311014" w:rsidRDefault="00173147" w:rsidP="00173147">
            <w:pPr>
              <w:rPr>
                <w:rFonts w:ascii="Times New Roman" w:eastAsia="Times New Roman" w:hAnsi="Times New Roman" w:cs="Times New Roman"/>
                <w:bCs/>
              </w:rPr>
            </w:pPr>
            <w:r w:rsidRPr="00311014">
              <w:rPr>
                <w:rFonts w:ascii="Times New Roman" w:eastAsia="Times New Roman" w:hAnsi="Times New Roman" w:cs="Times New Roman"/>
                <w:bCs/>
              </w:rPr>
              <w:t>- Broj nekretnina registrovanih samo na ime žena/</w:t>
            </w:r>
            <w:r w:rsidR="00C32976">
              <w:rPr>
                <w:rFonts w:ascii="Times New Roman" w:eastAsia="Times New Roman" w:hAnsi="Times New Roman" w:cs="Times New Roman"/>
                <w:bCs/>
              </w:rPr>
              <w:t>devojaka</w:t>
            </w:r>
            <w:r w:rsidRPr="00311014">
              <w:rPr>
                <w:rFonts w:ascii="Times New Roman" w:eastAsia="Times New Roman" w:hAnsi="Times New Roman" w:cs="Times New Roman"/>
                <w:bCs/>
              </w:rPr>
              <w:t>/devojčica, oslobođenih plaćanja takse.</w:t>
            </w:r>
          </w:p>
        </w:tc>
        <w:tc>
          <w:tcPr>
            <w:tcW w:w="1710" w:type="dxa"/>
            <w:shd w:val="clear" w:color="auto" w:fill="auto"/>
          </w:tcPr>
          <w:p w14:paraId="593AA943" w14:textId="7C1908F2" w:rsidR="00173147" w:rsidRPr="00311014" w:rsidRDefault="00B36D8E" w:rsidP="00173147">
            <w:pPr>
              <w:rPr>
                <w:rFonts w:ascii="Times New Roman" w:eastAsia="Times New Roman" w:hAnsi="Times New Roman" w:cs="Times New Roman"/>
                <w:bCs/>
              </w:rPr>
            </w:pPr>
            <w:r>
              <w:rPr>
                <w:rFonts w:ascii="Times New Roman" w:eastAsia="Times New Roman" w:hAnsi="Times New Roman" w:cs="Times New Roman"/>
                <w:bCs/>
              </w:rPr>
              <w:t>SO</w:t>
            </w:r>
          </w:p>
          <w:p w14:paraId="3A7C53AB" w14:textId="77777777" w:rsidR="00173147" w:rsidRPr="00311014" w:rsidRDefault="00173147" w:rsidP="00173147">
            <w:pPr>
              <w:rPr>
                <w:rFonts w:ascii="Times New Roman" w:eastAsia="Times New Roman" w:hAnsi="Times New Roman" w:cs="Times New Roman"/>
                <w:bCs/>
              </w:rPr>
            </w:pPr>
          </w:p>
          <w:p w14:paraId="4EA2A947" w14:textId="13AFE4D6" w:rsidR="00173147" w:rsidRPr="00311014" w:rsidRDefault="00B36D8E" w:rsidP="00173147">
            <w:pPr>
              <w:rPr>
                <w:rFonts w:ascii="Times New Roman" w:eastAsia="Times New Roman" w:hAnsi="Times New Roman" w:cs="Times New Roman"/>
                <w:bCs/>
              </w:rPr>
            </w:pPr>
            <w:r>
              <w:rPr>
                <w:rFonts w:ascii="Times New Roman" w:eastAsia="Times New Roman" w:hAnsi="Times New Roman" w:cs="Times New Roman"/>
                <w:bCs/>
              </w:rPr>
              <w:t>KP</w:t>
            </w:r>
          </w:p>
          <w:p w14:paraId="5144E0AF" w14:textId="77777777" w:rsidR="00173147" w:rsidRPr="00311014" w:rsidRDefault="00173147" w:rsidP="00173147">
            <w:pPr>
              <w:rPr>
                <w:rFonts w:ascii="Times New Roman" w:eastAsia="Times New Roman" w:hAnsi="Times New Roman" w:cs="Times New Roman"/>
                <w:bCs/>
              </w:rPr>
            </w:pPr>
          </w:p>
        </w:tc>
      </w:tr>
      <w:tr w:rsidR="00173147" w:rsidRPr="00311014" w14:paraId="5406AA4F" w14:textId="77777777" w:rsidTr="003C59C2">
        <w:trPr>
          <w:trHeight w:val="534"/>
        </w:trPr>
        <w:tc>
          <w:tcPr>
            <w:tcW w:w="3150" w:type="dxa"/>
            <w:shd w:val="clear" w:color="auto" w:fill="auto"/>
          </w:tcPr>
          <w:p w14:paraId="0B10F37B" w14:textId="49A85E32" w:rsidR="00173147" w:rsidRPr="00D52277" w:rsidRDefault="00173147" w:rsidP="00173147">
            <w:pPr>
              <w:rPr>
                <w:rFonts w:ascii="Times New Roman" w:eastAsia="Times New Roman" w:hAnsi="Times New Roman" w:cs="Times New Roman"/>
                <w:bCs/>
                <w:lang w:eastAsia="sq-AL"/>
              </w:rPr>
            </w:pPr>
            <w:r w:rsidRPr="00D52277">
              <w:rPr>
                <w:rFonts w:ascii="Times New Roman" w:eastAsia="Times New Roman" w:hAnsi="Times New Roman" w:cs="Times New Roman"/>
                <w:bCs/>
                <w:lang w:eastAsia="sq-AL"/>
              </w:rPr>
              <w:lastRenderedPageBreak/>
              <w:t xml:space="preserve">2.1.12. Obuka </w:t>
            </w:r>
            <w:r w:rsidR="00C32976">
              <w:rPr>
                <w:rFonts w:ascii="Times New Roman" w:eastAsia="Times New Roman" w:hAnsi="Times New Roman" w:cs="Times New Roman"/>
                <w:bCs/>
                <w:lang w:eastAsia="sq-AL"/>
              </w:rPr>
              <w:t>devojaka</w:t>
            </w:r>
            <w:r w:rsidRPr="00D52277">
              <w:rPr>
                <w:rFonts w:ascii="Times New Roman" w:eastAsia="Times New Roman" w:hAnsi="Times New Roman" w:cs="Times New Roman"/>
                <w:bCs/>
                <w:lang w:eastAsia="sq-AL"/>
              </w:rPr>
              <w:t>/žena i mladića/muškaraca u oblasti turizma i ugostiteljstva.</w:t>
            </w:r>
          </w:p>
        </w:tc>
        <w:tc>
          <w:tcPr>
            <w:tcW w:w="1538" w:type="dxa"/>
            <w:shd w:val="clear" w:color="auto" w:fill="auto"/>
          </w:tcPr>
          <w:p w14:paraId="245966C3" w14:textId="1FAF1A1A" w:rsidR="00173147" w:rsidRPr="00D52277" w:rsidRDefault="00B50B43" w:rsidP="00173147">
            <w:pPr>
              <w:rPr>
                <w:rFonts w:ascii="Times New Roman" w:eastAsia="Times New Roman" w:hAnsi="Times New Roman" w:cs="Times New Roman"/>
                <w:bCs/>
              </w:rPr>
            </w:pPr>
            <w:r>
              <w:rPr>
                <w:rFonts w:ascii="Times New Roman" w:eastAsia="Times New Roman" w:hAnsi="Times New Roman" w:cs="Times New Roman"/>
                <w:bCs/>
              </w:rPr>
              <w:t>DERT</w:t>
            </w:r>
          </w:p>
        </w:tc>
        <w:tc>
          <w:tcPr>
            <w:tcW w:w="1601" w:type="dxa"/>
            <w:shd w:val="clear" w:color="auto" w:fill="auto"/>
          </w:tcPr>
          <w:p w14:paraId="14C81FB5" w14:textId="64F911B9" w:rsidR="00173147" w:rsidRPr="00D52277" w:rsidRDefault="003730DA" w:rsidP="00173147">
            <w:pPr>
              <w:rPr>
                <w:rFonts w:ascii="Times New Roman" w:eastAsia="Times New Roman" w:hAnsi="Times New Roman" w:cs="Times New Roman"/>
                <w:bCs/>
              </w:rPr>
            </w:pPr>
            <w:r>
              <w:rPr>
                <w:rFonts w:ascii="Times New Roman" w:eastAsia="Times New Roman" w:hAnsi="Times New Roman" w:cs="Times New Roman"/>
                <w:bCs/>
              </w:rPr>
              <w:t>Biznisi</w:t>
            </w:r>
          </w:p>
          <w:p w14:paraId="5C752690" w14:textId="59CA1AB9" w:rsidR="00173147" w:rsidRPr="00D52277" w:rsidRDefault="003730DA" w:rsidP="00173147">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15554AEA" w14:textId="543F9925"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2025</w:t>
            </w:r>
          </w:p>
          <w:p w14:paraId="0427BC5E"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w:t>
            </w:r>
          </w:p>
          <w:p w14:paraId="03720EF6"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2026</w:t>
            </w:r>
          </w:p>
        </w:tc>
        <w:tc>
          <w:tcPr>
            <w:tcW w:w="996" w:type="dxa"/>
            <w:shd w:val="clear" w:color="auto" w:fill="auto"/>
          </w:tcPr>
          <w:p w14:paraId="3043D73B" w14:textId="76C3CEB9" w:rsidR="00173147" w:rsidRPr="00D52277" w:rsidRDefault="00173147" w:rsidP="00173147">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6" w:type="dxa"/>
            <w:shd w:val="clear" w:color="auto" w:fill="auto"/>
          </w:tcPr>
          <w:p w14:paraId="35A4C5AE"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10.000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2"/>
            </w:r>
          </w:p>
          <w:p w14:paraId="0D40767C" w14:textId="05BE5594" w:rsidR="00173147" w:rsidRPr="00D52277" w:rsidRDefault="00173147" w:rsidP="00173147">
            <w:pPr>
              <w:jc w:val="center"/>
              <w:rPr>
                <w:rFonts w:ascii="Times New Roman" w:eastAsia="Times New Roman" w:hAnsi="Times New Roman" w:cs="Times New Roman"/>
                <w:bCs/>
                <w:sz w:val="18"/>
                <w:szCs w:val="18"/>
              </w:rPr>
            </w:pPr>
            <w:r w:rsidRPr="00D5227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D52277">
              <w:rPr>
                <w:rFonts w:ascii="Times New Roman" w:eastAsia="Times New Roman" w:hAnsi="Times New Roman" w:cs="Times New Roman"/>
                <w:bCs/>
                <w:sz w:val="18"/>
                <w:szCs w:val="18"/>
              </w:rPr>
              <w:t>)</w:t>
            </w:r>
          </w:p>
        </w:tc>
        <w:tc>
          <w:tcPr>
            <w:tcW w:w="996" w:type="dxa"/>
            <w:shd w:val="clear" w:color="auto" w:fill="auto"/>
          </w:tcPr>
          <w:p w14:paraId="7D0E3774"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10.000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3"/>
            </w:r>
          </w:p>
          <w:p w14:paraId="25725720" w14:textId="15E6B25D" w:rsidR="00173147" w:rsidRPr="00D52277" w:rsidRDefault="00173147" w:rsidP="00173147">
            <w:pPr>
              <w:jc w:val="center"/>
              <w:rPr>
                <w:rFonts w:ascii="Times New Roman" w:eastAsia="Times New Roman" w:hAnsi="Times New Roman" w:cs="Times New Roman"/>
                <w:bCs/>
                <w:sz w:val="18"/>
                <w:szCs w:val="18"/>
              </w:rPr>
            </w:pPr>
            <w:r w:rsidRPr="00D5227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D52277">
              <w:rPr>
                <w:rFonts w:ascii="Times New Roman" w:eastAsia="Times New Roman" w:hAnsi="Times New Roman" w:cs="Times New Roman"/>
                <w:bCs/>
                <w:sz w:val="18"/>
                <w:szCs w:val="18"/>
              </w:rPr>
              <w:t>)</w:t>
            </w:r>
          </w:p>
        </w:tc>
        <w:tc>
          <w:tcPr>
            <w:tcW w:w="1669" w:type="dxa"/>
          </w:tcPr>
          <w:p w14:paraId="2E853560"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RED</w:t>
            </w:r>
          </w:p>
          <w:p w14:paraId="475D7A0B" w14:textId="77777777" w:rsidR="00173147" w:rsidRPr="00D52277" w:rsidRDefault="00173147" w:rsidP="00173147">
            <w:pPr>
              <w:rPr>
                <w:rFonts w:ascii="Times New Roman" w:eastAsia="Times New Roman" w:hAnsi="Times New Roman" w:cs="Times New Roman"/>
                <w:bCs/>
              </w:rPr>
            </w:pPr>
          </w:p>
          <w:p w14:paraId="681FCD7D"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donator</w:t>
            </w:r>
          </w:p>
        </w:tc>
        <w:tc>
          <w:tcPr>
            <w:tcW w:w="1620" w:type="dxa"/>
            <w:shd w:val="clear" w:color="auto" w:fill="auto"/>
          </w:tcPr>
          <w:p w14:paraId="271B17EB"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Broj održanih obuka (po godini)</w:t>
            </w:r>
          </w:p>
          <w:p w14:paraId="55714E3D" w14:textId="77777777" w:rsidR="00173147" w:rsidRPr="00D52277" w:rsidRDefault="00173147" w:rsidP="00173147">
            <w:pPr>
              <w:rPr>
                <w:rFonts w:ascii="Times New Roman" w:eastAsia="Times New Roman" w:hAnsi="Times New Roman" w:cs="Times New Roman"/>
                <w:bCs/>
              </w:rPr>
            </w:pPr>
          </w:p>
          <w:p w14:paraId="76D35904"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Broj obučenih osoba (godišnje), podijeljen po polu, starosti, etničkoj pripadnosti, itd.</w:t>
            </w:r>
          </w:p>
        </w:tc>
        <w:tc>
          <w:tcPr>
            <w:tcW w:w="1710" w:type="dxa"/>
            <w:shd w:val="clear" w:color="auto" w:fill="auto"/>
          </w:tcPr>
          <w:p w14:paraId="250AED02" w14:textId="1D4CE331" w:rsidR="00173147" w:rsidRPr="00D52277" w:rsidRDefault="003730DA" w:rsidP="00173147">
            <w:pPr>
              <w:rPr>
                <w:rFonts w:ascii="Times New Roman" w:eastAsia="Times New Roman" w:hAnsi="Times New Roman" w:cs="Times New Roman"/>
                <w:bCs/>
              </w:rPr>
            </w:pPr>
            <w:r>
              <w:rPr>
                <w:rFonts w:ascii="Times New Roman" w:eastAsia="Times New Roman" w:hAnsi="Times New Roman" w:cs="Times New Roman"/>
                <w:bCs/>
              </w:rPr>
              <w:t>SO</w:t>
            </w:r>
          </w:p>
          <w:p w14:paraId="2F3337A0" w14:textId="77777777" w:rsidR="00173147" w:rsidRPr="00D52277" w:rsidRDefault="00173147" w:rsidP="00173147">
            <w:pPr>
              <w:rPr>
                <w:rFonts w:ascii="Times New Roman" w:eastAsia="Times New Roman" w:hAnsi="Times New Roman" w:cs="Times New Roman"/>
                <w:bCs/>
              </w:rPr>
            </w:pPr>
          </w:p>
          <w:p w14:paraId="5AE9BD0E" w14:textId="1040E993" w:rsidR="00173147" w:rsidRPr="00D52277" w:rsidRDefault="00173147" w:rsidP="003730DA">
            <w:pPr>
              <w:rPr>
                <w:rFonts w:ascii="Times New Roman" w:eastAsia="Times New Roman" w:hAnsi="Times New Roman" w:cs="Times New Roman"/>
                <w:bCs/>
              </w:rPr>
            </w:pPr>
            <w:r w:rsidRPr="00D52277">
              <w:rPr>
                <w:rFonts w:ascii="Times New Roman" w:eastAsia="Times New Roman" w:hAnsi="Times New Roman" w:cs="Times New Roman"/>
                <w:bCs/>
              </w:rPr>
              <w:t>K</w:t>
            </w:r>
            <w:r w:rsidR="003730DA">
              <w:rPr>
                <w:rFonts w:ascii="Times New Roman" w:eastAsia="Times New Roman" w:hAnsi="Times New Roman" w:cs="Times New Roman"/>
                <w:bCs/>
              </w:rPr>
              <w:t>P</w:t>
            </w:r>
          </w:p>
        </w:tc>
      </w:tr>
      <w:tr w:rsidR="00173147" w:rsidRPr="00311014" w14:paraId="322EA084" w14:textId="77777777" w:rsidTr="003C59C2">
        <w:trPr>
          <w:trHeight w:val="534"/>
        </w:trPr>
        <w:tc>
          <w:tcPr>
            <w:tcW w:w="3150" w:type="dxa"/>
            <w:shd w:val="clear" w:color="auto" w:fill="auto"/>
          </w:tcPr>
          <w:p w14:paraId="1EC08BF1" w14:textId="757681A6" w:rsidR="00173147" w:rsidRPr="00D52277" w:rsidRDefault="00173147" w:rsidP="005B1A1A">
            <w:pPr>
              <w:rPr>
                <w:rFonts w:ascii="Times New Roman" w:eastAsia="Times New Roman" w:hAnsi="Times New Roman" w:cs="Times New Roman"/>
                <w:bCs/>
                <w:lang w:eastAsia="sq-AL"/>
              </w:rPr>
            </w:pPr>
            <w:r w:rsidRPr="00D52277">
              <w:rPr>
                <w:rFonts w:ascii="Times New Roman" w:eastAsia="Times New Roman" w:hAnsi="Times New Roman" w:cs="Times New Roman"/>
                <w:bCs/>
                <w:lang w:eastAsia="sq-AL"/>
              </w:rPr>
              <w:t>2.1.1</w:t>
            </w:r>
            <w:r>
              <w:rPr>
                <w:rFonts w:ascii="Times New Roman" w:eastAsia="Times New Roman" w:hAnsi="Times New Roman" w:cs="Times New Roman"/>
                <w:bCs/>
                <w:lang w:eastAsia="sq-AL"/>
              </w:rPr>
              <w:t>3.</w:t>
            </w:r>
            <w:r w:rsidRPr="00D52277">
              <w:t xml:space="preserve"> </w:t>
            </w:r>
            <w:r w:rsidRPr="00D52277">
              <w:rPr>
                <w:rFonts w:ascii="Times New Roman" w:eastAsia="Times New Roman" w:hAnsi="Times New Roman" w:cs="Times New Roman"/>
                <w:bCs/>
                <w:lang w:eastAsia="sq-AL"/>
              </w:rPr>
              <w:t>Organizovanje tradicionalnog dana seoskog turizma za opštinu Uroševac, gde je pažnja posvećena turističkim pansionima/farmama koje vode mladi i žene.</w:t>
            </w:r>
          </w:p>
        </w:tc>
        <w:tc>
          <w:tcPr>
            <w:tcW w:w="1538" w:type="dxa"/>
            <w:shd w:val="clear" w:color="auto" w:fill="auto"/>
          </w:tcPr>
          <w:p w14:paraId="5BC55DF6"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RED</w:t>
            </w:r>
          </w:p>
        </w:tc>
        <w:tc>
          <w:tcPr>
            <w:tcW w:w="1601" w:type="dxa"/>
            <w:shd w:val="clear" w:color="auto" w:fill="auto"/>
          </w:tcPr>
          <w:p w14:paraId="3DB29629" w14:textId="0B409F47" w:rsidR="00173147" w:rsidRPr="00D52277" w:rsidRDefault="005B1A1A" w:rsidP="00173147">
            <w:pPr>
              <w:rPr>
                <w:rFonts w:ascii="Times New Roman" w:eastAsia="Times New Roman" w:hAnsi="Times New Roman" w:cs="Times New Roman"/>
                <w:bCs/>
              </w:rPr>
            </w:pPr>
            <w:r>
              <w:rPr>
                <w:rFonts w:ascii="Times New Roman" w:eastAsia="Times New Roman" w:hAnsi="Times New Roman" w:cs="Times New Roman"/>
                <w:bCs/>
              </w:rPr>
              <w:t>Biznisi</w:t>
            </w:r>
          </w:p>
          <w:p w14:paraId="07377D09" w14:textId="13513520" w:rsidR="00173147" w:rsidRPr="00D52277" w:rsidRDefault="005B1A1A" w:rsidP="00173147">
            <w:pPr>
              <w:rPr>
                <w:rFonts w:ascii="Times New Roman" w:eastAsia="Times New Roman" w:hAnsi="Times New Roman" w:cs="Times New Roman"/>
                <w:bCs/>
              </w:rPr>
            </w:pPr>
            <w:r>
              <w:rPr>
                <w:rFonts w:ascii="Times New Roman" w:eastAsia="Times New Roman" w:hAnsi="Times New Roman" w:cs="Times New Roman"/>
                <w:bCs/>
              </w:rPr>
              <w:t>MO</w:t>
            </w:r>
          </w:p>
        </w:tc>
        <w:tc>
          <w:tcPr>
            <w:tcW w:w="1091" w:type="dxa"/>
            <w:shd w:val="clear" w:color="auto" w:fill="auto"/>
          </w:tcPr>
          <w:p w14:paraId="76C48973" w14:textId="1CDBCB0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2025</w:t>
            </w:r>
          </w:p>
          <w:p w14:paraId="6CD9F00B"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w:t>
            </w:r>
          </w:p>
          <w:p w14:paraId="7FDACC28"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2026</w:t>
            </w:r>
          </w:p>
        </w:tc>
        <w:tc>
          <w:tcPr>
            <w:tcW w:w="996" w:type="dxa"/>
            <w:shd w:val="clear" w:color="auto" w:fill="auto"/>
          </w:tcPr>
          <w:p w14:paraId="5EFED483" w14:textId="2CA74407" w:rsidR="00173147" w:rsidRPr="00D52277" w:rsidRDefault="00173147" w:rsidP="00173147">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712B912F"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5,000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4"/>
            </w:r>
          </w:p>
          <w:p w14:paraId="2F6DB1FC" w14:textId="3D41E9D1"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D52277">
              <w:rPr>
                <w:rFonts w:ascii="Times New Roman" w:eastAsia="Times New Roman" w:hAnsi="Times New Roman" w:cs="Times New Roman"/>
                <w:bCs/>
                <w:sz w:val="18"/>
                <w:szCs w:val="18"/>
              </w:rPr>
              <w:t>)</w:t>
            </w:r>
          </w:p>
        </w:tc>
        <w:tc>
          <w:tcPr>
            <w:tcW w:w="996" w:type="dxa"/>
            <w:shd w:val="clear" w:color="auto" w:fill="auto"/>
          </w:tcPr>
          <w:p w14:paraId="1E51D868" w14:textId="77777777"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rPr>
              <w:t>5,000</w:t>
            </w:r>
            <w:r w:rsidRPr="00D52277">
              <w:rPr>
                <w:rFonts w:ascii="Times New Roman" w:eastAsia="Times New Roman" w:hAnsi="Times New Roman" w:cs="Times New Roman"/>
                <w:bCs/>
                <w:sz w:val="18"/>
                <w:szCs w:val="18"/>
              </w:rPr>
              <w:t xml:space="preserve"> </w:t>
            </w:r>
            <w:r w:rsidRPr="00D52277">
              <w:rPr>
                <w:rFonts w:ascii="Times New Roman" w:eastAsia="Times New Roman" w:hAnsi="Times New Roman" w:cs="Times New Roman"/>
                <w:bCs/>
              </w:rPr>
              <w:t>€</w:t>
            </w:r>
            <w:r w:rsidRPr="00D52277">
              <w:rPr>
                <w:rStyle w:val="FootnoteReference"/>
                <w:rFonts w:ascii="Times New Roman" w:eastAsia="Times New Roman" w:hAnsi="Times New Roman" w:cs="Times New Roman"/>
                <w:bCs/>
              </w:rPr>
              <w:footnoteReference w:id="35"/>
            </w:r>
          </w:p>
          <w:p w14:paraId="44E7C8AD" w14:textId="21FDB9A3" w:rsidR="00173147" w:rsidRPr="00D52277" w:rsidRDefault="00173147" w:rsidP="00173147">
            <w:pPr>
              <w:jc w:val="center"/>
              <w:rPr>
                <w:rFonts w:ascii="Times New Roman" w:eastAsia="Times New Roman" w:hAnsi="Times New Roman" w:cs="Times New Roman"/>
                <w:bCs/>
              </w:rPr>
            </w:pPr>
            <w:r w:rsidRPr="00D52277">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D52277">
              <w:rPr>
                <w:rFonts w:ascii="Times New Roman" w:eastAsia="Times New Roman" w:hAnsi="Times New Roman" w:cs="Times New Roman"/>
                <w:bCs/>
                <w:sz w:val="18"/>
                <w:szCs w:val="18"/>
              </w:rPr>
              <w:t>)</w:t>
            </w:r>
          </w:p>
        </w:tc>
        <w:tc>
          <w:tcPr>
            <w:tcW w:w="1669" w:type="dxa"/>
          </w:tcPr>
          <w:p w14:paraId="0B0A65D9"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RED</w:t>
            </w:r>
          </w:p>
          <w:p w14:paraId="28F1F6DF" w14:textId="77777777" w:rsidR="00173147" w:rsidRPr="00D52277" w:rsidRDefault="00173147" w:rsidP="00173147">
            <w:pPr>
              <w:rPr>
                <w:rFonts w:ascii="Times New Roman" w:eastAsia="Times New Roman" w:hAnsi="Times New Roman" w:cs="Times New Roman"/>
                <w:bCs/>
              </w:rPr>
            </w:pPr>
          </w:p>
          <w:p w14:paraId="659895F6" w14:textId="3299BD96" w:rsidR="00173147" w:rsidRPr="00D52277" w:rsidRDefault="005B1A1A" w:rsidP="00173147">
            <w:pPr>
              <w:rPr>
                <w:rFonts w:ascii="Times New Roman" w:eastAsia="Times New Roman" w:hAnsi="Times New Roman" w:cs="Times New Roman"/>
                <w:bCs/>
              </w:rPr>
            </w:pPr>
            <w:r>
              <w:rPr>
                <w:rFonts w:ascii="Times New Roman" w:eastAsia="Times New Roman" w:hAnsi="Times New Roman" w:cs="Times New Roman"/>
                <w:bCs/>
              </w:rPr>
              <w:t>D</w:t>
            </w:r>
            <w:r w:rsidR="00173147" w:rsidRPr="00D52277">
              <w:rPr>
                <w:rFonts w:ascii="Times New Roman" w:eastAsia="Times New Roman" w:hAnsi="Times New Roman" w:cs="Times New Roman"/>
                <w:bCs/>
              </w:rPr>
              <w:t>onator</w:t>
            </w:r>
          </w:p>
        </w:tc>
        <w:tc>
          <w:tcPr>
            <w:tcW w:w="1620" w:type="dxa"/>
            <w:shd w:val="clear" w:color="auto" w:fill="auto"/>
          </w:tcPr>
          <w:p w14:paraId="29BDED1D"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Dan seoskog turizma koji se organizuje svake godine</w:t>
            </w:r>
          </w:p>
          <w:p w14:paraId="763E36D7" w14:textId="77777777" w:rsidR="00173147" w:rsidRPr="00D52277" w:rsidRDefault="00173147" w:rsidP="00173147">
            <w:pPr>
              <w:rPr>
                <w:rFonts w:ascii="Times New Roman" w:eastAsia="Times New Roman" w:hAnsi="Times New Roman" w:cs="Times New Roman"/>
                <w:bCs/>
              </w:rPr>
            </w:pPr>
          </w:p>
          <w:p w14:paraId="4BCAD6FB" w14:textId="77777777" w:rsidR="00173147" w:rsidRPr="00D52277" w:rsidRDefault="00173147" w:rsidP="00173147">
            <w:pPr>
              <w:rPr>
                <w:rFonts w:ascii="Times New Roman" w:eastAsia="Times New Roman" w:hAnsi="Times New Roman" w:cs="Times New Roman"/>
                <w:bCs/>
              </w:rPr>
            </w:pPr>
            <w:r w:rsidRPr="00D52277">
              <w:rPr>
                <w:rFonts w:ascii="Times New Roman" w:eastAsia="Times New Roman" w:hAnsi="Times New Roman" w:cs="Times New Roman"/>
                <w:bCs/>
              </w:rPr>
              <w:t>- Broj inicijativa ruralnog turizma koje se promoviraju svake godine.</w:t>
            </w:r>
          </w:p>
        </w:tc>
        <w:tc>
          <w:tcPr>
            <w:tcW w:w="1710" w:type="dxa"/>
            <w:shd w:val="clear" w:color="auto" w:fill="auto"/>
          </w:tcPr>
          <w:p w14:paraId="3FA64535" w14:textId="6FF6A1F8" w:rsidR="00173147" w:rsidRPr="00D52277" w:rsidRDefault="005B1A1A" w:rsidP="00173147">
            <w:pPr>
              <w:rPr>
                <w:rFonts w:ascii="Times New Roman" w:eastAsia="Times New Roman" w:hAnsi="Times New Roman" w:cs="Times New Roman"/>
                <w:bCs/>
              </w:rPr>
            </w:pPr>
            <w:r>
              <w:rPr>
                <w:rFonts w:ascii="Times New Roman" w:eastAsia="Times New Roman" w:hAnsi="Times New Roman" w:cs="Times New Roman"/>
                <w:bCs/>
              </w:rPr>
              <w:t>SO</w:t>
            </w:r>
          </w:p>
          <w:p w14:paraId="68B9DCEA" w14:textId="77777777" w:rsidR="00173147" w:rsidRPr="00D52277" w:rsidRDefault="00173147" w:rsidP="00173147">
            <w:pPr>
              <w:rPr>
                <w:rFonts w:ascii="Times New Roman" w:eastAsia="Times New Roman" w:hAnsi="Times New Roman" w:cs="Times New Roman"/>
                <w:bCs/>
              </w:rPr>
            </w:pPr>
          </w:p>
          <w:p w14:paraId="3D5CF4F8" w14:textId="634942EE" w:rsidR="00173147" w:rsidRPr="00D52277" w:rsidRDefault="005B1A1A" w:rsidP="00173147">
            <w:pPr>
              <w:rPr>
                <w:rFonts w:ascii="Times New Roman" w:eastAsia="Times New Roman" w:hAnsi="Times New Roman" w:cs="Times New Roman"/>
                <w:bCs/>
              </w:rPr>
            </w:pPr>
            <w:r>
              <w:rPr>
                <w:rFonts w:ascii="Times New Roman" w:eastAsia="Times New Roman" w:hAnsi="Times New Roman" w:cs="Times New Roman"/>
                <w:bCs/>
              </w:rPr>
              <w:t>KP</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1BC33732" w14:textId="77777777" w:rsidTr="003C59C2">
        <w:tc>
          <w:tcPr>
            <w:tcW w:w="3227" w:type="dxa"/>
            <w:shd w:val="clear" w:color="auto" w:fill="B7B7B7" w:themeFill="accent6" w:themeFillTint="66"/>
          </w:tcPr>
          <w:p w14:paraId="41D0BA4D"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Specifični cilj:</w:t>
            </w:r>
          </w:p>
        </w:tc>
        <w:tc>
          <w:tcPr>
            <w:tcW w:w="12163" w:type="dxa"/>
            <w:gridSpan w:val="4"/>
            <w:shd w:val="clear" w:color="auto" w:fill="B7B7B7" w:themeFill="accent6" w:themeFillTint="66"/>
          </w:tcPr>
          <w:p w14:paraId="7F87E759" w14:textId="6C0D6C45" w:rsidR="00C869A7" w:rsidRPr="00311014" w:rsidRDefault="00C869A7" w:rsidP="002963F2">
            <w:pPr>
              <w:rPr>
                <w:rFonts w:ascii="Times New Roman" w:hAnsi="Times New Roman" w:cs="Times New Roman"/>
                <w:sz w:val="24"/>
                <w:szCs w:val="24"/>
                <w:lang w:val="sq-AL"/>
              </w:rPr>
            </w:pPr>
            <w:bookmarkStart w:id="37" w:name="_Hlk166667838"/>
            <w:r w:rsidRPr="00311014">
              <w:rPr>
                <w:rFonts w:ascii="Times New Roman" w:hAnsi="Times New Roman" w:cs="Times New Roman"/>
                <w:b/>
                <w:bCs/>
                <w:i/>
                <w:iCs/>
                <w:sz w:val="24"/>
                <w:szCs w:val="24"/>
                <w:lang w:val="sq-AL"/>
              </w:rPr>
              <w:t xml:space="preserve">2.2. Povećanje pristupa žena, muškaraca, </w:t>
            </w:r>
            <w:r w:rsidR="00C32976">
              <w:rPr>
                <w:rFonts w:ascii="Times New Roman" w:hAnsi="Times New Roman" w:cs="Times New Roman"/>
                <w:b/>
                <w:bCs/>
                <w:i/>
                <w:iCs/>
                <w:sz w:val="24"/>
                <w:szCs w:val="24"/>
                <w:lang w:val="sq-AL"/>
              </w:rPr>
              <w:t>devojaka</w:t>
            </w:r>
            <w:r w:rsidR="002963F2">
              <w:rPr>
                <w:rFonts w:ascii="Times New Roman" w:hAnsi="Times New Roman" w:cs="Times New Roman"/>
                <w:b/>
                <w:bCs/>
                <w:i/>
                <w:iCs/>
                <w:sz w:val="24"/>
                <w:szCs w:val="24"/>
                <w:lang w:val="sq-AL"/>
              </w:rPr>
              <w:t>, mladih ljudi, d</w:t>
            </w:r>
            <w:r w:rsidRPr="00311014">
              <w:rPr>
                <w:rFonts w:ascii="Times New Roman" w:hAnsi="Times New Roman" w:cs="Times New Roman"/>
                <w:b/>
                <w:bCs/>
                <w:i/>
                <w:iCs/>
                <w:sz w:val="24"/>
                <w:szCs w:val="24"/>
                <w:lang w:val="sq-AL"/>
              </w:rPr>
              <w:t>evojčica i dečaka, u svoj njihovoj raznolikosti, uslugama zapošljavanja i obuke, kao i kvalitativnim, inkluzivnim i rodno odgovornim socijalnim uslugama.</w:t>
            </w:r>
            <w:bookmarkEnd w:id="37"/>
          </w:p>
        </w:tc>
      </w:tr>
      <w:tr w:rsidR="00C869A7" w:rsidRPr="00311014" w14:paraId="48DF031E" w14:textId="77777777" w:rsidTr="003C59C2">
        <w:tc>
          <w:tcPr>
            <w:tcW w:w="5896" w:type="dxa"/>
            <w:gridSpan w:val="2"/>
            <w:shd w:val="clear" w:color="auto" w:fill="DBDBDB" w:themeFill="accent6" w:themeFillTint="33"/>
          </w:tcPr>
          <w:p w14:paraId="2B29485D" w14:textId="51F8F80E" w:rsidR="00C869A7" w:rsidRPr="00311014" w:rsidRDefault="00541D70"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lastRenderedPageBreak/>
              <w:t>Pokazatelj</w:t>
            </w:r>
          </w:p>
        </w:tc>
        <w:tc>
          <w:tcPr>
            <w:tcW w:w="1549" w:type="dxa"/>
            <w:shd w:val="clear" w:color="auto" w:fill="DBDBDB" w:themeFill="accent6" w:themeFillTint="33"/>
          </w:tcPr>
          <w:p w14:paraId="69C9F166" w14:textId="36C63FDD" w:rsidR="00C869A7" w:rsidRPr="00311014" w:rsidRDefault="00C233AF"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Osnovna vrednost </w:t>
            </w:r>
            <w:r w:rsidR="00C869A7" w:rsidRPr="00311014">
              <w:rPr>
                <w:rFonts w:ascii="Times New Roman" w:hAnsi="Times New Roman" w:cs="Times New Roman"/>
                <w:b/>
                <w:bCs/>
                <w:sz w:val="24"/>
                <w:szCs w:val="24"/>
                <w:lang w:val="sq-AL"/>
              </w:rPr>
              <w:t>(2024)</w:t>
            </w:r>
          </w:p>
        </w:tc>
        <w:tc>
          <w:tcPr>
            <w:tcW w:w="2057" w:type="dxa"/>
            <w:shd w:val="clear" w:color="auto" w:fill="DBDBDB" w:themeFill="accent6" w:themeFillTint="33"/>
          </w:tcPr>
          <w:p w14:paraId="033EB930"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Završni godišnji cilj (2026.)</w:t>
            </w:r>
          </w:p>
        </w:tc>
        <w:tc>
          <w:tcPr>
            <w:tcW w:w="5888" w:type="dxa"/>
            <w:shd w:val="clear" w:color="auto" w:fill="DBDBDB" w:themeFill="accent6" w:themeFillTint="33"/>
          </w:tcPr>
          <w:p w14:paraId="185325D4"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w:t>
            </w:r>
          </w:p>
        </w:tc>
      </w:tr>
      <w:tr w:rsidR="00C869A7" w:rsidRPr="00311014" w14:paraId="64564EF0" w14:textId="77777777" w:rsidTr="003C59C2">
        <w:tc>
          <w:tcPr>
            <w:tcW w:w="5896" w:type="dxa"/>
            <w:gridSpan w:val="2"/>
          </w:tcPr>
          <w:p w14:paraId="2E878338"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2.2.a. Broj stanovnika opštine koji imaju koristi od kvalitativnih, inkluzivnih i rodno odgovornih zapošljavanja i socijalnih usluga.</w:t>
            </w:r>
          </w:p>
        </w:tc>
        <w:tc>
          <w:tcPr>
            <w:tcW w:w="1549" w:type="dxa"/>
          </w:tcPr>
          <w:p w14:paraId="1FC1D5B6" w14:textId="77777777" w:rsidR="00C869A7" w:rsidRPr="00311014" w:rsidRDefault="00C869A7" w:rsidP="003C59C2">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Da se utvrdi</w:t>
            </w:r>
          </w:p>
        </w:tc>
        <w:tc>
          <w:tcPr>
            <w:tcW w:w="2057" w:type="dxa"/>
          </w:tcPr>
          <w:p w14:paraId="6A305CD7" w14:textId="64D84013" w:rsidR="00C869A7" w:rsidRPr="00311014" w:rsidRDefault="002963F2"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P</w:t>
            </w:r>
            <w:r w:rsidR="00C869A7" w:rsidRPr="00311014">
              <w:rPr>
                <w:rFonts w:ascii="Times New Roman" w:hAnsi="Times New Roman" w:cs="Times New Roman"/>
                <w:sz w:val="24"/>
                <w:szCs w:val="24"/>
                <w:lang w:val="sq-AL"/>
              </w:rPr>
              <w:t>ovećan za 3%</w:t>
            </w:r>
          </w:p>
        </w:tc>
        <w:tc>
          <w:tcPr>
            <w:tcW w:w="5888" w:type="dxa"/>
          </w:tcPr>
          <w:p w14:paraId="5C668702" w14:textId="5B7B1BDD" w:rsidR="00C869A7" w:rsidRPr="00311014" w:rsidRDefault="002963F2" w:rsidP="003C59C2">
            <w:pPr>
              <w:rPr>
                <w:rFonts w:ascii="Times New Roman" w:hAnsi="Times New Roman" w:cs="Times New Roman"/>
                <w:sz w:val="24"/>
                <w:szCs w:val="24"/>
                <w:lang w:val="sq-AL"/>
              </w:rPr>
            </w:pPr>
            <w:r>
              <w:rPr>
                <w:rFonts w:ascii="Times New Roman" w:hAnsi="Times New Roman" w:cs="Times New Roman"/>
                <w:sz w:val="24"/>
                <w:szCs w:val="24"/>
                <w:lang w:val="sq-AL"/>
              </w:rPr>
              <w:t>Opština će unapr</w:t>
            </w:r>
            <w:r w:rsidR="00C869A7" w:rsidRPr="00311014">
              <w:rPr>
                <w:rFonts w:ascii="Times New Roman" w:hAnsi="Times New Roman" w:cs="Times New Roman"/>
                <w:sz w:val="24"/>
                <w:szCs w:val="24"/>
                <w:lang w:val="sq-AL"/>
              </w:rPr>
              <w:t>editi broj i kvalitet inkluzivnih i rodno odgovornih usluga zapošljavanja i socijalnih usluga, kroz koje će se povećati i broj korisnika.</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1D306D96" w14:textId="77777777" w:rsidTr="003C59C2">
        <w:trPr>
          <w:trHeight w:val="345"/>
        </w:trPr>
        <w:tc>
          <w:tcPr>
            <w:tcW w:w="3150" w:type="dxa"/>
            <w:vMerge w:val="restart"/>
            <w:shd w:val="clear" w:color="auto" w:fill="DBDBDB" w:themeFill="accent6" w:themeFillTint="33"/>
          </w:tcPr>
          <w:p w14:paraId="5E1F26A6"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6C1AA9DC" w14:textId="77777777" w:rsidR="00C869A7" w:rsidRPr="00311014" w:rsidRDefault="00C869A7" w:rsidP="003C59C2">
            <w:pPr>
              <w:jc w:val="center"/>
              <w:rPr>
                <w:rFonts w:ascii="Times New Roman" w:eastAsia="Times New Roman" w:hAnsi="Times New Roman" w:cs="Times New Roman"/>
                <w:b/>
                <w:color w:val="404040" w:themeColor="text1" w:themeTint="BF"/>
                <w:sz w:val="24"/>
                <w:szCs w:val="24"/>
              </w:rPr>
            </w:pPr>
          </w:p>
          <w:p w14:paraId="55F34AEA" w14:textId="77777777" w:rsidR="00C869A7" w:rsidRPr="00311014" w:rsidRDefault="00C869A7" w:rsidP="003C59C2">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DOGAĐAJI</w:t>
            </w:r>
          </w:p>
        </w:tc>
        <w:tc>
          <w:tcPr>
            <w:tcW w:w="3139" w:type="dxa"/>
            <w:gridSpan w:val="2"/>
            <w:shd w:val="clear" w:color="auto" w:fill="DBDBDB" w:themeFill="accent6" w:themeFillTint="33"/>
          </w:tcPr>
          <w:p w14:paraId="718DE5B8" w14:textId="2E0F0DA6" w:rsidR="00C869A7" w:rsidRPr="00311014" w:rsidRDefault="00252A6B" w:rsidP="003C59C2">
            <w:pPr>
              <w:jc w:val="center"/>
              <w:rPr>
                <w:rFonts w:ascii="Times New Roman" w:eastAsia="Times New Roman" w:hAnsi="Times New Roman" w:cs="Times New Roman"/>
                <w:b/>
                <w:color w:val="404040" w:themeColor="text1" w:themeTint="BF"/>
                <w:sz w:val="24"/>
                <w:szCs w:val="24"/>
              </w:rPr>
            </w:pPr>
            <w:r>
              <w:rPr>
                <w:rFonts w:ascii="Times New Roman" w:eastAsia="Times New Roman" w:hAnsi="Times New Roman" w:cs="Times New Roman"/>
                <w:b/>
                <w:color w:val="404040" w:themeColor="text1" w:themeTint="BF"/>
                <w:sz w:val="24"/>
                <w:szCs w:val="24"/>
              </w:rPr>
              <w:t>PRIM</w:t>
            </w:r>
            <w:r w:rsidR="00C869A7" w:rsidRPr="00311014">
              <w:rPr>
                <w:rFonts w:ascii="Times New Roman" w:eastAsia="Times New Roman" w:hAnsi="Times New Roman" w:cs="Times New Roman"/>
                <w:b/>
                <w:color w:val="404040" w:themeColor="text1" w:themeTint="BF"/>
                <w:sz w:val="24"/>
                <w:szCs w:val="24"/>
              </w:rPr>
              <w:t>ENA</w:t>
            </w:r>
          </w:p>
        </w:tc>
        <w:tc>
          <w:tcPr>
            <w:tcW w:w="1204" w:type="dxa"/>
            <w:vMerge w:val="restart"/>
            <w:shd w:val="clear" w:color="auto" w:fill="DBDBDB" w:themeFill="accent6" w:themeFillTint="33"/>
          </w:tcPr>
          <w:p w14:paraId="6BB2C791"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449EEC1A" w14:textId="5F09C8F9"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VREMENSKI ROK</w:t>
            </w:r>
          </w:p>
        </w:tc>
        <w:tc>
          <w:tcPr>
            <w:tcW w:w="2988" w:type="dxa"/>
            <w:gridSpan w:val="3"/>
            <w:shd w:val="clear" w:color="auto" w:fill="DBDBDB" w:themeFill="accent6" w:themeFillTint="33"/>
          </w:tcPr>
          <w:p w14:paraId="1FD486FA" w14:textId="7770B748" w:rsidR="00C869A7" w:rsidRPr="00311014" w:rsidRDefault="00252A6B" w:rsidP="003C59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C869A7" w:rsidRPr="00311014">
              <w:rPr>
                <w:rFonts w:ascii="Times New Roman" w:eastAsia="Times New Roman" w:hAnsi="Times New Roman" w:cs="Times New Roman"/>
                <w:b/>
                <w:sz w:val="24"/>
                <w:szCs w:val="24"/>
              </w:rPr>
              <w:t>ENA (€)</w:t>
            </w:r>
          </w:p>
        </w:tc>
        <w:tc>
          <w:tcPr>
            <w:tcW w:w="1629" w:type="dxa"/>
            <w:vMerge w:val="restart"/>
            <w:shd w:val="clear" w:color="auto" w:fill="DBDBDB" w:themeFill="accent6" w:themeFillTint="33"/>
          </w:tcPr>
          <w:p w14:paraId="374ADD04"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4E0DC522"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IZVOR FINANSIRANJA</w:t>
            </w:r>
          </w:p>
        </w:tc>
        <w:tc>
          <w:tcPr>
            <w:tcW w:w="1570" w:type="dxa"/>
            <w:vMerge w:val="restart"/>
            <w:shd w:val="clear" w:color="auto" w:fill="DBDBDB" w:themeFill="accent6" w:themeFillTint="33"/>
          </w:tcPr>
          <w:p w14:paraId="01508BA9"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0A0A91DD"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INDIKATORI</w:t>
            </w:r>
          </w:p>
        </w:tc>
        <w:tc>
          <w:tcPr>
            <w:tcW w:w="1710" w:type="dxa"/>
            <w:vMerge w:val="restart"/>
            <w:shd w:val="clear" w:color="auto" w:fill="DBDBDB" w:themeFill="accent6" w:themeFillTint="33"/>
          </w:tcPr>
          <w:p w14:paraId="528A78FE"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255085F9"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MONITORING</w:t>
            </w:r>
          </w:p>
        </w:tc>
      </w:tr>
      <w:tr w:rsidR="00C869A7" w:rsidRPr="00311014" w14:paraId="2F3B6E08" w14:textId="77777777" w:rsidTr="003C59C2">
        <w:trPr>
          <w:trHeight w:val="534"/>
        </w:trPr>
        <w:tc>
          <w:tcPr>
            <w:tcW w:w="3150" w:type="dxa"/>
            <w:vMerge/>
            <w:shd w:val="clear" w:color="auto" w:fill="DBDBDB" w:themeFill="accent6" w:themeFillTint="33"/>
            <w:hideMark/>
          </w:tcPr>
          <w:p w14:paraId="65E8DBF2" w14:textId="77777777" w:rsidR="00C869A7" w:rsidRPr="00311014" w:rsidRDefault="00C869A7" w:rsidP="003C59C2">
            <w:pPr>
              <w:jc w:val="center"/>
              <w:rPr>
                <w:rFonts w:ascii="Times New Roman" w:eastAsia="Times New Roman" w:hAnsi="Times New Roman" w:cs="Times New Roman"/>
                <w:b/>
                <w:color w:val="404040" w:themeColor="text1" w:themeTint="BF"/>
                <w:sz w:val="20"/>
                <w:szCs w:val="20"/>
              </w:rPr>
            </w:pPr>
          </w:p>
        </w:tc>
        <w:tc>
          <w:tcPr>
            <w:tcW w:w="1538" w:type="dxa"/>
            <w:shd w:val="clear" w:color="auto" w:fill="DBDBDB" w:themeFill="accent6" w:themeFillTint="33"/>
            <w:hideMark/>
          </w:tcPr>
          <w:p w14:paraId="314AC58E" w14:textId="4E7619D0" w:rsidR="00C869A7" w:rsidRPr="00311014" w:rsidRDefault="00252A6B" w:rsidP="003C59C2">
            <w:pPr>
              <w:jc w:val="center"/>
              <w:rPr>
                <w:rFonts w:ascii="Times New Roman" w:eastAsia="Times New Roman" w:hAnsi="Times New Roman" w:cs="Times New Roman"/>
                <w:b/>
                <w:color w:val="404040" w:themeColor="text1" w:themeTint="BF"/>
                <w:sz w:val="24"/>
                <w:szCs w:val="24"/>
              </w:rPr>
            </w:pPr>
            <w:r>
              <w:rPr>
                <w:rFonts w:ascii="Times New Roman" w:eastAsia="Times New Roman" w:hAnsi="Times New Roman" w:cs="Times New Roman"/>
                <w:b/>
                <w:color w:val="404040" w:themeColor="text1" w:themeTint="BF"/>
                <w:sz w:val="24"/>
                <w:szCs w:val="24"/>
              </w:rPr>
              <w:t>Direkcija</w:t>
            </w:r>
            <w:r w:rsidR="00C869A7" w:rsidRPr="00311014">
              <w:rPr>
                <w:rFonts w:ascii="Times New Roman" w:eastAsia="Times New Roman" w:hAnsi="Times New Roman" w:cs="Times New Roman"/>
                <w:b/>
                <w:color w:val="404040" w:themeColor="text1" w:themeTint="BF"/>
                <w:sz w:val="24"/>
                <w:szCs w:val="24"/>
              </w:rPr>
              <w:t xml:space="preserve"> /</w:t>
            </w:r>
          </w:p>
          <w:p w14:paraId="1C89AEFB" w14:textId="77777777" w:rsidR="00C869A7" w:rsidRPr="00311014" w:rsidRDefault="00C869A7" w:rsidP="003C59C2">
            <w:pPr>
              <w:jc w:val="center"/>
              <w:rPr>
                <w:rFonts w:ascii="Times New Roman" w:eastAsia="Times New Roman" w:hAnsi="Times New Roman" w:cs="Times New Roman"/>
                <w:b/>
                <w:color w:val="595959" w:themeColor="text1" w:themeTint="A6"/>
                <w:sz w:val="24"/>
                <w:szCs w:val="24"/>
              </w:rPr>
            </w:pPr>
            <w:r w:rsidRPr="00311014">
              <w:rPr>
                <w:rFonts w:ascii="Times New Roman" w:eastAsia="Times New Roman" w:hAnsi="Times New Roman" w:cs="Times New Roman"/>
                <w:b/>
                <w:color w:val="404040" w:themeColor="text1" w:themeTint="BF"/>
                <w:sz w:val="24"/>
                <w:szCs w:val="24"/>
              </w:rPr>
              <w:t>odgovorna kancelarija</w:t>
            </w:r>
          </w:p>
        </w:tc>
        <w:tc>
          <w:tcPr>
            <w:tcW w:w="1601" w:type="dxa"/>
            <w:shd w:val="clear" w:color="auto" w:fill="DBDBDB" w:themeFill="accent6" w:themeFillTint="33"/>
            <w:hideMark/>
          </w:tcPr>
          <w:p w14:paraId="690A9737" w14:textId="77777777" w:rsidR="00C869A7" w:rsidRPr="00311014" w:rsidRDefault="00C869A7" w:rsidP="003C59C2">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Direkcije/pomoćne institucije</w:t>
            </w:r>
          </w:p>
        </w:tc>
        <w:tc>
          <w:tcPr>
            <w:tcW w:w="1204" w:type="dxa"/>
            <w:vMerge/>
            <w:shd w:val="clear" w:color="auto" w:fill="DBDBDB" w:themeFill="accent6" w:themeFillTint="33"/>
            <w:hideMark/>
          </w:tcPr>
          <w:p w14:paraId="5658167C" w14:textId="77777777" w:rsidR="00C869A7" w:rsidRPr="00311014" w:rsidRDefault="00C869A7" w:rsidP="003C59C2">
            <w:pPr>
              <w:jc w:val="center"/>
              <w:rPr>
                <w:rFonts w:ascii="Times New Roman" w:eastAsia="Times New Roman" w:hAnsi="Times New Roman" w:cs="Times New Roman"/>
                <w:b/>
                <w:color w:val="404040" w:themeColor="text1" w:themeTint="BF"/>
                <w:sz w:val="20"/>
                <w:szCs w:val="20"/>
              </w:rPr>
            </w:pPr>
          </w:p>
        </w:tc>
        <w:tc>
          <w:tcPr>
            <w:tcW w:w="996" w:type="dxa"/>
            <w:shd w:val="clear" w:color="auto" w:fill="DBDBDB" w:themeFill="accent6" w:themeFillTint="33"/>
          </w:tcPr>
          <w:p w14:paraId="0C637668" w14:textId="77777777" w:rsidR="00C869A7" w:rsidRPr="00311014" w:rsidRDefault="00C869A7" w:rsidP="003C59C2">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2024</w:t>
            </w:r>
          </w:p>
        </w:tc>
        <w:tc>
          <w:tcPr>
            <w:tcW w:w="996" w:type="dxa"/>
            <w:shd w:val="clear" w:color="auto" w:fill="DBDBDB" w:themeFill="accent6" w:themeFillTint="33"/>
          </w:tcPr>
          <w:p w14:paraId="5EC221B6" w14:textId="77777777" w:rsidR="00C869A7" w:rsidRPr="00311014" w:rsidRDefault="00C869A7" w:rsidP="003C59C2">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2025</w:t>
            </w:r>
          </w:p>
        </w:tc>
        <w:tc>
          <w:tcPr>
            <w:tcW w:w="996" w:type="dxa"/>
            <w:shd w:val="clear" w:color="auto" w:fill="DBDBDB" w:themeFill="accent6" w:themeFillTint="33"/>
          </w:tcPr>
          <w:p w14:paraId="58942A38" w14:textId="77777777" w:rsidR="00C869A7" w:rsidRPr="00311014" w:rsidRDefault="00C869A7" w:rsidP="003C59C2">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2026</w:t>
            </w:r>
          </w:p>
        </w:tc>
        <w:tc>
          <w:tcPr>
            <w:tcW w:w="1629" w:type="dxa"/>
            <w:vMerge/>
            <w:shd w:val="clear" w:color="auto" w:fill="DBDBDB" w:themeFill="accent6" w:themeFillTint="33"/>
          </w:tcPr>
          <w:p w14:paraId="47247DC9" w14:textId="77777777" w:rsidR="00C869A7" w:rsidRPr="00311014" w:rsidRDefault="00C869A7" w:rsidP="003C59C2">
            <w:pPr>
              <w:jc w:val="center"/>
              <w:rPr>
                <w:rFonts w:ascii="Times New Roman" w:eastAsia="Times New Roman" w:hAnsi="Times New Roman" w:cs="Times New Roman"/>
                <w:b/>
                <w:color w:val="404040" w:themeColor="text1" w:themeTint="BF"/>
                <w:sz w:val="20"/>
                <w:szCs w:val="20"/>
              </w:rPr>
            </w:pPr>
          </w:p>
        </w:tc>
        <w:tc>
          <w:tcPr>
            <w:tcW w:w="1570" w:type="dxa"/>
            <w:vMerge/>
            <w:shd w:val="clear" w:color="auto" w:fill="DBDBDB" w:themeFill="accent6" w:themeFillTint="33"/>
            <w:hideMark/>
          </w:tcPr>
          <w:p w14:paraId="5DFA60E2" w14:textId="77777777" w:rsidR="00C869A7" w:rsidRPr="00311014" w:rsidRDefault="00C869A7" w:rsidP="003C59C2">
            <w:pPr>
              <w:jc w:val="center"/>
              <w:rPr>
                <w:rFonts w:ascii="Times New Roman" w:eastAsia="Times New Roman" w:hAnsi="Times New Roman" w:cs="Times New Roman"/>
                <w:b/>
                <w:color w:val="404040" w:themeColor="text1" w:themeTint="BF"/>
                <w:sz w:val="20"/>
                <w:szCs w:val="20"/>
              </w:rPr>
            </w:pPr>
          </w:p>
        </w:tc>
        <w:tc>
          <w:tcPr>
            <w:tcW w:w="1710" w:type="dxa"/>
            <w:vMerge/>
            <w:shd w:val="clear" w:color="auto" w:fill="DBDBDB" w:themeFill="accent6" w:themeFillTint="33"/>
          </w:tcPr>
          <w:p w14:paraId="6963A846" w14:textId="77777777" w:rsidR="00C869A7" w:rsidRPr="00311014" w:rsidRDefault="00C869A7" w:rsidP="003C59C2">
            <w:pPr>
              <w:jc w:val="center"/>
              <w:rPr>
                <w:rFonts w:ascii="Times New Roman" w:eastAsia="Times New Roman" w:hAnsi="Times New Roman" w:cs="Times New Roman"/>
                <w:b/>
                <w:color w:val="404040" w:themeColor="text1" w:themeTint="BF"/>
                <w:sz w:val="20"/>
                <w:szCs w:val="20"/>
              </w:rPr>
            </w:pPr>
          </w:p>
        </w:tc>
      </w:tr>
      <w:tr w:rsidR="00C869A7" w:rsidRPr="00311014" w14:paraId="5D43170B" w14:textId="77777777" w:rsidTr="003C59C2">
        <w:trPr>
          <w:trHeight w:val="534"/>
        </w:trPr>
        <w:tc>
          <w:tcPr>
            <w:tcW w:w="3150" w:type="dxa"/>
            <w:shd w:val="clear" w:color="auto" w:fill="auto"/>
          </w:tcPr>
          <w:p w14:paraId="557C5FA2" w14:textId="14D13B40" w:rsidR="00C869A7" w:rsidRPr="00311014" w:rsidRDefault="00C869A7" w:rsidP="003C59C2">
            <w:pPr>
              <w:rPr>
                <w:rFonts w:ascii="Times New Roman" w:eastAsia="Times New Roman" w:hAnsi="Times New Roman" w:cs="Times New Roman"/>
                <w:bCs/>
                <w:sz w:val="24"/>
                <w:szCs w:val="24"/>
                <w:lang w:eastAsia="sq-AL"/>
              </w:rPr>
            </w:pPr>
            <w:r w:rsidRPr="00D331FE">
              <w:rPr>
                <w:rFonts w:ascii="Times New Roman" w:eastAsia="Times New Roman" w:hAnsi="Times New Roman" w:cs="Times New Roman"/>
                <w:bCs/>
                <w:sz w:val="24"/>
                <w:szCs w:val="24"/>
                <w:lang w:eastAsia="sq-AL"/>
              </w:rPr>
              <w:t xml:space="preserve">2.2.1. Susreti za </w:t>
            </w:r>
            <w:r w:rsidR="00252A6B">
              <w:rPr>
                <w:rFonts w:ascii="Times New Roman" w:eastAsia="Times New Roman" w:hAnsi="Times New Roman" w:cs="Times New Roman"/>
                <w:bCs/>
              </w:rPr>
              <w:t>karijernu orijentaciju devojčica i d</w:t>
            </w:r>
            <w:r w:rsidRPr="00D331FE">
              <w:rPr>
                <w:rFonts w:ascii="Times New Roman" w:eastAsia="Times New Roman" w:hAnsi="Times New Roman" w:cs="Times New Roman"/>
                <w:bCs/>
              </w:rPr>
              <w:t>ečaka u skladu sa potrebama tržišta iu zanimanjima koja razbijaju rodne stereotipe (od 2. do 6. razreda)</w:t>
            </w:r>
          </w:p>
        </w:tc>
        <w:tc>
          <w:tcPr>
            <w:tcW w:w="1538" w:type="dxa"/>
            <w:shd w:val="clear" w:color="auto" w:fill="auto"/>
          </w:tcPr>
          <w:p w14:paraId="1F6DBED1" w14:textId="18B1D39F" w:rsidR="00C869A7" w:rsidRPr="00311014" w:rsidRDefault="00C869A7" w:rsidP="00252A6B">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Direkcija za obrazovanje (D</w:t>
            </w:r>
            <w:r w:rsidR="00252A6B">
              <w:rPr>
                <w:rFonts w:ascii="Times New Roman" w:eastAsia="Times New Roman" w:hAnsi="Times New Roman" w:cs="Times New Roman"/>
                <w:bCs/>
                <w:sz w:val="24"/>
                <w:szCs w:val="24"/>
              </w:rPr>
              <w:t>O</w:t>
            </w:r>
            <w:r w:rsidRPr="00311014">
              <w:rPr>
                <w:rFonts w:ascii="Times New Roman" w:eastAsia="Times New Roman" w:hAnsi="Times New Roman" w:cs="Times New Roman"/>
                <w:bCs/>
                <w:sz w:val="24"/>
                <w:szCs w:val="24"/>
              </w:rPr>
              <w:t>)</w:t>
            </w:r>
          </w:p>
        </w:tc>
        <w:tc>
          <w:tcPr>
            <w:tcW w:w="1601" w:type="dxa"/>
            <w:shd w:val="clear" w:color="auto" w:fill="auto"/>
          </w:tcPr>
          <w:p w14:paraId="7C001F75" w14:textId="24D2BAA2" w:rsidR="00C869A7" w:rsidRPr="00311014" w:rsidRDefault="00655AE6"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KLJPRR</w:t>
            </w:r>
          </w:p>
          <w:p w14:paraId="2BC3B4EE" w14:textId="77777777" w:rsidR="00C869A7" w:rsidRPr="00311014" w:rsidRDefault="00C869A7" w:rsidP="003C59C2">
            <w:pPr>
              <w:rPr>
                <w:rFonts w:ascii="Times New Roman" w:eastAsia="Times New Roman" w:hAnsi="Times New Roman" w:cs="Times New Roman"/>
                <w:bCs/>
                <w:sz w:val="24"/>
                <w:szCs w:val="24"/>
              </w:rPr>
            </w:pPr>
          </w:p>
          <w:p w14:paraId="0E00D7D2"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NVO</w:t>
            </w:r>
          </w:p>
          <w:p w14:paraId="51644018" w14:textId="77777777" w:rsidR="00C869A7" w:rsidRPr="00311014" w:rsidRDefault="00C869A7" w:rsidP="003C59C2">
            <w:pPr>
              <w:rPr>
                <w:rFonts w:ascii="Times New Roman" w:eastAsia="Times New Roman" w:hAnsi="Times New Roman" w:cs="Times New Roman"/>
                <w:bCs/>
                <w:sz w:val="24"/>
                <w:szCs w:val="24"/>
              </w:rPr>
            </w:pPr>
          </w:p>
          <w:p w14:paraId="0DFBCA63" w14:textId="3188EB8E" w:rsidR="00C869A7" w:rsidRPr="00311014" w:rsidRDefault="009F5A89"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w:t>
            </w:r>
          </w:p>
        </w:tc>
        <w:tc>
          <w:tcPr>
            <w:tcW w:w="1204" w:type="dxa"/>
            <w:shd w:val="clear" w:color="auto" w:fill="auto"/>
          </w:tcPr>
          <w:p w14:paraId="0F900080" w14:textId="32F81448"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202 </w:t>
            </w:r>
            <w:r w:rsidR="00D331FE">
              <w:rPr>
                <w:rFonts w:ascii="Times New Roman" w:eastAsia="Times New Roman" w:hAnsi="Times New Roman" w:cs="Times New Roman"/>
                <w:bCs/>
              </w:rPr>
              <w:t>5</w:t>
            </w:r>
          </w:p>
          <w:p w14:paraId="226FDB6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84010E0" w14:textId="77777777" w:rsidR="00C869A7" w:rsidRPr="00311014" w:rsidRDefault="00C869A7" w:rsidP="003C59C2">
            <w:pPr>
              <w:jc w:val="center"/>
              <w:rPr>
                <w:rFonts w:ascii="Times New Roman" w:eastAsia="Times New Roman" w:hAnsi="Times New Roman" w:cs="Times New Roman"/>
                <w:bCs/>
                <w:i/>
                <w:iCs/>
                <w:sz w:val="24"/>
                <w:szCs w:val="24"/>
              </w:rPr>
            </w:pPr>
            <w:r w:rsidRPr="00311014">
              <w:rPr>
                <w:rFonts w:ascii="Times New Roman" w:eastAsia="Times New Roman" w:hAnsi="Times New Roman" w:cs="Times New Roman"/>
                <w:bCs/>
              </w:rPr>
              <w:t>2026</w:t>
            </w:r>
          </w:p>
        </w:tc>
        <w:tc>
          <w:tcPr>
            <w:tcW w:w="996" w:type="dxa"/>
            <w:shd w:val="clear" w:color="auto" w:fill="auto"/>
          </w:tcPr>
          <w:p w14:paraId="0CD425CA" w14:textId="09D7F239" w:rsidR="00C869A7" w:rsidRPr="00311014" w:rsidRDefault="00D331FE" w:rsidP="003C59C2">
            <w:pPr>
              <w:jc w:val="center"/>
              <w:rPr>
                <w:rFonts w:ascii="Times New Roman" w:eastAsia="Times New Roman" w:hAnsi="Times New Roman" w:cs="Times New Roman"/>
                <w:bCs/>
              </w:rPr>
            </w:pPr>
            <w:r>
              <w:rPr>
                <w:rFonts w:ascii="Times New Roman" w:eastAsia="Times New Roman" w:hAnsi="Times New Roman" w:cs="Times New Roman"/>
                <w:bCs/>
              </w:rPr>
              <w:t>/</w:t>
            </w:r>
          </w:p>
          <w:p w14:paraId="41BA63A4" w14:textId="77777777" w:rsidR="00C869A7" w:rsidRPr="00311014" w:rsidRDefault="00C869A7" w:rsidP="003C59C2">
            <w:pPr>
              <w:jc w:val="center"/>
              <w:rPr>
                <w:rFonts w:ascii="Times New Roman" w:eastAsia="Times New Roman" w:hAnsi="Times New Roman" w:cs="Times New Roman"/>
                <w:bCs/>
              </w:rPr>
            </w:pPr>
          </w:p>
          <w:p w14:paraId="268D5954" w14:textId="77777777" w:rsidR="00C869A7" w:rsidRPr="00311014" w:rsidRDefault="00C869A7" w:rsidP="003C59C2">
            <w:pPr>
              <w:jc w:val="center"/>
              <w:rPr>
                <w:rFonts w:ascii="Times New Roman" w:eastAsia="Times New Roman" w:hAnsi="Times New Roman" w:cs="Times New Roman"/>
                <w:bCs/>
                <w:sz w:val="20"/>
                <w:szCs w:val="20"/>
              </w:rPr>
            </w:pPr>
          </w:p>
        </w:tc>
        <w:tc>
          <w:tcPr>
            <w:tcW w:w="996" w:type="dxa"/>
            <w:shd w:val="clear" w:color="auto" w:fill="auto"/>
          </w:tcPr>
          <w:p w14:paraId="17A8C1B0" w14:textId="1FA08786" w:rsidR="00C869A7" w:rsidRDefault="007517F4" w:rsidP="003C59C2">
            <w:pPr>
              <w:jc w:val="center"/>
              <w:rPr>
                <w:rFonts w:ascii="Times New Roman" w:eastAsia="Times New Roman" w:hAnsi="Times New Roman" w:cs="Times New Roman"/>
                <w:bCs/>
              </w:rPr>
            </w:pPr>
            <w:r>
              <w:rPr>
                <w:rFonts w:ascii="Times New Roman" w:eastAsia="Times New Roman" w:hAnsi="Times New Roman" w:cs="Times New Roman"/>
                <w:bCs/>
              </w:rPr>
              <w:t>905 €</w:t>
            </w:r>
          </w:p>
          <w:p w14:paraId="65B6B352" w14:textId="0306FACA" w:rsidR="007517F4" w:rsidRPr="007517F4" w:rsidRDefault="007517F4" w:rsidP="003C59C2">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401B2C11" w14:textId="77777777" w:rsidR="00C869A7" w:rsidRPr="00311014" w:rsidRDefault="00C869A7" w:rsidP="003C59C2">
            <w:pPr>
              <w:jc w:val="center"/>
              <w:rPr>
                <w:rFonts w:ascii="Times New Roman" w:eastAsia="Times New Roman" w:hAnsi="Times New Roman" w:cs="Times New Roman"/>
                <w:bCs/>
              </w:rPr>
            </w:pPr>
          </w:p>
          <w:p w14:paraId="6D766BAE" w14:textId="77777777" w:rsidR="00C869A7" w:rsidRPr="00311014" w:rsidRDefault="00C869A7" w:rsidP="003C59C2">
            <w:pPr>
              <w:jc w:val="center"/>
              <w:rPr>
                <w:rFonts w:ascii="Times New Roman" w:eastAsia="Times New Roman" w:hAnsi="Times New Roman" w:cs="Times New Roman"/>
                <w:bCs/>
                <w:sz w:val="24"/>
                <w:szCs w:val="24"/>
              </w:rPr>
            </w:pPr>
          </w:p>
        </w:tc>
        <w:tc>
          <w:tcPr>
            <w:tcW w:w="996" w:type="dxa"/>
            <w:shd w:val="clear" w:color="auto" w:fill="auto"/>
          </w:tcPr>
          <w:p w14:paraId="54E93FD4" w14:textId="77777777" w:rsidR="007517F4" w:rsidRDefault="007517F4" w:rsidP="007517F4">
            <w:pPr>
              <w:jc w:val="center"/>
              <w:rPr>
                <w:rFonts w:ascii="Times New Roman" w:eastAsia="Times New Roman" w:hAnsi="Times New Roman" w:cs="Times New Roman"/>
                <w:bCs/>
              </w:rPr>
            </w:pPr>
            <w:r>
              <w:rPr>
                <w:rFonts w:ascii="Times New Roman" w:eastAsia="Times New Roman" w:hAnsi="Times New Roman" w:cs="Times New Roman"/>
                <w:bCs/>
              </w:rPr>
              <w:t>905 €</w:t>
            </w:r>
          </w:p>
          <w:p w14:paraId="13428D3F" w14:textId="64BACD38" w:rsidR="007517F4" w:rsidRPr="007517F4" w:rsidRDefault="007517F4" w:rsidP="007517F4">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749BD1FB" w14:textId="77777777" w:rsidR="00C869A7" w:rsidRPr="00311014" w:rsidRDefault="00C869A7" w:rsidP="003C59C2">
            <w:pPr>
              <w:jc w:val="center"/>
              <w:rPr>
                <w:rFonts w:ascii="Times New Roman" w:eastAsia="Times New Roman" w:hAnsi="Times New Roman" w:cs="Times New Roman"/>
                <w:bCs/>
              </w:rPr>
            </w:pPr>
          </w:p>
          <w:p w14:paraId="18D38FC9" w14:textId="77777777" w:rsidR="00C869A7" w:rsidRPr="00311014" w:rsidRDefault="00C869A7" w:rsidP="003C59C2">
            <w:pPr>
              <w:jc w:val="center"/>
              <w:rPr>
                <w:rFonts w:ascii="Times New Roman" w:eastAsia="Times New Roman" w:hAnsi="Times New Roman" w:cs="Times New Roman"/>
                <w:bCs/>
                <w:sz w:val="24"/>
                <w:szCs w:val="24"/>
              </w:rPr>
            </w:pPr>
          </w:p>
        </w:tc>
        <w:tc>
          <w:tcPr>
            <w:tcW w:w="1629" w:type="dxa"/>
          </w:tcPr>
          <w:p w14:paraId="073FC067" w14:textId="17F6C7CB" w:rsidR="00C869A7" w:rsidRDefault="009F5A89"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w:t>
            </w:r>
          </w:p>
          <w:p w14:paraId="0DFAE860" w14:textId="77777777" w:rsidR="007517F4" w:rsidRPr="007517F4" w:rsidRDefault="007517F4" w:rsidP="003C59C2">
            <w:pPr>
              <w:rPr>
                <w:rFonts w:ascii="Times New Roman" w:eastAsia="Times New Roman" w:hAnsi="Times New Roman" w:cs="Times New Roman"/>
                <w:bCs/>
                <w:sz w:val="24"/>
                <w:szCs w:val="24"/>
              </w:rPr>
            </w:pPr>
          </w:p>
          <w:p w14:paraId="33C4F39B" w14:textId="77777777" w:rsidR="00C869A7" w:rsidRPr="007517F4" w:rsidRDefault="00C869A7" w:rsidP="003C59C2">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DONATORI</w:t>
            </w:r>
          </w:p>
          <w:p w14:paraId="25C24007" w14:textId="296DC26C" w:rsidR="00C869A7" w:rsidRPr="007517F4" w:rsidRDefault="00C869A7" w:rsidP="003C59C2">
            <w:pPr>
              <w:rPr>
                <w:rFonts w:ascii="Times New Roman" w:eastAsia="Times New Roman" w:hAnsi="Times New Roman" w:cs="Times New Roman"/>
                <w:bCs/>
                <w:sz w:val="24"/>
                <w:szCs w:val="24"/>
              </w:rPr>
            </w:pPr>
          </w:p>
        </w:tc>
        <w:tc>
          <w:tcPr>
            <w:tcW w:w="1570" w:type="dxa"/>
            <w:shd w:val="clear" w:color="auto" w:fill="auto"/>
          </w:tcPr>
          <w:p w14:paraId="281F014B" w14:textId="29390E50" w:rsidR="00C869A7" w:rsidRPr="007517F4" w:rsidRDefault="00C869A7" w:rsidP="003C59C2">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 Održano 20 sastanaka (10 godišnje)</w:t>
            </w:r>
          </w:p>
          <w:p w14:paraId="48816F4A" w14:textId="349C3F34" w:rsidR="00C869A7" w:rsidRPr="007517F4" w:rsidRDefault="00C869A7" w:rsidP="003C59C2">
            <w:pPr>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 xml:space="preserve">- </w:t>
            </w:r>
            <w:r w:rsidR="007517F4" w:rsidRPr="007517F4">
              <w:rPr>
                <w:rFonts w:ascii="Times New Roman" w:eastAsia="Times New Roman" w:hAnsi="Times New Roman" w:cs="Times New Roman"/>
                <w:bCs/>
                <w:sz w:val="24"/>
                <w:szCs w:val="24"/>
              </w:rPr>
              <w:t>600 informisanih (300 godišnje) podeljeno po polu, starosti, etničkoj pripadnosti itd.</w:t>
            </w:r>
          </w:p>
        </w:tc>
        <w:tc>
          <w:tcPr>
            <w:tcW w:w="1710" w:type="dxa"/>
            <w:shd w:val="clear" w:color="auto" w:fill="auto"/>
          </w:tcPr>
          <w:p w14:paraId="289749F1" w14:textId="53CC8056" w:rsidR="00C869A7" w:rsidRDefault="009F5A89"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w:t>
            </w:r>
          </w:p>
          <w:p w14:paraId="758B4B93" w14:textId="77777777" w:rsidR="00995A02" w:rsidRPr="00311014" w:rsidRDefault="00995A02" w:rsidP="003C59C2">
            <w:pPr>
              <w:rPr>
                <w:rFonts w:ascii="Times New Roman" w:eastAsia="Times New Roman" w:hAnsi="Times New Roman" w:cs="Times New Roman"/>
                <w:bCs/>
                <w:sz w:val="24"/>
                <w:szCs w:val="24"/>
              </w:rPr>
            </w:pPr>
          </w:p>
          <w:p w14:paraId="4EFC7725" w14:textId="0AC4A919"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w:t>
            </w:r>
            <w:r w:rsidR="009F5A89">
              <w:rPr>
                <w:rFonts w:ascii="Times New Roman" w:eastAsia="Times New Roman" w:hAnsi="Times New Roman" w:cs="Times New Roman"/>
                <w:bCs/>
                <w:sz w:val="24"/>
                <w:szCs w:val="24"/>
              </w:rPr>
              <w:t>P</w:t>
            </w:r>
          </w:p>
          <w:p w14:paraId="4673A30D" w14:textId="77777777" w:rsidR="00C869A7" w:rsidRPr="00311014" w:rsidRDefault="00C869A7" w:rsidP="003C59C2">
            <w:pPr>
              <w:rPr>
                <w:rFonts w:ascii="Times New Roman" w:eastAsia="Times New Roman" w:hAnsi="Times New Roman" w:cs="Times New Roman"/>
                <w:bCs/>
                <w:sz w:val="24"/>
                <w:szCs w:val="24"/>
              </w:rPr>
            </w:pPr>
          </w:p>
        </w:tc>
      </w:tr>
      <w:tr w:rsidR="00C869A7" w:rsidRPr="00311014" w14:paraId="0B021454" w14:textId="77777777" w:rsidTr="003C59C2">
        <w:trPr>
          <w:trHeight w:val="534"/>
        </w:trPr>
        <w:tc>
          <w:tcPr>
            <w:tcW w:w="3150" w:type="dxa"/>
            <w:shd w:val="clear" w:color="auto" w:fill="auto"/>
          </w:tcPr>
          <w:p w14:paraId="71D7DB5B" w14:textId="40246AC0" w:rsidR="00C869A7" w:rsidRPr="00311014" w:rsidRDefault="00C869A7" w:rsidP="003C59C2">
            <w:pPr>
              <w:rPr>
                <w:rFonts w:ascii="Times New Roman" w:eastAsia="Times New Roman" w:hAnsi="Times New Roman" w:cs="Times New Roman"/>
                <w:bCs/>
              </w:rPr>
            </w:pPr>
            <w:r w:rsidRPr="00995A02">
              <w:rPr>
                <w:rFonts w:ascii="Times New Roman" w:eastAsia="Times New Roman" w:hAnsi="Times New Roman" w:cs="Times New Roman"/>
                <w:bCs/>
              </w:rPr>
              <w:t xml:space="preserve">2.2. </w:t>
            </w:r>
            <w:r w:rsidR="00995A02" w:rsidRPr="00995A02">
              <w:rPr>
                <w:rFonts w:ascii="Times New Roman" w:eastAsia="Times New Roman" w:hAnsi="Times New Roman" w:cs="Times New Roman"/>
                <w:bCs/>
              </w:rPr>
              <w:t xml:space="preserve">2. Obezbeđivanje </w:t>
            </w:r>
            <w:r w:rsidR="009F5A89">
              <w:rPr>
                <w:rFonts w:ascii="Times New Roman" w:eastAsia="Times New Roman" w:hAnsi="Times New Roman" w:cs="Times New Roman"/>
                <w:bCs/>
              </w:rPr>
              <w:t>objekata za dnevni boravak za d</w:t>
            </w:r>
            <w:r w:rsidR="00995A02" w:rsidRPr="00995A02">
              <w:rPr>
                <w:rFonts w:ascii="Times New Roman" w:eastAsia="Times New Roman" w:hAnsi="Times New Roman" w:cs="Times New Roman"/>
                <w:bCs/>
              </w:rPr>
              <w:t>ecu, kako bi se stvorile mogućnosti za zapošljavanje majki</w:t>
            </w:r>
          </w:p>
        </w:tc>
        <w:tc>
          <w:tcPr>
            <w:tcW w:w="1538" w:type="dxa"/>
            <w:shd w:val="clear" w:color="auto" w:fill="auto"/>
          </w:tcPr>
          <w:p w14:paraId="01073483" w14:textId="3B58BC5C" w:rsidR="00C869A7" w:rsidRPr="00DA0084" w:rsidRDefault="009F5A89" w:rsidP="003C59C2">
            <w:pPr>
              <w:rPr>
                <w:rFonts w:ascii="Times New Roman" w:eastAsia="Times New Roman" w:hAnsi="Times New Roman" w:cs="Times New Roman"/>
                <w:bCs/>
                <w:highlight w:val="magenta"/>
              </w:rPr>
            </w:pPr>
            <w:r>
              <w:rPr>
                <w:rFonts w:ascii="Times New Roman" w:eastAsia="Times New Roman" w:hAnsi="Times New Roman" w:cs="Times New Roman"/>
                <w:bCs/>
              </w:rPr>
              <w:t>DO</w:t>
            </w:r>
          </w:p>
        </w:tc>
        <w:tc>
          <w:tcPr>
            <w:tcW w:w="1601" w:type="dxa"/>
            <w:shd w:val="clear" w:color="auto" w:fill="auto"/>
          </w:tcPr>
          <w:p w14:paraId="7B3287A2" w14:textId="488FA308" w:rsidR="00DA0084" w:rsidRDefault="009F5A89" w:rsidP="003C59C2">
            <w:pPr>
              <w:rPr>
                <w:rFonts w:ascii="Times New Roman" w:eastAsia="Times New Roman" w:hAnsi="Times New Roman" w:cs="Times New Roman"/>
                <w:bCs/>
              </w:rPr>
            </w:pPr>
            <w:r>
              <w:rPr>
                <w:rFonts w:ascii="Times New Roman" w:eastAsia="Times New Roman" w:hAnsi="Times New Roman" w:cs="Times New Roman"/>
                <w:bCs/>
              </w:rPr>
              <w:t>MONTI</w:t>
            </w:r>
          </w:p>
          <w:p w14:paraId="40193BBE" w14:textId="77777777" w:rsidR="00DA0084" w:rsidRDefault="00DA0084" w:rsidP="003C59C2">
            <w:pPr>
              <w:rPr>
                <w:rFonts w:ascii="Times New Roman" w:eastAsia="Times New Roman" w:hAnsi="Times New Roman" w:cs="Times New Roman"/>
                <w:bCs/>
              </w:rPr>
            </w:pPr>
          </w:p>
          <w:p w14:paraId="0C764236" w14:textId="27F4AC9E" w:rsidR="00C869A7" w:rsidRPr="00311014" w:rsidRDefault="002A2900" w:rsidP="003C59C2">
            <w:pPr>
              <w:rPr>
                <w:rFonts w:ascii="Times New Roman" w:eastAsia="Times New Roman" w:hAnsi="Times New Roman" w:cs="Times New Roman"/>
                <w:bCs/>
              </w:rPr>
            </w:pPr>
            <w:r>
              <w:rPr>
                <w:rFonts w:ascii="Times New Roman" w:eastAsia="Times New Roman" w:hAnsi="Times New Roman" w:cs="Times New Roman"/>
                <w:bCs/>
              </w:rPr>
              <w:t>UG</w:t>
            </w:r>
          </w:p>
          <w:p w14:paraId="2FD6C313" w14:textId="77777777" w:rsidR="00C869A7" w:rsidRPr="00311014" w:rsidRDefault="00C869A7" w:rsidP="003C59C2">
            <w:pPr>
              <w:rPr>
                <w:rFonts w:ascii="Times New Roman" w:eastAsia="Times New Roman" w:hAnsi="Times New Roman" w:cs="Times New Roman"/>
                <w:bCs/>
              </w:rPr>
            </w:pPr>
          </w:p>
          <w:p w14:paraId="684DDDC5" w14:textId="64EBAAEF" w:rsidR="00C869A7" w:rsidRPr="00311014" w:rsidRDefault="002A2900"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0E41CF85" w14:textId="29C49A76"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0DC2EBF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9E2797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505A4F7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33A7CA39" w14:textId="30C3E635" w:rsidR="00C869A7" w:rsidRPr="00982BD8" w:rsidRDefault="00982BD8" w:rsidP="003C59C2">
            <w:pPr>
              <w:jc w:val="center"/>
              <w:rPr>
                <w:rFonts w:ascii="Times New Roman" w:eastAsia="Times New Roman" w:hAnsi="Times New Roman" w:cs="Times New Roman"/>
                <w:bCs/>
                <w:sz w:val="18"/>
                <w:szCs w:val="18"/>
              </w:rPr>
            </w:pPr>
            <w:r w:rsidRPr="00982BD8">
              <w:rPr>
                <w:rFonts w:ascii="Times New Roman" w:eastAsia="Times New Roman" w:hAnsi="Times New Roman" w:cs="Times New Roman"/>
                <w:bCs/>
                <w:sz w:val="18"/>
                <w:szCs w:val="18"/>
              </w:rPr>
              <w:t>To će izračunati opština</w:t>
            </w:r>
          </w:p>
          <w:p w14:paraId="4705AA73"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73E37E7F" w14:textId="77777777" w:rsidR="00982BD8" w:rsidRPr="00982BD8" w:rsidRDefault="00982BD8" w:rsidP="00982BD8">
            <w:pPr>
              <w:jc w:val="center"/>
              <w:rPr>
                <w:rFonts w:ascii="Times New Roman" w:eastAsia="Times New Roman" w:hAnsi="Times New Roman" w:cs="Times New Roman"/>
                <w:bCs/>
                <w:sz w:val="18"/>
                <w:szCs w:val="18"/>
              </w:rPr>
            </w:pPr>
            <w:r w:rsidRPr="00982BD8">
              <w:rPr>
                <w:rFonts w:ascii="Times New Roman" w:eastAsia="Times New Roman" w:hAnsi="Times New Roman" w:cs="Times New Roman"/>
                <w:bCs/>
                <w:sz w:val="18"/>
                <w:szCs w:val="18"/>
              </w:rPr>
              <w:t>To će izračunati opština</w:t>
            </w:r>
          </w:p>
          <w:p w14:paraId="3241AFCC"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1D02004D"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DHSW</w:t>
            </w:r>
          </w:p>
          <w:p w14:paraId="70D23F9E" w14:textId="62EE5B73" w:rsidR="00C869A7" w:rsidRPr="00311014" w:rsidRDefault="00C869A7" w:rsidP="003C59C2">
            <w:pPr>
              <w:rPr>
                <w:rFonts w:ascii="Times New Roman" w:eastAsia="Times New Roman" w:hAnsi="Times New Roman" w:cs="Times New Roman"/>
                <w:bCs/>
                <w:sz w:val="24"/>
                <w:szCs w:val="24"/>
              </w:rPr>
            </w:pPr>
          </w:p>
        </w:tc>
        <w:tc>
          <w:tcPr>
            <w:tcW w:w="1570" w:type="dxa"/>
            <w:shd w:val="clear" w:color="auto" w:fill="auto"/>
          </w:tcPr>
          <w:p w14:paraId="4CDF92B3" w14:textId="539E2C4F" w:rsidR="00C869A7"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Uspostavljene 2 usluge dnevne njege</w:t>
            </w:r>
          </w:p>
          <w:p w14:paraId="5FF71DE7" w14:textId="77777777" w:rsidR="00995A02" w:rsidRPr="00311014" w:rsidRDefault="00995A02" w:rsidP="003C59C2">
            <w:pPr>
              <w:rPr>
                <w:rFonts w:ascii="Times New Roman" w:eastAsia="Times New Roman" w:hAnsi="Times New Roman" w:cs="Times New Roman"/>
                <w:bCs/>
                <w:sz w:val="24"/>
                <w:szCs w:val="24"/>
              </w:rPr>
            </w:pPr>
          </w:p>
          <w:p w14:paraId="380BB212"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xml:space="preserve">- Broj majki sa djecom koje primaju njegu u ovim </w:t>
            </w:r>
            <w:r w:rsidRPr="00311014">
              <w:rPr>
                <w:rFonts w:ascii="Times New Roman" w:eastAsia="Times New Roman" w:hAnsi="Times New Roman" w:cs="Times New Roman"/>
                <w:bCs/>
                <w:sz w:val="24"/>
                <w:szCs w:val="24"/>
              </w:rPr>
              <w:lastRenderedPageBreak/>
              <w:t>službama, zaposlenih svake godine</w:t>
            </w:r>
          </w:p>
        </w:tc>
        <w:tc>
          <w:tcPr>
            <w:tcW w:w="1710" w:type="dxa"/>
            <w:shd w:val="clear" w:color="auto" w:fill="auto"/>
          </w:tcPr>
          <w:p w14:paraId="33BB3C99" w14:textId="483DDD87" w:rsidR="00C869A7" w:rsidRDefault="002A2900"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SO</w:t>
            </w:r>
          </w:p>
          <w:p w14:paraId="40FA8ABE" w14:textId="77777777" w:rsidR="00995A02" w:rsidRPr="00311014" w:rsidRDefault="00995A02" w:rsidP="003C59C2">
            <w:pPr>
              <w:rPr>
                <w:rFonts w:ascii="Times New Roman" w:eastAsia="Times New Roman" w:hAnsi="Times New Roman" w:cs="Times New Roman"/>
                <w:bCs/>
                <w:sz w:val="24"/>
                <w:szCs w:val="24"/>
              </w:rPr>
            </w:pPr>
          </w:p>
          <w:p w14:paraId="31108E2D" w14:textId="479DF70A" w:rsidR="00C869A7" w:rsidRPr="00311014" w:rsidRDefault="002A2900"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KP</w:t>
            </w:r>
          </w:p>
          <w:p w14:paraId="632B30F5" w14:textId="77777777" w:rsidR="00C869A7" w:rsidRPr="00311014" w:rsidRDefault="00C869A7" w:rsidP="003C59C2">
            <w:pPr>
              <w:rPr>
                <w:rFonts w:ascii="Times New Roman" w:eastAsia="Times New Roman" w:hAnsi="Times New Roman" w:cs="Times New Roman"/>
                <w:bCs/>
                <w:sz w:val="24"/>
                <w:szCs w:val="24"/>
              </w:rPr>
            </w:pPr>
          </w:p>
        </w:tc>
      </w:tr>
      <w:tr w:rsidR="00C869A7" w:rsidRPr="00311014" w14:paraId="3DBE9CF6" w14:textId="77777777" w:rsidTr="003C59C2">
        <w:trPr>
          <w:trHeight w:val="534"/>
        </w:trPr>
        <w:tc>
          <w:tcPr>
            <w:tcW w:w="3150" w:type="dxa"/>
            <w:shd w:val="clear" w:color="auto" w:fill="auto"/>
          </w:tcPr>
          <w:p w14:paraId="69D28E83" w14:textId="6E1EA80A"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lastRenderedPageBreak/>
              <w:t>2.2.3. Izgradnja doma za starije/stare osobe, u skladu sa standardima ravnopravnosti i pristupačnosti.</w:t>
            </w:r>
          </w:p>
        </w:tc>
        <w:tc>
          <w:tcPr>
            <w:tcW w:w="1538" w:type="dxa"/>
            <w:shd w:val="clear" w:color="auto" w:fill="auto"/>
          </w:tcPr>
          <w:p w14:paraId="4DB23A0A" w14:textId="4089F69B" w:rsidR="00C869A7" w:rsidRPr="00311014" w:rsidRDefault="002A2900" w:rsidP="003C59C2">
            <w:pPr>
              <w:rPr>
                <w:rFonts w:ascii="Times New Roman" w:eastAsia="Times New Roman" w:hAnsi="Times New Roman" w:cs="Times New Roman"/>
                <w:bCs/>
              </w:rPr>
            </w:pPr>
            <w:r>
              <w:rPr>
                <w:rFonts w:ascii="Times New Roman" w:eastAsia="Times New Roman" w:hAnsi="Times New Roman" w:cs="Times New Roman"/>
                <w:bCs/>
              </w:rPr>
              <w:t>DZSZ</w:t>
            </w:r>
          </w:p>
        </w:tc>
        <w:tc>
          <w:tcPr>
            <w:tcW w:w="1601" w:type="dxa"/>
            <w:shd w:val="clear" w:color="auto" w:fill="auto"/>
          </w:tcPr>
          <w:p w14:paraId="4969748A" w14:textId="7B6B60F0"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6DA8A2FA" w14:textId="77777777" w:rsidR="00C869A7" w:rsidRPr="00311014" w:rsidRDefault="00C869A7" w:rsidP="003C59C2">
            <w:pPr>
              <w:rPr>
                <w:rFonts w:ascii="Times New Roman" w:eastAsia="Times New Roman" w:hAnsi="Times New Roman" w:cs="Times New Roman"/>
                <w:bCs/>
              </w:rPr>
            </w:pPr>
          </w:p>
          <w:p w14:paraId="798150A5" w14:textId="36E1359E" w:rsidR="00C869A7" w:rsidRPr="00311014" w:rsidRDefault="002A2900"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70FFC5A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1F4E46F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904A36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61FE93EB"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7E7D79DB"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132,447 €</w:t>
            </w:r>
            <w:r w:rsidRPr="00311014">
              <w:rPr>
                <w:rStyle w:val="FootnoteReference"/>
                <w:rFonts w:ascii="Times New Roman" w:eastAsia="Times New Roman" w:hAnsi="Times New Roman" w:cs="Times New Roman"/>
                <w:bCs/>
              </w:rPr>
              <w:footnoteReference w:id="36"/>
            </w:r>
          </w:p>
          <w:p w14:paraId="65A2B77E" w14:textId="0EFD157A"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2EB8BE72"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006EE6DF" w14:textId="7777777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Uključeno u cijenu za 2025</w:t>
            </w:r>
          </w:p>
        </w:tc>
        <w:tc>
          <w:tcPr>
            <w:tcW w:w="1629" w:type="dxa"/>
          </w:tcPr>
          <w:p w14:paraId="399BA91E" w14:textId="6F61294F" w:rsidR="00C869A7" w:rsidRPr="00311014" w:rsidRDefault="002A2900"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DZSZ</w:t>
            </w:r>
          </w:p>
        </w:tc>
        <w:tc>
          <w:tcPr>
            <w:tcW w:w="1570" w:type="dxa"/>
            <w:shd w:val="clear" w:color="auto" w:fill="auto"/>
          </w:tcPr>
          <w:p w14:paraId="23B3AEE8"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Dom za stare/stare osobe izgrađen i funkcionalan</w:t>
            </w:r>
          </w:p>
        </w:tc>
        <w:tc>
          <w:tcPr>
            <w:tcW w:w="1710" w:type="dxa"/>
            <w:shd w:val="clear" w:color="auto" w:fill="auto"/>
          </w:tcPr>
          <w:p w14:paraId="3F49B267" w14:textId="676ABC5E" w:rsidR="00C869A7" w:rsidRDefault="00906B3A"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w:t>
            </w:r>
          </w:p>
          <w:p w14:paraId="0B7CB06A" w14:textId="77777777" w:rsidR="00995A02" w:rsidRPr="00311014" w:rsidRDefault="00995A02" w:rsidP="003C59C2">
            <w:pPr>
              <w:rPr>
                <w:rFonts w:ascii="Times New Roman" w:eastAsia="Times New Roman" w:hAnsi="Times New Roman" w:cs="Times New Roman"/>
                <w:bCs/>
                <w:sz w:val="24"/>
                <w:szCs w:val="24"/>
              </w:rPr>
            </w:pPr>
          </w:p>
          <w:p w14:paraId="094DF522" w14:textId="3B9596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w:t>
            </w:r>
            <w:r w:rsidR="00906B3A">
              <w:rPr>
                <w:rFonts w:ascii="Times New Roman" w:eastAsia="Times New Roman" w:hAnsi="Times New Roman" w:cs="Times New Roman"/>
                <w:bCs/>
                <w:sz w:val="24"/>
                <w:szCs w:val="24"/>
              </w:rPr>
              <w:t>P</w:t>
            </w:r>
          </w:p>
          <w:p w14:paraId="0EC1D96B" w14:textId="77777777" w:rsidR="00C869A7" w:rsidRPr="00311014" w:rsidRDefault="00C869A7" w:rsidP="003C59C2">
            <w:pPr>
              <w:rPr>
                <w:rFonts w:ascii="Times New Roman" w:eastAsia="Times New Roman" w:hAnsi="Times New Roman" w:cs="Times New Roman"/>
                <w:bCs/>
                <w:sz w:val="24"/>
                <w:szCs w:val="24"/>
              </w:rPr>
            </w:pPr>
          </w:p>
        </w:tc>
      </w:tr>
      <w:tr w:rsidR="00C869A7" w:rsidRPr="00311014" w14:paraId="3650904C" w14:textId="77777777" w:rsidTr="003C59C2">
        <w:trPr>
          <w:trHeight w:val="534"/>
        </w:trPr>
        <w:tc>
          <w:tcPr>
            <w:tcW w:w="3150" w:type="dxa"/>
            <w:shd w:val="clear" w:color="auto" w:fill="auto"/>
          </w:tcPr>
          <w:p w14:paraId="549860F5" w14:textId="3C66AB72" w:rsidR="00C869A7" w:rsidRPr="00311014" w:rsidRDefault="00C869A7" w:rsidP="003C59C2">
            <w:pPr>
              <w:rPr>
                <w:rFonts w:ascii="Times New Roman" w:eastAsia="Times New Roman" w:hAnsi="Times New Roman" w:cs="Times New Roman"/>
                <w:bCs/>
                <w:lang w:eastAsia="sq-AL"/>
              </w:rPr>
            </w:pPr>
            <w:r w:rsidRPr="00365B42">
              <w:rPr>
                <w:rFonts w:ascii="Times New Roman" w:eastAsia="Times New Roman" w:hAnsi="Times New Roman" w:cs="Times New Roman"/>
                <w:bCs/>
              </w:rPr>
              <w:t xml:space="preserve">2.2.4. </w:t>
            </w:r>
            <w:r w:rsidRPr="00365B42">
              <w:rPr>
                <w:rFonts w:ascii="Times New Roman" w:eastAsia="Times New Roman" w:hAnsi="Times New Roman" w:cs="Times New Roman"/>
                <w:bCs/>
                <w:lang w:eastAsia="sq-AL"/>
              </w:rPr>
              <w:t>Plaćanje stanarine za samostalne majke koje su žrtve nasilja ili u socijalnoj kategoriji.</w:t>
            </w:r>
          </w:p>
        </w:tc>
        <w:tc>
          <w:tcPr>
            <w:tcW w:w="1538" w:type="dxa"/>
            <w:shd w:val="clear" w:color="auto" w:fill="auto"/>
          </w:tcPr>
          <w:p w14:paraId="74CC7DCD" w14:textId="0A1D72C7"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tc>
        <w:tc>
          <w:tcPr>
            <w:tcW w:w="1601" w:type="dxa"/>
            <w:shd w:val="clear" w:color="auto" w:fill="auto"/>
          </w:tcPr>
          <w:p w14:paraId="640329C4" w14:textId="25141D08" w:rsidR="00C869A7" w:rsidRPr="00311014" w:rsidRDefault="00906B3A" w:rsidP="003C59C2">
            <w:pPr>
              <w:rPr>
                <w:rFonts w:ascii="Times New Roman" w:eastAsia="Times New Roman" w:hAnsi="Times New Roman" w:cs="Times New Roman"/>
                <w:bCs/>
              </w:rPr>
            </w:pPr>
            <w:r>
              <w:rPr>
                <w:rFonts w:ascii="Times New Roman" w:eastAsia="Times New Roman" w:hAnsi="Times New Roman" w:cs="Times New Roman"/>
                <w:bCs/>
              </w:rPr>
              <w:t>DZSZ</w:t>
            </w:r>
          </w:p>
          <w:p w14:paraId="68662DA0" w14:textId="77777777" w:rsidR="00C869A7" w:rsidRPr="00311014" w:rsidRDefault="00C869A7" w:rsidP="003C59C2">
            <w:pPr>
              <w:rPr>
                <w:rFonts w:ascii="Times New Roman" w:eastAsia="Times New Roman" w:hAnsi="Times New Roman" w:cs="Times New Roman"/>
                <w:bCs/>
              </w:rPr>
            </w:pPr>
          </w:p>
          <w:p w14:paraId="32F142C5"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6C9B4BC4" w14:textId="6CC996A9"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1CB693F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3583F6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6C80773" w14:textId="29A3756C" w:rsidR="00C869A7" w:rsidRPr="00311014" w:rsidRDefault="00731E30" w:rsidP="00731E30">
            <w:pP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6D71C5B2" w14:textId="77777777" w:rsidR="00731E30" w:rsidRPr="00311014" w:rsidRDefault="00731E30" w:rsidP="00731E30">
            <w:pPr>
              <w:rPr>
                <w:rFonts w:ascii="Times New Roman" w:eastAsia="Times New Roman" w:hAnsi="Times New Roman" w:cs="Times New Roman"/>
                <w:bCs/>
              </w:rPr>
            </w:pPr>
            <w:r>
              <w:rPr>
                <w:rFonts w:ascii="Times New Roman" w:eastAsia="Times New Roman" w:hAnsi="Times New Roman" w:cs="Times New Roman"/>
                <w:bCs/>
              </w:rPr>
              <w:t>€10,000</w:t>
            </w:r>
            <w:r>
              <w:rPr>
                <w:rStyle w:val="FootnoteReference"/>
                <w:rFonts w:ascii="Times New Roman" w:eastAsia="Times New Roman" w:hAnsi="Times New Roman" w:cs="Times New Roman"/>
                <w:bCs/>
              </w:rPr>
              <w:footnoteReference w:id="37"/>
            </w:r>
            <w:r>
              <w:rPr>
                <w:rFonts w:ascii="Times New Roman" w:eastAsia="Times New Roman" w:hAnsi="Times New Roman" w:cs="Times New Roman"/>
                <w:bCs/>
              </w:rPr>
              <w:t xml:space="preserve"> </w:t>
            </w:r>
          </w:p>
          <w:p w14:paraId="2E664E84" w14:textId="59E76D1F"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51EAA74A"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235686BD" w14:textId="77777777" w:rsidR="00731E30" w:rsidRPr="00311014" w:rsidRDefault="00731E30" w:rsidP="00731E30">
            <w:pPr>
              <w:rPr>
                <w:rFonts w:ascii="Times New Roman" w:eastAsia="Times New Roman" w:hAnsi="Times New Roman" w:cs="Times New Roman"/>
                <w:bCs/>
              </w:rPr>
            </w:pPr>
            <w:r>
              <w:rPr>
                <w:rFonts w:ascii="Times New Roman" w:eastAsia="Times New Roman" w:hAnsi="Times New Roman" w:cs="Times New Roman"/>
                <w:bCs/>
              </w:rPr>
              <w:t>€10,000</w:t>
            </w:r>
            <w:r>
              <w:rPr>
                <w:rStyle w:val="FootnoteReference"/>
                <w:rFonts w:ascii="Times New Roman" w:eastAsia="Times New Roman" w:hAnsi="Times New Roman" w:cs="Times New Roman"/>
                <w:bCs/>
              </w:rPr>
              <w:footnoteReference w:id="38"/>
            </w:r>
            <w:r>
              <w:rPr>
                <w:rFonts w:ascii="Times New Roman" w:eastAsia="Times New Roman" w:hAnsi="Times New Roman" w:cs="Times New Roman"/>
                <w:bCs/>
              </w:rPr>
              <w:t xml:space="preserve"> </w:t>
            </w:r>
          </w:p>
          <w:p w14:paraId="25DEF8EB" w14:textId="4F98A1ED"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2A4A5FA1" w14:textId="77777777" w:rsidR="00C869A7" w:rsidRPr="00311014" w:rsidRDefault="00C869A7" w:rsidP="003C59C2">
            <w:pPr>
              <w:jc w:val="center"/>
              <w:rPr>
                <w:rFonts w:ascii="Times New Roman" w:eastAsia="Times New Roman" w:hAnsi="Times New Roman" w:cs="Times New Roman"/>
                <w:bCs/>
                <w:sz w:val="18"/>
                <w:szCs w:val="18"/>
              </w:rPr>
            </w:pPr>
          </w:p>
        </w:tc>
        <w:tc>
          <w:tcPr>
            <w:tcW w:w="1629" w:type="dxa"/>
          </w:tcPr>
          <w:p w14:paraId="6D77675F" w14:textId="03D45F10" w:rsidR="00C869A7" w:rsidRPr="00311014" w:rsidRDefault="00FB0AB8"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UG</w:t>
            </w:r>
          </w:p>
        </w:tc>
        <w:tc>
          <w:tcPr>
            <w:tcW w:w="1570" w:type="dxa"/>
            <w:shd w:val="clear" w:color="auto" w:fill="auto"/>
          </w:tcPr>
          <w:p w14:paraId="18C5A7A5"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Broj samohranih majki kojima se plaća kirija stana svake godine.</w:t>
            </w:r>
          </w:p>
        </w:tc>
        <w:tc>
          <w:tcPr>
            <w:tcW w:w="1710" w:type="dxa"/>
            <w:shd w:val="clear" w:color="auto" w:fill="auto"/>
          </w:tcPr>
          <w:p w14:paraId="71BD205B" w14:textId="1A995C18" w:rsidR="00C869A7" w:rsidRDefault="00906B3A"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w:t>
            </w:r>
          </w:p>
          <w:p w14:paraId="135B3F50" w14:textId="77777777" w:rsidR="00995A02" w:rsidRPr="00311014" w:rsidRDefault="00995A02" w:rsidP="003C59C2">
            <w:pPr>
              <w:rPr>
                <w:rFonts w:ascii="Times New Roman" w:eastAsia="Times New Roman" w:hAnsi="Times New Roman" w:cs="Times New Roman"/>
                <w:bCs/>
                <w:sz w:val="24"/>
                <w:szCs w:val="24"/>
              </w:rPr>
            </w:pPr>
          </w:p>
          <w:p w14:paraId="7F8F44D5" w14:textId="1A0A8E6F" w:rsidR="00C869A7" w:rsidRPr="00311014" w:rsidRDefault="00C869A7" w:rsidP="00906B3A">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K</w:t>
            </w:r>
            <w:r w:rsidR="00906B3A">
              <w:rPr>
                <w:rFonts w:ascii="Times New Roman" w:eastAsia="Times New Roman" w:hAnsi="Times New Roman" w:cs="Times New Roman"/>
                <w:bCs/>
                <w:sz w:val="24"/>
                <w:szCs w:val="24"/>
              </w:rPr>
              <w:t>P</w:t>
            </w:r>
          </w:p>
        </w:tc>
      </w:tr>
      <w:tr w:rsidR="00C869A7" w:rsidRPr="00311014" w14:paraId="046A0513" w14:textId="77777777" w:rsidTr="003C59C2">
        <w:trPr>
          <w:trHeight w:val="534"/>
        </w:trPr>
        <w:tc>
          <w:tcPr>
            <w:tcW w:w="3150" w:type="dxa"/>
            <w:shd w:val="clear" w:color="auto" w:fill="auto"/>
          </w:tcPr>
          <w:p w14:paraId="4BBC8342" w14:textId="7A853BE8"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xml:space="preserve">2.2. </w:t>
            </w:r>
            <w:r w:rsidR="004167F0">
              <w:rPr>
                <w:rFonts w:ascii="Times New Roman" w:eastAsia="Times New Roman" w:hAnsi="Times New Roman" w:cs="Times New Roman"/>
                <w:bCs/>
              </w:rPr>
              <w:t>5. Rekonstrukcija ZV objekta za skloništa za žene žrtve nasilja.</w:t>
            </w:r>
          </w:p>
        </w:tc>
        <w:tc>
          <w:tcPr>
            <w:tcW w:w="1538" w:type="dxa"/>
            <w:shd w:val="clear" w:color="auto" w:fill="auto"/>
          </w:tcPr>
          <w:p w14:paraId="1A04580A" w14:textId="1A2D8A7A" w:rsidR="00C869A7" w:rsidRPr="00311014" w:rsidRDefault="00632AC8" w:rsidP="003C59C2">
            <w:pPr>
              <w:rPr>
                <w:rFonts w:ascii="Times New Roman" w:eastAsia="Times New Roman" w:hAnsi="Times New Roman" w:cs="Times New Roman"/>
                <w:bCs/>
              </w:rPr>
            </w:pPr>
            <w:r>
              <w:rPr>
                <w:rFonts w:ascii="Times New Roman" w:eastAsia="Times New Roman" w:hAnsi="Times New Roman" w:cs="Times New Roman"/>
                <w:bCs/>
              </w:rPr>
              <w:t>DZSZ</w:t>
            </w:r>
          </w:p>
        </w:tc>
        <w:tc>
          <w:tcPr>
            <w:tcW w:w="1601" w:type="dxa"/>
            <w:shd w:val="clear" w:color="auto" w:fill="auto"/>
          </w:tcPr>
          <w:p w14:paraId="33B2420A" w14:textId="5BCC61CD"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589C3B45" w14:textId="77777777" w:rsidR="00C869A7" w:rsidRPr="00311014" w:rsidRDefault="00C869A7" w:rsidP="003C59C2">
            <w:pPr>
              <w:rPr>
                <w:rFonts w:ascii="Times New Roman" w:eastAsia="Times New Roman" w:hAnsi="Times New Roman" w:cs="Times New Roman"/>
                <w:bCs/>
              </w:rPr>
            </w:pPr>
          </w:p>
          <w:p w14:paraId="7C9AA466" w14:textId="321E039A" w:rsidR="00C869A7" w:rsidRPr="00311014" w:rsidRDefault="00632AC8"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53A1D13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01E333A0"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440270B"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C26810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7600167A" w14:textId="7671F8CA" w:rsidR="0008014A" w:rsidRPr="007517F4" w:rsidRDefault="00C869A7" w:rsidP="0008014A">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rPr>
              <w:t>€35,000</w:t>
            </w:r>
            <w:r w:rsidRPr="00311014">
              <w:rPr>
                <w:rStyle w:val="FootnoteReference"/>
                <w:rFonts w:ascii="Times New Roman" w:eastAsia="Times New Roman" w:hAnsi="Times New Roman" w:cs="Times New Roman"/>
                <w:bCs/>
              </w:rPr>
              <w:footnoteReference w:id="39"/>
            </w:r>
            <w:r w:rsidRPr="00311014">
              <w:rPr>
                <w:rFonts w:ascii="Times New Roman" w:eastAsia="Times New Roman" w:hAnsi="Times New Roman" w:cs="Times New Roman"/>
                <w:bCs/>
              </w:rPr>
              <w:t xml:space="preserve"> </w:t>
            </w:r>
            <w:r w:rsidR="0008014A"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0008014A" w:rsidRPr="007517F4">
              <w:rPr>
                <w:rFonts w:ascii="Times New Roman" w:eastAsia="Times New Roman" w:hAnsi="Times New Roman" w:cs="Times New Roman"/>
                <w:bCs/>
                <w:sz w:val="18"/>
                <w:szCs w:val="18"/>
              </w:rPr>
              <w:t>)</w:t>
            </w:r>
          </w:p>
          <w:p w14:paraId="5C30C492" w14:textId="7C6B2E9E"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2CE2D747" w14:textId="77777777" w:rsidR="0008014A" w:rsidRDefault="00C869A7" w:rsidP="0008014A">
            <w:pPr>
              <w:jc w:val="center"/>
              <w:rPr>
                <w:rFonts w:ascii="Times New Roman" w:eastAsia="Times New Roman" w:hAnsi="Times New Roman" w:cs="Times New Roman"/>
                <w:bCs/>
              </w:rPr>
            </w:pPr>
            <w:r w:rsidRPr="00311014">
              <w:rPr>
                <w:rFonts w:ascii="Times New Roman" w:eastAsia="Times New Roman" w:hAnsi="Times New Roman" w:cs="Times New Roman"/>
                <w:bCs/>
              </w:rPr>
              <w:t>€35,000</w:t>
            </w:r>
            <w:r w:rsidRPr="00311014">
              <w:rPr>
                <w:rStyle w:val="FootnoteReference"/>
                <w:rFonts w:ascii="Times New Roman" w:eastAsia="Times New Roman" w:hAnsi="Times New Roman" w:cs="Times New Roman"/>
                <w:bCs/>
              </w:rPr>
              <w:footnoteReference w:id="40"/>
            </w:r>
          </w:p>
          <w:p w14:paraId="36E85D9B" w14:textId="0D7A059C"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55F1FA3B" w14:textId="0B5BE70B" w:rsidR="00C869A7" w:rsidRPr="00311014" w:rsidRDefault="00C869A7" w:rsidP="003C59C2">
            <w:pPr>
              <w:jc w:val="center"/>
              <w:rPr>
                <w:rFonts w:ascii="Times New Roman" w:eastAsia="Times New Roman" w:hAnsi="Times New Roman" w:cs="Times New Roman"/>
                <w:bCs/>
              </w:rPr>
            </w:pPr>
          </w:p>
        </w:tc>
        <w:tc>
          <w:tcPr>
            <w:tcW w:w="1629" w:type="dxa"/>
          </w:tcPr>
          <w:p w14:paraId="3F197BDB"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DHSW</w:t>
            </w:r>
          </w:p>
          <w:p w14:paraId="4FB152E7"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DONATORI</w:t>
            </w:r>
          </w:p>
        </w:tc>
        <w:tc>
          <w:tcPr>
            <w:tcW w:w="1570" w:type="dxa"/>
            <w:shd w:val="clear" w:color="auto" w:fill="auto"/>
          </w:tcPr>
          <w:p w14:paraId="60C659A8"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Novoizgrađen i funkcionalan objekat</w:t>
            </w:r>
          </w:p>
        </w:tc>
        <w:tc>
          <w:tcPr>
            <w:tcW w:w="1710" w:type="dxa"/>
            <w:shd w:val="clear" w:color="auto" w:fill="auto"/>
          </w:tcPr>
          <w:p w14:paraId="346A77E5" w14:textId="0B8B7172" w:rsidR="00C869A7" w:rsidRPr="00311014" w:rsidRDefault="00632AC8"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 </w:t>
            </w:r>
          </w:p>
          <w:p w14:paraId="73865B50" w14:textId="639B88AE" w:rsidR="00C869A7" w:rsidRPr="00311014" w:rsidRDefault="00632AC8" w:rsidP="003C59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KP</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4388EF81" w14:textId="77777777" w:rsidTr="003C59C2">
        <w:tc>
          <w:tcPr>
            <w:tcW w:w="3227" w:type="dxa"/>
            <w:shd w:val="clear" w:color="auto" w:fill="B7B7B7" w:themeFill="accent6" w:themeFillTint="66"/>
          </w:tcPr>
          <w:p w14:paraId="72516ADD"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STRATEŠKI CILJ:</w:t>
            </w:r>
          </w:p>
        </w:tc>
        <w:tc>
          <w:tcPr>
            <w:tcW w:w="12163" w:type="dxa"/>
            <w:gridSpan w:val="4"/>
            <w:shd w:val="clear" w:color="auto" w:fill="B7B7B7" w:themeFill="accent6" w:themeFillTint="66"/>
          </w:tcPr>
          <w:p w14:paraId="387D8CA2" w14:textId="3A06DD3C" w:rsidR="00C869A7" w:rsidRPr="00311014" w:rsidRDefault="00C869A7" w:rsidP="00632AC8">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3. </w:t>
            </w:r>
            <w:r w:rsidRPr="00311014">
              <w:rPr>
                <w:rFonts w:ascii="Times New Roman" w:hAnsi="Times New Roman" w:cs="Times New Roman"/>
                <w:b/>
                <w:bCs/>
                <w:lang w:val="sq-AL"/>
              </w:rPr>
              <w:t>SMANJENJE RODNIH NEJEDNAKOSTI U KVALITETNOM OBRAZOVANJU, KULTURI I SPORT</w:t>
            </w:r>
            <w:r w:rsidR="00632AC8">
              <w:rPr>
                <w:rFonts w:ascii="Times New Roman" w:hAnsi="Times New Roman" w:cs="Times New Roman"/>
                <w:b/>
                <w:bCs/>
                <w:lang w:val="sq-AL"/>
              </w:rPr>
              <w:t>U, ZA ŽENE, MUŠKARSKE, MLADE DEVOJKE, D</w:t>
            </w:r>
            <w:r w:rsidRPr="00311014">
              <w:rPr>
                <w:rFonts w:ascii="Times New Roman" w:hAnsi="Times New Roman" w:cs="Times New Roman"/>
                <w:b/>
                <w:bCs/>
                <w:lang w:val="sq-AL"/>
              </w:rPr>
              <w:t>EVOJ</w:t>
            </w:r>
            <w:r w:rsidR="00632AC8">
              <w:rPr>
                <w:rFonts w:ascii="Times New Roman" w:hAnsi="Times New Roman" w:cs="Times New Roman"/>
                <w:b/>
                <w:bCs/>
                <w:lang w:val="sq-AL"/>
              </w:rPr>
              <w:t>ČICE I D</w:t>
            </w:r>
            <w:r w:rsidRPr="00311014">
              <w:rPr>
                <w:rFonts w:ascii="Times New Roman" w:hAnsi="Times New Roman" w:cs="Times New Roman"/>
                <w:b/>
                <w:bCs/>
                <w:lang w:val="sq-AL"/>
              </w:rPr>
              <w:t>EČAKE, U SVOJ NJIHOVOJ RAZNOLIKOSTI.</w:t>
            </w:r>
          </w:p>
        </w:tc>
      </w:tr>
      <w:tr w:rsidR="00C869A7" w:rsidRPr="00311014" w14:paraId="58E4A121" w14:textId="77777777" w:rsidTr="003C59C2">
        <w:tc>
          <w:tcPr>
            <w:tcW w:w="3227" w:type="dxa"/>
          </w:tcPr>
          <w:p w14:paraId="7758FABB"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Očekivani rezultati:</w:t>
            </w:r>
          </w:p>
        </w:tc>
        <w:tc>
          <w:tcPr>
            <w:tcW w:w="12163" w:type="dxa"/>
            <w:gridSpan w:val="4"/>
          </w:tcPr>
          <w:p w14:paraId="2B97D417" w14:textId="1D41F69A"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3. a. Značajno se povećao broj </w:t>
            </w:r>
            <w:r w:rsidR="00C32976">
              <w:rPr>
                <w:rFonts w:ascii="Times New Roman" w:hAnsi="Times New Roman" w:cs="Times New Roman"/>
                <w:sz w:val="24"/>
                <w:szCs w:val="24"/>
                <w:lang w:val="sq-AL"/>
              </w:rPr>
              <w:t>devojaka</w:t>
            </w:r>
            <w:r w:rsidR="00632AC8">
              <w:rPr>
                <w:rFonts w:ascii="Times New Roman" w:hAnsi="Times New Roman" w:cs="Times New Roman"/>
                <w:sz w:val="24"/>
                <w:szCs w:val="24"/>
                <w:lang w:val="sq-AL"/>
              </w:rPr>
              <w:t xml:space="preserve"> i devojčica</w:t>
            </w:r>
            <w:r w:rsidRPr="00311014">
              <w:rPr>
                <w:rFonts w:ascii="Times New Roman" w:hAnsi="Times New Roman" w:cs="Times New Roman"/>
                <w:sz w:val="24"/>
                <w:szCs w:val="24"/>
                <w:lang w:val="sq-AL"/>
              </w:rPr>
              <w:t xml:space="preserve">, mladića i </w:t>
            </w:r>
            <w:r w:rsidR="00F02E06">
              <w:rPr>
                <w:rFonts w:ascii="Times New Roman" w:hAnsi="Times New Roman" w:cs="Times New Roman"/>
                <w:sz w:val="24"/>
                <w:szCs w:val="24"/>
                <w:lang w:val="sq-AL"/>
              </w:rPr>
              <w:t>dečaka</w:t>
            </w:r>
            <w:r w:rsidRPr="00311014">
              <w:rPr>
                <w:rFonts w:ascii="Times New Roman" w:hAnsi="Times New Roman" w:cs="Times New Roman"/>
                <w:sz w:val="24"/>
                <w:szCs w:val="24"/>
                <w:lang w:val="sq-AL"/>
              </w:rPr>
              <w:t xml:space="preserve"> u svoj njihovoj raznolikosti, uključenih u kv</w:t>
            </w:r>
            <w:r w:rsidR="00F02E06">
              <w:rPr>
                <w:rFonts w:ascii="Times New Roman" w:hAnsi="Times New Roman" w:cs="Times New Roman"/>
                <w:sz w:val="24"/>
                <w:szCs w:val="24"/>
                <w:lang w:val="sq-AL"/>
              </w:rPr>
              <w:t>alitetno obrazovanje i proces c</w:t>
            </w:r>
            <w:r w:rsidRPr="00311014">
              <w:rPr>
                <w:rFonts w:ascii="Times New Roman" w:hAnsi="Times New Roman" w:cs="Times New Roman"/>
                <w:sz w:val="24"/>
                <w:szCs w:val="24"/>
                <w:lang w:val="sq-AL"/>
              </w:rPr>
              <w:t>eloživotnog učenja.</w:t>
            </w:r>
          </w:p>
          <w:p w14:paraId="7AB04F71" w14:textId="19EFC66D" w:rsidR="00C869A7" w:rsidRPr="00311014" w:rsidRDefault="00F02E06" w:rsidP="00F02E06">
            <w:pPr>
              <w:rPr>
                <w:rFonts w:ascii="Times New Roman" w:hAnsi="Times New Roman" w:cs="Times New Roman"/>
                <w:sz w:val="24"/>
                <w:szCs w:val="24"/>
                <w:lang w:val="sq-AL"/>
              </w:rPr>
            </w:pPr>
            <w:r>
              <w:rPr>
                <w:rFonts w:ascii="Times New Roman" w:hAnsi="Times New Roman" w:cs="Times New Roman"/>
                <w:sz w:val="24"/>
                <w:szCs w:val="24"/>
                <w:lang w:val="sq-AL"/>
              </w:rPr>
              <w:t>3.b. Unapr</w:t>
            </w:r>
            <w:r w:rsidR="00C869A7" w:rsidRPr="00311014">
              <w:rPr>
                <w:rFonts w:ascii="Times New Roman" w:hAnsi="Times New Roman" w:cs="Times New Roman"/>
                <w:sz w:val="24"/>
                <w:szCs w:val="24"/>
                <w:lang w:val="sq-AL"/>
              </w:rPr>
              <w:t>eđene su jednake mogućnosti</w:t>
            </w:r>
            <w:r>
              <w:rPr>
                <w:rFonts w:ascii="Times New Roman" w:hAnsi="Times New Roman" w:cs="Times New Roman"/>
                <w:sz w:val="24"/>
                <w:szCs w:val="24"/>
                <w:lang w:val="sq-AL"/>
              </w:rPr>
              <w:t xml:space="preserve"> za angažovanje i uvažavanje um</w:t>
            </w:r>
            <w:r w:rsidR="00C869A7" w:rsidRPr="00311014">
              <w:rPr>
                <w:rFonts w:ascii="Times New Roman" w:hAnsi="Times New Roman" w:cs="Times New Roman"/>
                <w:sz w:val="24"/>
                <w:szCs w:val="24"/>
                <w:lang w:val="sq-AL"/>
              </w:rPr>
              <w:t xml:space="preserve">etničkih, kulturnih i sportskih likova, za žene, muškarce, mlade </w:t>
            </w:r>
            <w:r>
              <w:rPr>
                <w:rFonts w:ascii="Times New Roman" w:hAnsi="Times New Roman" w:cs="Times New Roman"/>
                <w:sz w:val="24"/>
                <w:szCs w:val="24"/>
                <w:lang w:val="sq-AL"/>
              </w:rPr>
              <w:t>devojke,</w:t>
            </w:r>
            <w:r w:rsidR="00C869A7" w:rsidRPr="00311014">
              <w:rPr>
                <w:rFonts w:ascii="Times New Roman" w:hAnsi="Times New Roman" w:cs="Times New Roman"/>
                <w:sz w:val="24"/>
                <w:szCs w:val="24"/>
                <w:lang w:val="sq-AL"/>
              </w:rPr>
              <w:t xml:space="preserve"> mladiće, d</w:t>
            </w:r>
            <w:r>
              <w:rPr>
                <w:rFonts w:ascii="Times New Roman" w:hAnsi="Times New Roman" w:cs="Times New Roman"/>
                <w:sz w:val="24"/>
                <w:szCs w:val="24"/>
                <w:lang w:val="sq-AL"/>
              </w:rPr>
              <w:t>evojčice i dečake</w:t>
            </w:r>
            <w:r w:rsidR="00C869A7" w:rsidRPr="00311014">
              <w:rPr>
                <w:rFonts w:ascii="Times New Roman" w:hAnsi="Times New Roman" w:cs="Times New Roman"/>
                <w:sz w:val="24"/>
                <w:szCs w:val="24"/>
                <w:lang w:val="sq-AL"/>
              </w:rPr>
              <w:t>.</w:t>
            </w:r>
          </w:p>
        </w:tc>
      </w:tr>
      <w:tr w:rsidR="00C869A7" w:rsidRPr="00311014" w14:paraId="4FEFD630" w14:textId="77777777" w:rsidTr="003C59C2">
        <w:tc>
          <w:tcPr>
            <w:tcW w:w="3227" w:type="dxa"/>
          </w:tcPr>
          <w:p w14:paraId="56064B39"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Reference na ključne dokumente:</w:t>
            </w:r>
          </w:p>
        </w:tc>
        <w:tc>
          <w:tcPr>
            <w:tcW w:w="12163" w:type="dxa"/>
            <w:gridSpan w:val="4"/>
          </w:tcPr>
          <w:p w14:paraId="4A80BA8C"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Zakon br. 05/L -020 o ravnopravnosti polova, članovi 2, 4, 5, 6, 12, 20 i 18.</w:t>
            </w:r>
          </w:p>
          <w:p w14:paraId="47817BD4"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Kosovski program za rodnu ravnopravnost 2020 - 2024, strateški cilj 2, specifični ciljevi 2.1 i 2.2.</w:t>
            </w:r>
          </w:p>
          <w:p w14:paraId="4D784E3B"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lastRenderedPageBreak/>
              <w:t>- Plan implementacije na nivou države za Kosovo Akcionog plana EU za rodnu ravnopravnost III (EU GAP III) 2021-2025, tematska oblast 3, specifični cilj 2, 3, 4, 5 i 6.</w:t>
            </w:r>
          </w:p>
          <w:p w14:paraId="1B5DFB96"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o eliminaciji svih oblika diskriminacije žena (CEDAW) - članovi 2, 3, 4, 5 i 10.</w:t>
            </w:r>
          </w:p>
          <w:p w14:paraId="7F896E46"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EK o sprečavanju i borbi protiv nasilja nad ženama i nasilja u porodici (Istanbulska konvencija) – članovi 4. i 6.</w:t>
            </w:r>
          </w:p>
          <w:p w14:paraId="565869E4"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Pekinška deklaracija i platforma za akciju (BDPfA), kritična područja 2</w:t>
            </w:r>
          </w:p>
          <w:p w14:paraId="18E3306A"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Agenda 2030, Ciljevi održivog razvoja (SDG) 2030, SDG 4, cilj 4.2, 4.3, 4.4, 4.5, 4.7 i 4.5, indikatori 4.2.1, 4.3.1, 4.4.1, 4.7.1 i 4.1. ; SDG 5, cilj 5.1 i 5.c, indikatori 5.1.1 i 5.c.1.</w:t>
            </w:r>
          </w:p>
          <w:p w14:paraId="5EC50B27"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Akcioni plan EU za rodnu ravnopravnost 2021 – 2025 (EU GAP III), tematska oblast 3, cilj 3.6.</w:t>
            </w:r>
          </w:p>
          <w:p w14:paraId="4849BD4C"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Evropska povelja o ravnopravnosti žena i muškaraca u lokalnom životu, članovi 10, 13, 16, 20, 24, 31, 34 i 35.</w:t>
            </w:r>
          </w:p>
        </w:tc>
      </w:tr>
      <w:tr w:rsidR="00C869A7" w:rsidRPr="00311014" w14:paraId="5AFF97D8" w14:textId="77777777" w:rsidTr="003C59C2">
        <w:tc>
          <w:tcPr>
            <w:tcW w:w="3227" w:type="dxa"/>
            <w:shd w:val="clear" w:color="auto" w:fill="B7B7B7" w:themeFill="accent6" w:themeFillTint="66"/>
          </w:tcPr>
          <w:p w14:paraId="3EF8D783"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lastRenderedPageBreak/>
              <w:t>Specifični cilj:</w:t>
            </w:r>
          </w:p>
        </w:tc>
        <w:tc>
          <w:tcPr>
            <w:tcW w:w="12163" w:type="dxa"/>
            <w:gridSpan w:val="4"/>
            <w:shd w:val="clear" w:color="auto" w:fill="B7B7B7" w:themeFill="accent6" w:themeFillTint="66"/>
          </w:tcPr>
          <w:p w14:paraId="6B70A1E4" w14:textId="1E9D3EBD" w:rsidR="00C869A7" w:rsidRPr="00311014" w:rsidRDefault="00C869A7" w:rsidP="005718C5">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3.1. Pružanje jednakih mogućnost</w:t>
            </w:r>
            <w:r w:rsidR="005718C5">
              <w:rPr>
                <w:rFonts w:ascii="Times New Roman" w:hAnsi="Times New Roman" w:cs="Times New Roman"/>
                <w:b/>
                <w:bCs/>
                <w:i/>
                <w:iCs/>
                <w:sz w:val="24"/>
                <w:szCs w:val="24"/>
                <w:lang w:val="sq-AL"/>
              </w:rPr>
              <w:t>i za kvalitetno obrazovanje i celoživotno učenje za d</w:t>
            </w:r>
            <w:r w:rsidRPr="00311014">
              <w:rPr>
                <w:rFonts w:ascii="Times New Roman" w:hAnsi="Times New Roman" w:cs="Times New Roman"/>
                <w:b/>
                <w:bCs/>
                <w:i/>
                <w:iCs/>
                <w:sz w:val="24"/>
                <w:szCs w:val="24"/>
                <w:lang w:val="sq-AL"/>
              </w:rPr>
              <w:t xml:space="preserve">evojčice, mlade </w:t>
            </w:r>
            <w:r w:rsidR="005718C5">
              <w:rPr>
                <w:rFonts w:ascii="Times New Roman" w:hAnsi="Times New Roman" w:cs="Times New Roman"/>
                <w:b/>
                <w:bCs/>
                <w:i/>
                <w:iCs/>
                <w:sz w:val="24"/>
                <w:szCs w:val="24"/>
                <w:lang w:val="sq-AL"/>
              </w:rPr>
              <w:t>devojke</w:t>
            </w:r>
            <w:r w:rsidR="00722D37">
              <w:rPr>
                <w:rFonts w:ascii="Times New Roman" w:hAnsi="Times New Roman" w:cs="Times New Roman"/>
                <w:b/>
                <w:bCs/>
                <w:i/>
                <w:iCs/>
                <w:sz w:val="24"/>
                <w:szCs w:val="24"/>
                <w:lang w:val="sq-AL"/>
              </w:rPr>
              <w:t xml:space="preserve"> i žene, kao i d</w:t>
            </w:r>
            <w:r w:rsidRPr="00311014">
              <w:rPr>
                <w:rFonts w:ascii="Times New Roman" w:hAnsi="Times New Roman" w:cs="Times New Roman"/>
                <w:b/>
                <w:bCs/>
                <w:i/>
                <w:iCs/>
                <w:sz w:val="24"/>
                <w:szCs w:val="24"/>
                <w:lang w:val="sq-AL"/>
              </w:rPr>
              <w:t>ečake, omladinu i muškarce opštine, u svoj njihovoj raznolikosti.</w:t>
            </w:r>
          </w:p>
        </w:tc>
      </w:tr>
      <w:tr w:rsidR="00C869A7" w:rsidRPr="00311014" w14:paraId="0938DEFF" w14:textId="77777777" w:rsidTr="003C59C2">
        <w:tc>
          <w:tcPr>
            <w:tcW w:w="5896" w:type="dxa"/>
            <w:gridSpan w:val="2"/>
            <w:shd w:val="clear" w:color="auto" w:fill="DBDBDB" w:themeFill="accent6" w:themeFillTint="33"/>
          </w:tcPr>
          <w:p w14:paraId="1A712897" w14:textId="5A484157" w:rsidR="00C869A7" w:rsidRPr="00311014" w:rsidRDefault="00541D70"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Pokazatelj</w:t>
            </w:r>
          </w:p>
        </w:tc>
        <w:tc>
          <w:tcPr>
            <w:tcW w:w="1549" w:type="dxa"/>
            <w:shd w:val="clear" w:color="auto" w:fill="DBDBDB" w:themeFill="accent6" w:themeFillTint="33"/>
          </w:tcPr>
          <w:p w14:paraId="022EEAA6" w14:textId="2E011DD0" w:rsidR="00C869A7" w:rsidRPr="00311014" w:rsidRDefault="00C233AF"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Osnovna vrednost </w:t>
            </w:r>
            <w:r w:rsidR="00C869A7" w:rsidRPr="00311014">
              <w:rPr>
                <w:rFonts w:ascii="Times New Roman" w:hAnsi="Times New Roman" w:cs="Times New Roman"/>
                <w:b/>
                <w:bCs/>
                <w:sz w:val="24"/>
                <w:szCs w:val="24"/>
                <w:lang w:val="sq-AL"/>
              </w:rPr>
              <w:t>(2023/2024)</w:t>
            </w:r>
          </w:p>
        </w:tc>
        <w:tc>
          <w:tcPr>
            <w:tcW w:w="2057" w:type="dxa"/>
            <w:shd w:val="clear" w:color="auto" w:fill="DBDBDB" w:themeFill="accent6" w:themeFillTint="33"/>
          </w:tcPr>
          <w:p w14:paraId="5CEC81D9"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Završni godišnji cilj (2026.)</w:t>
            </w:r>
          </w:p>
        </w:tc>
        <w:tc>
          <w:tcPr>
            <w:tcW w:w="5888" w:type="dxa"/>
            <w:shd w:val="clear" w:color="auto" w:fill="DBDBDB" w:themeFill="accent6" w:themeFillTint="33"/>
          </w:tcPr>
          <w:p w14:paraId="783E4DBA"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w:t>
            </w:r>
          </w:p>
        </w:tc>
      </w:tr>
      <w:tr w:rsidR="00C869A7" w:rsidRPr="00311014" w14:paraId="492B6C48" w14:textId="77777777" w:rsidTr="003C59C2">
        <w:tc>
          <w:tcPr>
            <w:tcW w:w="5896" w:type="dxa"/>
            <w:gridSpan w:val="2"/>
          </w:tcPr>
          <w:p w14:paraId="65CF8B04" w14:textId="7A21CC5D" w:rsidR="00C869A7" w:rsidRPr="00311014" w:rsidRDefault="00722D37" w:rsidP="00722D37">
            <w:pPr>
              <w:rPr>
                <w:rFonts w:ascii="Times New Roman" w:hAnsi="Times New Roman" w:cs="Times New Roman"/>
                <w:sz w:val="24"/>
                <w:szCs w:val="24"/>
                <w:lang w:val="sq-AL"/>
              </w:rPr>
            </w:pPr>
            <w:bookmarkStart w:id="38" w:name="_Hlk158786582"/>
            <w:r>
              <w:rPr>
                <w:rFonts w:ascii="Times New Roman" w:hAnsi="Times New Roman" w:cs="Times New Roman"/>
                <w:lang w:val="sq-AL"/>
              </w:rPr>
              <w:t>3.1.a. Broj devojčica</w:t>
            </w:r>
            <w:r w:rsidR="00C869A7" w:rsidRPr="00311014">
              <w:rPr>
                <w:rFonts w:ascii="Times New Roman" w:hAnsi="Times New Roman" w:cs="Times New Roman"/>
                <w:lang w:val="sq-AL"/>
              </w:rPr>
              <w:t xml:space="preserve">, </w:t>
            </w:r>
            <w:r w:rsidR="00C32976">
              <w:rPr>
                <w:rFonts w:ascii="Times New Roman" w:hAnsi="Times New Roman" w:cs="Times New Roman"/>
                <w:lang w:val="sq-AL"/>
              </w:rPr>
              <w:t>devojaka</w:t>
            </w:r>
            <w:r w:rsidR="00C869A7" w:rsidRPr="00311014">
              <w:rPr>
                <w:rFonts w:ascii="Times New Roman" w:hAnsi="Times New Roman" w:cs="Times New Roman"/>
                <w:lang w:val="sq-AL"/>
              </w:rPr>
              <w:t xml:space="preserve"> i žena iz svih grupa uključenih u kvalitetne obrazovne usluge</w:t>
            </w:r>
            <w:bookmarkEnd w:id="38"/>
            <w:r w:rsidR="00C869A7" w:rsidRPr="00311014">
              <w:rPr>
                <w:rFonts w:ascii="Times New Roman" w:hAnsi="Times New Roman" w:cs="Times New Roman"/>
                <w:lang w:val="sq-AL"/>
              </w:rPr>
              <w:t>.</w:t>
            </w:r>
          </w:p>
        </w:tc>
        <w:tc>
          <w:tcPr>
            <w:tcW w:w="1549" w:type="dxa"/>
          </w:tcPr>
          <w:p w14:paraId="66150300" w14:textId="77777777" w:rsidR="00C869A7" w:rsidRPr="00311014" w:rsidRDefault="00C869A7" w:rsidP="003C59C2">
            <w:pPr>
              <w:jc w:val="center"/>
              <w:rPr>
                <w:rFonts w:ascii="Times New Roman" w:hAnsi="Times New Roman" w:cs="Times New Roman"/>
                <w:sz w:val="24"/>
                <w:szCs w:val="24"/>
                <w:lang w:val="sq-AL"/>
              </w:rPr>
            </w:pPr>
            <w:r w:rsidRPr="00311014">
              <w:rPr>
                <w:rFonts w:ascii="Times New Roman" w:hAnsi="Times New Roman" w:cs="Times New Roman"/>
                <w:lang w:val="sq-AL"/>
              </w:rPr>
              <w:t>To će biti određeno</w:t>
            </w:r>
          </w:p>
        </w:tc>
        <w:tc>
          <w:tcPr>
            <w:tcW w:w="2057" w:type="dxa"/>
          </w:tcPr>
          <w:p w14:paraId="4F20FC14" w14:textId="7B99975A" w:rsidR="00C869A7" w:rsidRPr="00311014" w:rsidRDefault="00722D37" w:rsidP="003C59C2">
            <w:pPr>
              <w:jc w:val="center"/>
              <w:rPr>
                <w:rFonts w:ascii="Times New Roman" w:hAnsi="Times New Roman" w:cs="Times New Roman"/>
                <w:sz w:val="24"/>
                <w:szCs w:val="24"/>
                <w:lang w:val="sq-AL"/>
              </w:rPr>
            </w:pPr>
            <w:r>
              <w:rPr>
                <w:rFonts w:ascii="Times New Roman" w:hAnsi="Times New Roman" w:cs="Times New Roman"/>
                <w:lang w:val="sq-AL"/>
              </w:rPr>
              <w:t>P</w:t>
            </w:r>
            <w:r w:rsidR="00C869A7" w:rsidRPr="00311014">
              <w:rPr>
                <w:rFonts w:ascii="Times New Roman" w:hAnsi="Times New Roman" w:cs="Times New Roman"/>
                <w:lang w:val="sq-AL"/>
              </w:rPr>
              <w:t>ovećan za 3%</w:t>
            </w:r>
          </w:p>
        </w:tc>
        <w:tc>
          <w:tcPr>
            <w:tcW w:w="5888" w:type="dxa"/>
          </w:tcPr>
          <w:p w14:paraId="3F736661" w14:textId="7A79ED9C" w:rsidR="00C869A7" w:rsidRPr="00311014" w:rsidRDefault="00722D37" w:rsidP="003C59C2">
            <w:pPr>
              <w:rPr>
                <w:rFonts w:ascii="Times New Roman" w:hAnsi="Times New Roman" w:cs="Times New Roman"/>
                <w:sz w:val="24"/>
                <w:szCs w:val="24"/>
                <w:lang w:val="sq-AL"/>
              </w:rPr>
            </w:pPr>
            <w:r>
              <w:rPr>
                <w:rFonts w:ascii="Times New Roman" w:hAnsi="Times New Roman" w:cs="Times New Roman"/>
                <w:lang w:val="sq-AL"/>
              </w:rPr>
              <w:t>Više d</w:t>
            </w:r>
            <w:r w:rsidR="00C869A7" w:rsidRPr="00311014">
              <w:rPr>
                <w:rFonts w:ascii="Times New Roman" w:hAnsi="Times New Roman" w:cs="Times New Roman"/>
                <w:lang w:val="sq-AL"/>
              </w:rPr>
              <w:t>evojaka, mladih iz svih grupa, uključeno u kvalitetne obrazovne usluge i informisano o rodnoj ravnopravnosti.</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7E438491" w14:textId="77777777" w:rsidTr="003C59C2">
        <w:trPr>
          <w:trHeight w:val="345"/>
        </w:trPr>
        <w:tc>
          <w:tcPr>
            <w:tcW w:w="3150" w:type="dxa"/>
            <w:vMerge w:val="restart"/>
            <w:shd w:val="clear" w:color="auto" w:fill="DBDBDB" w:themeFill="accent6" w:themeFillTint="33"/>
          </w:tcPr>
          <w:p w14:paraId="21E5E637"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0BBDA094" w14:textId="636DAD5D" w:rsidR="00C869A7" w:rsidRPr="00311014" w:rsidRDefault="00722D37"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AKTIVNOSTI</w:t>
            </w:r>
          </w:p>
        </w:tc>
        <w:tc>
          <w:tcPr>
            <w:tcW w:w="3139" w:type="dxa"/>
            <w:gridSpan w:val="2"/>
            <w:shd w:val="clear" w:color="auto" w:fill="DBDBDB" w:themeFill="accent6" w:themeFillTint="33"/>
          </w:tcPr>
          <w:p w14:paraId="04C60405" w14:textId="5DCC7E88" w:rsidR="00C869A7" w:rsidRPr="00311014" w:rsidRDefault="00722D37"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PRIM</w:t>
            </w:r>
            <w:r w:rsidR="00C869A7" w:rsidRPr="00311014">
              <w:rPr>
                <w:rFonts w:ascii="Times New Roman" w:eastAsia="Times New Roman" w:hAnsi="Times New Roman" w:cs="Times New Roman"/>
                <w:b/>
                <w:color w:val="404040" w:themeColor="text1" w:themeTint="BF"/>
              </w:rPr>
              <w:t>ENA</w:t>
            </w:r>
          </w:p>
        </w:tc>
        <w:tc>
          <w:tcPr>
            <w:tcW w:w="1204" w:type="dxa"/>
            <w:vMerge w:val="restart"/>
            <w:shd w:val="clear" w:color="auto" w:fill="DBDBDB" w:themeFill="accent6" w:themeFillTint="33"/>
          </w:tcPr>
          <w:p w14:paraId="3B94D469"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57A59A82" w14:textId="01EE50BA"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VREMENSKI ROK</w:t>
            </w:r>
          </w:p>
        </w:tc>
        <w:tc>
          <w:tcPr>
            <w:tcW w:w="2988" w:type="dxa"/>
            <w:gridSpan w:val="3"/>
            <w:shd w:val="clear" w:color="auto" w:fill="DBDBDB" w:themeFill="accent6" w:themeFillTint="33"/>
          </w:tcPr>
          <w:p w14:paraId="07254951" w14:textId="6E41D456" w:rsidR="00C869A7" w:rsidRPr="00311014" w:rsidRDefault="001F46B7" w:rsidP="003C59C2">
            <w:pPr>
              <w:jc w:val="center"/>
              <w:rPr>
                <w:rFonts w:ascii="Times New Roman" w:eastAsia="Times New Roman" w:hAnsi="Times New Roman" w:cs="Times New Roman"/>
                <w:b/>
              </w:rPr>
            </w:pPr>
            <w:r>
              <w:rPr>
                <w:rFonts w:ascii="Times New Roman" w:eastAsia="Times New Roman" w:hAnsi="Times New Roman" w:cs="Times New Roman"/>
                <w:b/>
              </w:rPr>
              <w:t>TROŠKOVI</w:t>
            </w:r>
            <w:r w:rsidR="00C869A7" w:rsidRPr="00311014">
              <w:rPr>
                <w:rFonts w:ascii="Times New Roman" w:eastAsia="Times New Roman" w:hAnsi="Times New Roman" w:cs="Times New Roman"/>
                <w:b/>
              </w:rPr>
              <w:t xml:space="preserve"> (€)</w:t>
            </w:r>
          </w:p>
        </w:tc>
        <w:tc>
          <w:tcPr>
            <w:tcW w:w="1629" w:type="dxa"/>
            <w:vMerge w:val="restart"/>
            <w:shd w:val="clear" w:color="auto" w:fill="DBDBDB" w:themeFill="accent6" w:themeFillTint="33"/>
          </w:tcPr>
          <w:p w14:paraId="3C7A64F8"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E804EF1"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IZVOR FINANSIRANJA</w:t>
            </w:r>
          </w:p>
        </w:tc>
        <w:tc>
          <w:tcPr>
            <w:tcW w:w="1570" w:type="dxa"/>
            <w:vMerge w:val="restart"/>
            <w:shd w:val="clear" w:color="auto" w:fill="DBDBDB" w:themeFill="accent6" w:themeFillTint="33"/>
          </w:tcPr>
          <w:p w14:paraId="5B614D04"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3ED467A6"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INDIKATORI</w:t>
            </w:r>
          </w:p>
        </w:tc>
        <w:tc>
          <w:tcPr>
            <w:tcW w:w="1710" w:type="dxa"/>
            <w:vMerge w:val="restart"/>
            <w:shd w:val="clear" w:color="auto" w:fill="DBDBDB" w:themeFill="accent6" w:themeFillTint="33"/>
          </w:tcPr>
          <w:p w14:paraId="759912EF"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0C784D8B"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MONITORING</w:t>
            </w:r>
          </w:p>
        </w:tc>
      </w:tr>
      <w:tr w:rsidR="00C869A7" w:rsidRPr="00311014" w14:paraId="0DD93E1E" w14:textId="77777777" w:rsidTr="003C59C2">
        <w:trPr>
          <w:trHeight w:val="534"/>
        </w:trPr>
        <w:tc>
          <w:tcPr>
            <w:tcW w:w="3150" w:type="dxa"/>
            <w:vMerge/>
            <w:shd w:val="clear" w:color="auto" w:fill="DBDBDB" w:themeFill="accent6" w:themeFillTint="33"/>
            <w:hideMark/>
          </w:tcPr>
          <w:p w14:paraId="7F419BEB"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13078048" w14:textId="30222E4E" w:rsidR="00C869A7" w:rsidRPr="00311014" w:rsidRDefault="00722D37"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Direkcija</w:t>
            </w:r>
            <w:r w:rsidR="00C869A7" w:rsidRPr="00311014">
              <w:rPr>
                <w:rFonts w:ascii="Times New Roman" w:eastAsia="Times New Roman" w:hAnsi="Times New Roman" w:cs="Times New Roman"/>
                <w:b/>
                <w:color w:val="404040" w:themeColor="text1" w:themeTint="BF"/>
              </w:rPr>
              <w:t xml:space="preserve"> /</w:t>
            </w:r>
          </w:p>
          <w:p w14:paraId="21D11204" w14:textId="77777777" w:rsidR="00C869A7" w:rsidRPr="00311014" w:rsidRDefault="00C869A7" w:rsidP="003C59C2">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odgovorna kancelarija</w:t>
            </w:r>
          </w:p>
        </w:tc>
        <w:tc>
          <w:tcPr>
            <w:tcW w:w="1601" w:type="dxa"/>
            <w:shd w:val="clear" w:color="auto" w:fill="DBDBDB" w:themeFill="accent6" w:themeFillTint="33"/>
            <w:hideMark/>
          </w:tcPr>
          <w:p w14:paraId="6CACDE58"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Direkcije/pomoćne institucije</w:t>
            </w:r>
          </w:p>
        </w:tc>
        <w:tc>
          <w:tcPr>
            <w:tcW w:w="1204" w:type="dxa"/>
            <w:vMerge/>
            <w:shd w:val="clear" w:color="auto" w:fill="DBDBDB" w:themeFill="accent6" w:themeFillTint="33"/>
            <w:hideMark/>
          </w:tcPr>
          <w:p w14:paraId="3EDACD54"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6B03F6FD"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12274232"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07233C6D"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6DD1E747"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28A28C26"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7EE7634B" w14:textId="77777777" w:rsidR="00C869A7" w:rsidRPr="00311014" w:rsidRDefault="00C869A7" w:rsidP="003C59C2">
            <w:pPr>
              <w:jc w:val="center"/>
              <w:rPr>
                <w:rFonts w:ascii="Times New Roman" w:eastAsia="Times New Roman" w:hAnsi="Times New Roman" w:cs="Times New Roman"/>
                <w:b/>
                <w:color w:val="404040" w:themeColor="text1" w:themeTint="BF"/>
              </w:rPr>
            </w:pPr>
          </w:p>
        </w:tc>
      </w:tr>
      <w:tr w:rsidR="00C869A7" w:rsidRPr="00311014" w14:paraId="32F6286E" w14:textId="77777777" w:rsidTr="003C59C2">
        <w:trPr>
          <w:trHeight w:val="534"/>
        </w:trPr>
        <w:tc>
          <w:tcPr>
            <w:tcW w:w="3150" w:type="dxa"/>
            <w:shd w:val="clear" w:color="auto" w:fill="auto"/>
          </w:tcPr>
          <w:p w14:paraId="6230C0C4" w14:textId="77777777" w:rsidR="00C869A7" w:rsidRPr="00311014" w:rsidRDefault="00C869A7" w:rsidP="003C59C2">
            <w:pPr>
              <w:rPr>
                <w:rFonts w:ascii="Times New Roman" w:eastAsia="Times New Roman" w:hAnsi="Times New Roman" w:cs="Times New Roman"/>
                <w:bCs/>
                <w:lang w:eastAsia="sq-AL"/>
              </w:rPr>
            </w:pPr>
            <w:r w:rsidRPr="000E5863">
              <w:rPr>
                <w:rFonts w:ascii="Times New Roman" w:eastAsia="Times New Roman" w:hAnsi="Times New Roman" w:cs="Times New Roman"/>
                <w:bCs/>
                <w:lang w:eastAsia="sq-AL"/>
              </w:rPr>
              <w:t>3.1.1. Informativne aktivnosti sa učenicima u školama, o ranim brakovima i rodnim normama i štetnim društvenim praksama.</w:t>
            </w:r>
          </w:p>
        </w:tc>
        <w:tc>
          <w:tcPr>
            <w:tcW w:w="1538" w:type="dxa"/>
            <w:shd w:val="clear" w:color="auto" w:fill="auto"/>
          </w:tcPr>
          <w:p w14:paraId="035FFE1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DA</w:t>
            </w:r>
          </w:p>
        </w:tc>
        <w:tc>
          <w:tcPr>
            <w:tcW w:w="1601" w:type="dxa"/>
            <w:shd w:val="clear" w:color="auto" w:fill="auto"/>
          </w:tcPr>
          <w:p w14:paraId="14A28402" w14:textId="3924F046"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p w14:paraId="39AEEC30" w14:textId="77777777" w:rsidR="00C869A7" w:rsidRPr="00311014" w:rsidRDefault="00C869A7" w:rsidP="003C59C2">
            <w:pPr>
              <w:rPr>
                <w:rFonts w:ascii="Times New Roman" w:eastAsia="Times New Roman" w:hAnsi="Times New Roman" w:cs="Times New Roman"/>
                <w:bCs/>
              </w:rPr>
            </w:pPr>
          </w:p>
          <w:p w14:paraId="06A7AE67" w14:textId="3DCFAC73" w:rsidR="00C869A7" w:rsidRPr="00311014" w:rsidRDefault="001F46B7" w:rsidP="003C59C2">
            <w:pPr>
              <w:rPr>
                <w:rFonts w:ascii="Times New Roman" w:eastAsia="Times New Roman" w:hAnsi="Times New Roman" w:cs="Times New Roman"/>
                <w:bCs/>
              </w:rPr>
            </w:pPr>
            <w:r>
              <w:rPr>
                <w:rFonts w:ascii="Times New Roman" w:eastAsia="Times New Roman" w:hAnsi="Times New Roman" w:cs="Times New Roman"/>
                <w:bCs/>
              </w:rPr>
              <w:t>OKZP</w:t>
            </w:r>
          </w:p>
          <w:p w14:paraId="69DA6B66" w14:textId="77777777" w:rsidR="00C869A7" w:rsidRPr="00311014" w:rsidRDefault="00C869A7" w:rsidP="003C59C2">
            <w:pPr>
              <w:rPr>
                <w:rFonts w:ascii="Times New Roman" w:eastAsia="Times New Roman" w:hAnsi="Times New Roman" w:cs="Times New Roman"/>
                <w:bCs/>
              </w:rPr>
            </w:pPr>
          </w:p>
          <w:p w14:paraId="7B571AEB"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57B094AB" w14:textId="77777777" w:rsidR="00C869A7" w:rsidRPr="00311014" w:rsidRDefault="00C869A7" w:rsidP="003C59C2">
            <w:pPr>
              <w:rPr>
                <w:rFonts w:ascii="Times New Roman" w:eastAsia="Times New Roman" w:hAnsi="Times New Roman" w:cs="Times New Roman"/>
                <w:bCs/>
              </w:rPr>
            </w:pPr>
          </w:p>
          <w:p w14:paraId="2C444228" w14:textId="17B0894D" w:rsidR="00C869A7" w:rsidRPr="00311014" w:rsidRDefault="001F46B7"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51AAD0CC"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2118FAE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65E2CC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5E7FB32" w14:textId="1F6DE5F5" w:rsidR="00C869A7" w:rsidRPr="00311014" w:rsidRDefault="0008014A" w:rsidP="003C59C2">
            <w:pPr>
              <w:jc w:val="center"/>
              <w:rPr>
                <w:rFonts w:ascii="Times New Roman" w:eastAsia="Times New Roman" w:hAnsi="Times New Roman" w:cs="Times New Roman"/>
                <w:bCs/>
              </w:rPr>
            </w:pPr>
            <w:r>
              <w:rPr>
                <w:rFonts w:ascii="Times New Roman" w:eastAsia="Times New Roman" w:hAnsi="Times New Roman" w:cs="Times New Roman"/>
                <w:bCs/>
              </w:rPr>
              <w:t>181 €</w:t>
            </w:r>
          </w:p>
          <w:p w14:paraId="1569981C" w14:textId="39A17D96"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5F9C9C82"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162CFE12" w14:textId="19B6538A" w:rsidR="00C869A7" w:rsidRPr="00311014" w:rsidRDefault="00BD1B8C" w:rsidP="003C59C2">
            <w:pPr>
              <w:jc w:val="center"/>
              <w:rPr>
                <w:rFonts w:ascii="Times New Roman" w:eastAsia="Times New Roman" w:hAnsi="Times New Roman" w:cs="Times New Roman"/>
                <w:bCs/>
              </w:rPr>
            </w:pPr>
            <w:r>
              <w:rPr>
                <w:rFonts w:ascii="Times New Roman" w:eastAsia="Times New Roman" w:hAnsi="Times New Roman" w:cs="Times New Roman"/>
                <w:bCs/>
              </w:rPr>
              <w:t>905 €</w:t>
            </w:r>
          </w:p>
          <w:p w14:paraId="0EFD316F" w14:textId="7155D93B"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571BC005"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5EA26498" w14:textId="49AAC22F" w:rsidR="00C869A7" w:rsidRPr="00311014" w:rsidRDefault="00BD1B8C" w:rsidP="003C59C2">
            <w:pPr>
              <w:jc w:val="center"/>
              <w:rPr>
                <w:rFonts w:ascii="Times New Roman" w:eastAsia="Times New Roman" w:hAnsi="Times New Roman" w:cs="Times New Roman"/>
                <w:bCs/>
              </w:rPr>
            </w:pPr>
            <w:r>
              <w:rPr>
                <w:rFonts w:ascii="Times New Roman" w:eastAsia="Times New Roman" w:hAnsi="Times New Roman" w:cs="Times New Roman"/>
                <w:bCs/>
              </w:rPr>
              <w:t>905 €</w:t>
            </w:r>
          </w:p>
          <w:p w14:paraId="225E18D6" w14:textId="7111439F" w:rsidR="0008014A" w:rsidRPr="007517F4" w:rsidRDefault="0008014A" w:rsidP="0008014A">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16FA00D3"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0FFE5DD2" w14:textId="3341B5DD"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w:t>
            </w:r>
            <w:r w:rsidR="001F46B7">
              <w:rPr>
                <w:rFonts w:ascii="Times New Roman" w:eastAsia="Times New Roman" w:hAnsi="Times New Roman" w:cs="Times New Roman"/>
                <w:bCs/>
              </w:rPr>
              <w:t>O</w:t>
            </w:r>
          </w:p>
          <w:p w14:paraId="2C61F97D" w14:textId="77777777" w:rsidR="00C869A7" w:rsidRPr="00311014" w:rsidRDefault="00C869A7" w:rsidP="003C59C2">
            <w:pPr>
              <w:rPr>
                <w:rFonts w:ascii="Times New Roman" w:eastAsia="Times New Roman" w:hAnsi="Times New Roman" w:cs="Times New Roman"/>
                <w:bCs/>
              </w:rPr>
            </w:pPr>
          </w:p>
          <w:p w14:paraId="45ACECBA"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16027DE1" w14:textId="77777777" w:rsidR="00C869A7" w:rsidRPr="00311014" w:rsidRDefault="00C869A7" w:rsidP="003C59C2">
            <w:pPr>
              <w:rPr>
                <w:rFonts w:ascii="Times New Roman" w:eastAsia="Times New Roman" w:hAnsi="Times New Roman" w:cs="Times New Roman"/>
                <w:bCs/>
              </w:rPr>
            </w:pPr>
          </w:p>
          <w:p w14:paraId="78A3E033" w14:textId="0E4769F4"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41DCFEF6" w14:textId="26990535"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Održana 22 sastanka (2 2024. i 10 sastanaka svake 2025. i 2026. godine)</w:t>
            </w:r>
          </w:p>
          <w:p w14:paraId="562DF5B6" w14:textId="77777777" w:rsidR="00C869A7" w:rsidRPr="00311014" w:rsidRDefault="00C869A7" w:rsidP="003C59C2">
            <w:pPr>
              <w:rPr>
                <w:rFonts w:ascii="Times New Roman" w:eastAsia="Times New Roman" w:hAnsi="Times New Roman" w:cs="Times New Roman"/>
                <w:bCs/>
              </w:rPr>
            </w:pPr>
          </w:p>
          <w:p w14:paraId="3C3838DC" w14:textId="1D8E6B79"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xml:space="preserve">- Obaviješteno 660 osoba (60 u 2024. i od 300 u 2025. i </w:t>
            </w:r>
            <w:r w:rsidRPr="00311014">
              <w:rPr>
                <w:rFonts w:ascii="Times New Roman" w:eastAsia="Times New Roman" w:hAnsi="Times New Roman" w:cs="Times New Roman"/>
                <w:bCs/>
              </w:rPr>
              <w:lastRenderedPageBreak/>
              <w:t>2026., tj. 30 osoba po sastanku), podijeljeno po polu, starosti, etničkoj pripadnosti itd.</w:t>
            </w:r>
          </w:p>
        </w:tc>
        <w:tc>
          <w:tcPr>
            <w:tcW w:w="1710" w:type="dxa"/>
            <w:shd w:val="clear" w:color="auto" w:fill="auto"/>
          </w:tcPr>
          <w:p w14:paraId="53EA1F6B" w14:textId="2256B2FE" w:rsidR="00C869A7" w:rsidRPr="00311014" w:rsidRDefault="001F46B7" w:rsidP="003C59C2">
            <w:pPr>
              <w:rPr>
                <w:rFonts w:ascii="Times New Roman" w:eastAsia="Times New Roman" w:hAnsi="Times New Roman" w:cs="Times New Roman"/>
                <w:bCs/>
              </w:rPr>
            </w:pPr>
            <w:r>
              <w:rPr>
                <w:rFonts w:ascii="Times New Roman" w:eastAsia="Times New Roman" w:hAnsi="Times New Roman" w:cs="Times New Roman"/>
                <w:bCs/>
              </w:rPr>
              <w:lastRenderedPageBreak/>
              <w:t>SO</w:t>
            </w:r>
          </w:p>
          <w:p w14:paraId="57C4415C" w14:textId="77777777" w:rsidR="00C869A7" w:rsidRPr="00311014" w:rsidRDefault="00C869A7" w:rsidP="003C59C2">
            <w:pPr>
              <w:rPr>
                <w:rFonts w:ascii="Times New Roman" w:eastAsia="Times New Roman" w:hAnsi="Times New Roman" w:cs="Times New Roman"/>
                <w:bCs/>
              </w:rPr>
            </w:pPr>
          </w:p>
          <w:p w14:paraId="1F0C3912" w14:textId="44BBA73A" w:rsidR="00C869A7" w:rsidRPr="00311014" w:rsidRDefault="001F46B7" w:rsidP="003C59C2">
            <w:pPr>
              <w:rPr>
                <w:rFonts w:ascii="Times New Roman" w:eastAsia="Times New Roman" w:hAnsi="Times New Roman" w:cs="Times New Roman"/>
                <w:bCs/>
              </w:rPr>
            </w:pPr>
            <w:r>
              <w:rPr>
                <w:rFonts w:ascii="Times New Roman" w:eastAsia="Times New Roman" w:hAnsi="Times New Roman" w:cs="Times New Roman"/>
                <w:bCs/>
              </w:rPr>
              <w:t>KP</w:t>
            </w:r>
          </w:p>
        </w:tc>
      </w:tr>
      <w:tr w:rsidR="00C869A7" w:rsidRPr="00311014" w14:paraId="3BD47C13" w14:textId="77777777" w:rsidTr="003C59C2">
        <w:trPr>
          <w:trHeight w:val="534"/>
        </w:trPr>
        <w:tc>
          <w:tcPr>
            <w:tcW w:w="3150" w:type="dxa"/>
            <w:shd w:val="clear" w:color="auto" w:fill="auto"/>
          </w:tcPr>
          <w:p w14:paraId="2879C2FA" w14:textId="77777777" w:rsidR="00C869A7" w:rsidRPr="00311014" w:rsidRDefault="00C869A7" w:rsidP="003C59C2">
            <w:pPr>
              <w:rPr>
                <w:rFonts w:ascii="Times New Roman" w:eastAsia="Times New Roman" w:hAnsi="Times New Roman" w:cs="Times New Roman"/>
                <w:bCs/>
                <w:lang w:eastAsia="sq-AL"/>
              </w:rPr>
            </w:pPr>
            <w:r w:rsidRPr="00DE2897">
              <w:rPr>
                <w:rFonts w:ascii="Times New Roman" w:eastAsia="Times New Roman" w:hAnsi="Times New Roman" w:cs="Times New Roman"/>
                <w:bCs/>
                <w:lang w:eastAsia="sq-AL"/>
              </w:rPr>
              <w:lastRenderedPageBreak/>
              <w:t xml:space="preserve">3.1.2. Informativne aktivnosti sa učenicima u školama, o različitim oblicima rodno zasnovanog nasilja i zaštiti koja se nudi u tom pogledu, uključujući </w:t>
            </w:r>
            <w:r w:rsidRPr="00DE2897">
              <w:rPr>
                <w:rFonts w:ascii="Times New Roman" w:hAnsi="Times New Roman" w:cs="Times New Roman"/>
              </w:rPr>
              <w:t>sajber nasilje i njegove rodne aspekte.</w:t>
            </w:r>
          </w:p>
          <w:p w14:paraId="6239C171" w14:textId="77777777" w:rsidR="00C869A7" w:rsidRPr="00311014" w:rsidRDefault="00C869A7" w:rsidP="003C59C2">
            <w:pPr>
              <w:rPr>
                <w:rFonts w:ascii="Times New Roman" w:eastAsia="Times New Roman" w:hAnsi="Times New Roman" w:cs="Times New Roman"/>
                <w:bCs/>
                <w:lang w:eastAsia="sq-AL"/>
              </w:rPr>
            </w:pPr>
          </w:p>
          <w:p w14:paraId="5CBEF6F9" w14:textId="77777777" w:rsidR="00C869A7" w:rsidRPr="00311014" w:rsidRDefault="00C869A7" w:rsidP="003C59C2">
            <w:pPr>
              <w:rPr>
                <w:rFonts w:ascii="Times New Roman" w:eastAsia="Times New Roman" w:hAnsi="Times New Roman" w:cs="Times New Roman"/>
                <w:bCs/>
                <w:lang w:eastAsia="sq-AL"/>
              </w:rPr>
            </w:pPr>
          </w:p>
          <w:p w14:paraId="25159004" w14:textId="77777777" w:rsidR="00C869A7" w:rsidRPr="00311014" w:rsidRDefault="00C869A7" w:rsidP="003C59C2">
            <w:pPr>
              <w:rPr>
                <w:rFonts w:ascii="Times New Roman" w:eastAsia="Times New Roman" w:hAnsi="Times New Roman" w:cs="Times New Roman"/>
                <w:bCs/>
              </w:rPr>
            </w:pPr>
          </w:p>
        </w:tc>
        <w:tc>
          <w:tcPr>
            <w:tcW w:w="1538" w:type="dxa"/>
            <w:shd w:val="clear" w:color="auto" w:fill="auto"/>
          </w:tcPr>
          <w:p w14:paraId="4742AFF6" w14:textId="62A5CA7B" w:rsidR="00C869A7" w:rsidRPr="00311014" w:rsidRDefault="001F46B7" w:rsidP="003C59C2">
            <w:pPr>
              <w:rPr>
                <w:rFonts w:ascii="Times New Roman" w:eastAsia="Times New Roman" w:hAnsi="Times New Roman" w:cs="Times New Roman"/>
                <w:iCs/>
              </w:rPr>
            </w:pPr>
            <w:r>
              <w:rPr>
                <w:rFonts w:ascii="Times New Roman" w:eastAsia="Times New Roman" w:hAnsi="Times New Roman" w:cs="Times New Roman"/>
                <w:bCs/>
              </w:rPr>
              <w:t>DO</w:t>
            </w:r>
          </w:p>
        </w:tc>
        <w:tc>
          <w:tcPr>
            <w:tcW w:w="1601" w:type="dxa"/>
            <w:shd w:val="clear" w:color="auto" w:fill="auto"/>
          </w:tcPr>
          <w:p w14:paraId="64654748" w14:textId="197BD878"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p w14:paraId="1C6C89F9" w14:textId="77777777" w:rsidR="00C869A7" w:rsidRPr="00311014" w:rsidRDefault="00C869A7" w:rsidP="003C59C2">
            <w:pPr>
              <w:rPr>
                <w:rFonts w:ascii="Times New Roman" w:eastAsia="Times New Roman" w:hAnsi="Times New Roman" w:cs="Times New Roman"/>
                <w:bCs/>
              </w:rPr>
            </w:pPr>
          </w:p>
          <w:p w14:paraId="0AF5CFC1" w14:textId="047DDC48" w:rsidR="00C869A7" w:rsidRPr="00311014" w:rsidRDefault="00C03718" w:rsidP="003C59C2">
            <w:pPr>
              <w:rPr>
                <w:rFonts w:ascii="Times New Roman" w:eastAsia="Times New Roman" w:hAnsi="Times New Roman" w:cs="Times New Roman"/>
                <w:bCs/>
              </w:rPr>
            </w:pPr>
            <w:r>
              <w:rPr>
                <w:rFonts w:ascii="Times New Roman" w:eastAsia="Times New Roman" w:hAnsi="Times New Roman" w:cs="Times New Roman"/>
                <w:bCs/>
              </w:rPr>
              <w:t>OKZP</w:t>
            </w:r>
          </w:p>
          <w:p w14:paraId="132FDEBB" w14:textId="77777777" w:rsidR="00C869A7" w:rsidRPr="00311014" w:rsidRDefault="00C869A7" w:rsidP="003C59C2">
            <w:pPr>
              <w:rPr>
                <w:rFonts w:ascii="Times New Roman" w:eastAsia="Times New Roman" w:hAnsi="Times New Roman" w:cs="Times New Roman"/>
                <w:bCs/>
              </w:rPr>
            </w:pPr>
          </w:p>
          <w:p w14:paraId="2E80679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0F1262B9" w14:textId="77777777" w:rsidR="00C869A7" w:rsidRPr="00311014" w:rsidRDefault="00C869A7" w:rsidP="003C59C2">
            <w:pPr>
              <w:rPr>
                <w:rFonts w:ascii="Times New Roman" w:eastAsia="Times New Roman" w:hAnsi="Times New Roman" w:cs="Times New Roman"/>
                <w:bCs/>
              </w:rPr>
            </w:pPr>
          </w:p>
          <w:p w14:paraId="4F621166" w14:textId="0471818E" w:rsidR="00C869A7" w:rsidRPr="00311014" w:rsidRDefault="00C03718"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004246C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9A125A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62DE20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94488B7" w14:textId="4D5C7716" w:rsidR="00C869A7" w:rsidRPr="00311014" w:rsidRDefault="00D1309B" w:rsidP="003C59C2">
            <w:pPr>
              <w:jc w:val="center"/>
              <w:rPr>
                <w:rFonts w:ascii="Times New Roman" w:eastAsia="Times New Roman" w:hAnsi="Times New Roman" w:cs="Times New Roman"/>
                <w:bCs/>
              </w:rPr>
            </w:pPr>
            <w:r>
              <w:rPr>
                <w:rFonts w:ascii="Times New Roman" w:eastAsia="Times New Roman" w:hAnsi="Times New Roman" w:cs="Times New Roman"/>
                <w:bCs/>
              </w:rPr>
              <w:t>181 €</w:t>
            </w:r>
          </w:p>
          <w:p w14:paraId="45073E79" w14:textId="6FE9430F" w:rsidR="00D1309B" w:rsidRPr="007517F4" w:rsidRDefault="00D1309B" w:rsidP="00D1309B">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453D93D3" w14:textId="77777777" w:rsidR="00C869A7" w:rsidRPr="00311014" w:rsidRDefault="00C869A7" w:rsidP="003C59C2">
            <w:pPr>
              <w:rPr>
                <w:rFonts w:ascii="Times New Roman" w:eastAsia="Times New Roman" w:hAnsi="Times New Roman" w:cs="Times New Roman"/>
                <w:bCs/>
              </w:rPr>
            </w:pPr>
          </w:p>
        </w:tc>
        <w:tc>
          <w:tcPr>
            <w:tcW w:w="996" w:type="dxa"/>
            <w:shd w:val="clear" w:color="auto" w:fill="auto"/>
          </w:tcPr>
          <w:p w14:paraId="665CD333" w14:textId="0836FFD5" w:rsidR="00C869A7" w:rsidRPr="00311014" w:rsidRDefault="00D1309B" w:rsidP="003C59C2">
            <w:pPr>
              <w:jc w:val="center"/>
              <w:rPr>
                <w:rFonts w:ascii="Times New Roman" w:eastAsia="Times New Roman" w:hAnsi="Times New Roman" w:cs="Times New Roman"/>
                <w:bCs/>
              </w:rPr>
            </w:pPr>
            <w:r>
              <w:rPr>
                <w:rFonts w:ascii="Times New Roman" w:eastAsia="Times New Roman" w:hAnsi="Times New Roman" w:cs="Times New Roman"/>
                <w:bCs/>
              </w:rPr>
              <w:t>1,810 €</w:t>
            </w:r>
          </w:p>
          <w:p w14:paraId="41F47343" w14:textId="4424FC4F" w:rsidR="00D1309B" w:rsidRPr="007517F4" w:rsidRDefault="00D1309B" w:rsidP="00D1309B">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121F4BA8" w14:textId="77777777" w:rsidR="00C869A7" w:rsidRPr="00311014" w:rsidRDefault="00C869A7" w:rsidP="003C59C2">
            <w:pPr>
              <w:rPr>
                <w:rFonts w:ascii="Times New Roman" w:eastAsia="Times New Roman" w:hAnsi="Times New Roman" w:cs="Times New Roman"/>
                <w:bCs/>
              </w:rPr>
            </w:pPr>
          </w:p>
        </w:tc>
        <w:tc>
          <w:tcPr>
            <w:tcW w:w="996" w:type="dxa"/>
            <w:shd w:val="clear" w:color="auto" w:fill="auto"/>
          </w:tcPr>
          <w:p w14:paraId="55A636BC" w14:textId="76A75255" w:rsidR="00C869A7" w:rsidRPr="00311014" w:rsidRDefault="00D1309B" w:rsidP="003C59C2">
            <w:pPr>
              <w:jc w:val="center"/>
              <w:rPr>
                <w:rFonts w:ascii="Times New Roman" w:eastAsia="Times New Roman" w:hAnsi="Times New Roman" w:cs="Times New Roman"/>
                <w:bCs/>
              </w:rPr>
            </w:pPr>
            <w:r>
              <w:rPr>
                <w:rFonts w:ascii="Times New Roman" w:eastAsia="Times New Roman" w:hAnsi="Times New Roman" w:cs="Times New Roman"/>
                <w:bCs/>
              </w:rPr>
              <w:t>1,810 €</w:t>
            </w:r>
          </w:p>
          <w:p w14:paraId="59F699DF" w14:textId="71605F84" w:rsidR="00D1309B" w:rsidRPr="007517F4" w:rsidRDefault="00D1309B" w:rsidP="00D1309B">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648EA7CE" w14:textId="77777777" w:rsidR="00C869A7" w:rsidRPr="00311014" w:rsidRDefault="00C869A7" w:rsidP="003C59C2">
            <w:pPr>
              <w:rPr>
                <w:rFonts w:ascii="Times New Roman" w:eastAsia="Times New Roman" w:hAnsi="Times New Roman" w:cs="Times New Roman"/>
                <w:bCs/>
              </w:rPr>
            </w:pPr>
          </w:p>
        </w:tc>
        <w:tc>
          <w:tcPr>
            <w:tcW w:w="1629" w:type="dxa"/>
          </w:tcPr>
          <w:p w14:paraId="4FC87E0D" w14:textId="590167D0" w:rsidR="00C869A7" w:rsidRPr="00311014" w:rsidRDefault="00C03718" w:rsidP="003C59C2">
            <w:pPr>
              <w:rPr>
                <w:rFonts w:ascii="Times New Roman" w:eastAsia="Times New Roman" w:hAnsi="Times New Roman" w:cs="Times New Roman"/>
                <w:bCs/>
              </w:rPr>
            </w:pPr>
            <w:r>
              <w:rPr>
                <w:rFonts w:ascii="Times New Roman" w:eastAsia="Times New Roman" w:hAnsi="Times New Roman" w:cs="Times New Roman"/>
                <w:bCs/>
              </w:rPr>
              <w:t>DO</w:t>
            </w:r>
          </w:p>
          <w:p w14:paraId="599887FF" w14:textId="77777777" w:rsidR="00C869A7" w:rsidRPr="00311014" w:rsidRDefault="00C869A7" w:rsidP="003C59C2">
            <w:pPr>
              <w:rPr>
                <w:rFonts w:ascii="Times New Roman" w:eastAsia="Times New Roman" w:hAnsi="Times New Roman" w:cs="Times New Roman"/>
                <w:bCs/>
              </w:rPr>
            </w:pPr>
          </w:p>
          <w:p w14:paraId="4BA62238"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3F7B9D5A" w14:textId="77777777" w:rsidR="00C869A7" w:rsidRPr="00311014" w:rsidRDefault="00C869A7" w:rsidP="003C59C2">
            <w:pPr>
              <w:rPr>
                <w:rFonts w:ascii="Times New Roman" w:eastAsia="Times New Roman" w:hAnsi="Times New Roman" w:cs="Times New Roman"/>
                <w:bCs/>
              </w:rPr>
            </w:pPr>
          </w:p>
          <w:p w14:paraId="04506BD4" w14:textId="30AA5D40"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1C45473C" w14:textId="18ECDF84"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Održana 42 sastanka (2 2024. i 20 sastanaka svake 2025. i 2026. godine)</w:t>
            </w:r>
          </w:p>
          <w:p w14:paraId="28CA8A83" w14:textId="77777777" w:rsidR="00C869A7" w:rsidRPr="00311014" w:rsidRDefault="00C869A7" w:rsidP="003C59C2">
            <w:pPr>
              <w:rPr>
                <w:rFonts w:ascii="Times New Roman" w:eastAsia="Times New Roman" w:hAnsi="Times New Roman" w:cs="Times New Roman"/>
                <w:bCs/>
              </w:rPr>
            </w:pPr>
          </w:p>
          <w:p w14:paraId="7D308287" w14:textId="55303871"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D1309B">
              <w:rPr>
                <w:rFonts w:ascii="Times New Roman" w:eastAsia="Times New Roman" w:hAnsi="Times New Roman" w:cs="Times New Roman"/>
                <w:bCs/>
              </w:rPr>
              <w:t>1260 informisanih (60 2024. i 600 svake 2025. i 2026. godine), podeljeno po polu, starosti, etničkoj pripadnosti itd.</w:t>
            </w:r>
          </w:p>
        </w:tc>
        <w:tc>
          <w:tcPr>
            <w:tcW w:w="1710" w:type="dxa"/>
            <w:shd w:val="clear" w:color="auto" w:fill="auto"/>
          </w:tcPr>
          <w:p w14:paraId="490C650F" w14:textId="4A302C3B" w:rsidR="00C869A7" w:rsidRPr="00311014" w:rsidRDefault="00C03718" w:rsidP="003C59C2">
            <w:pPr>
              <w:rPr>
                <w:rFonts w:ascii="Times New Roman" w:eastAsia="Times New Roman" w:hAnsi="Times New Roman" w:cs="Times New Roman"/>
                <w:bCs/>
              </w:rPr>
            </w:pPr>
            <w:r>
              <w:rPr>
                <w:rFonts w:ascii="Times New Roman" w:eastAsia="Times New Roman" w:hAnsi="Times New Roman" w:cs="Times New Roman"/>
                <w:bCs/>
              </w:rPr>
              <w:t>SO</w:t>
            </w:r>
          </w:p>
          <w:p w14:paraId="7B8DDF91" w14:textId="77777777" w:rsidR="00C869A7" w:rsidRPr="00311014" w:rsidRDefault="00C869A7" w:rsidP="003C59C2">
            <w:pPr>
              <w:rPr>
                <w:rFonts w:ascii="Times New Roman" w:eastAsia="Times New Roman" w:hAnsi="Times New Roman" w:cs="Times New Roman"/>
                <w:bCs/>
              </w:rPr>
            </w:pPr>
          </w:p>
          <w:p w14:paraId="0CC6A5D4" w14:textId="5ED147F3" w:rsidR="00C869A7" w:rsidRPr="00311014" w:rsidRDefault="00C03718" w:rsidP="003C59C2">
            <w:pPr>
              <w:rPr>
                <w:rFonts w:ascii="Times New Roman" w:eastAsia="Times New Roman" w:hAnsi="Times New Roman" w:cs="Times New Roman"/>
                <w:bCs/>
              </w:rPr>
            </w:pPr>
            <w:r>
              <w:rPr>
                <w:rFonts w:ascii="Times New Roman" w:eastAsia="Times New Roman" w:hAnsi="Times New Roman" w:cs="Times New Roman"/>
                <w:bCs/>
              </w:rPr>
              <w:t>KP</w:t>
            </w:r>
          </w:p>
        </w:tc>
      </w:tr>
      <w:tr w:rsidR="002B73BE" w:rsidRPr="00311014" w14:paraId="435CE726" w14:textId="77777777" w:rsidTr="003C59C2">
        <w:trPr>
          <w:trHeight w:val="534"/>
        </w:trPr>
        <w:tc>
          <w:tcPr>
            <w:tcW w:w="3150" w:type="dxa"/>
            <w:shd w:val="clear" w:color="auto" w:fill="auto"/>
          </w:tcPr>
          <w:p w14:paraId="61A8B85F" w14:textId="70E98F51" w:rsidR="002B73BE" w:rsidRPr="00311014" w:rsidRDefault="002B73BE" w:rsidP="002B73BE">
            <w:pPr>
              <w:rPr>
                <w:rFonts w:ascii="Times New Roman" w:eastAsia="Times New Roman" w:hAnsi="Times New Roman" w:cs="Times New Roman"/>
                <w:bCs/>
                <w:lang w:eastAsia="sq-AL"/>
              </w:rPr>
            </w:pPr>
            <w:r w:rsidRPr="006F581D">
              <w:rPr>
                <w:rFonts w:ascii="Times New Roman" w:hAnsi="Times New Roman" w:cs="Times New Roman"/>
              </w:rPr>
              <w:t xml:space="preserve">3.1.3. Informativne aktivnosti </w:t>
            </w:r>
            <w:r w:rsidRPr="006F581D">
              <w:rPr>
                <w:rFonts w:ascii="Times New Roman" w:eastAsia="Times New Roman" w:hAnsi="Times New Roman" w:cs="Times New Roman"/>
                <w:bCs/>
                <w:lang w:eastAsia="sq-AL"/>
              </w:rPr>
              <w:t xml:space="preserve">sa učenicima u školama </w:t>
            </w:r>
            <w:r w:rsidRPr="006F581D">
              <w:rPr>
                <w:rFonts w:ascii="Times New Roman" w:hAnsi="Times New Roman" w:cs="Times New Roman"/>
              </w:rPr>
              <w:t>o trgovini ljudi</w:t>
            </w:r>
            <w:r w:rsidR="00C03718">
              <w:rPr>
                <w:rFonts w:ascii="Times New Roman" w:hAnsi="Times New Roman" w:cs="Times New Roman"/>
              </w:rPr>
              <w:t>ma sa fokusom na trgovinu devojčicama</w:t>
            </w:r>
            <w:r w:rsidRPr="006F581D">
              <w:rPr>
                <w:rFonts w:ascii="Times New Roman" w:hAnsi="Times New Roman" w:cs="Times New Roman"/>
              </w:rPr>
              <w:t>, mladim ženama i ženama.</w:t>
            </w:r>
          </w:p>
          <w:p w14:paraId="20B5FBB1" w14:textId="77777777" w:rsidR="002B73BE" w:rsidRPr="00311014" w:rsidRDefault="002B73BE" w:rsidP="002B73BE">
            <w:pPr>
              <w:rPr>
                <w:rFonts w:ascii="Times New Roman" w:eastAsia="Times New Roman" w:hAnsi="Times New Roman" w:cs="Times New Roman"/>
                <w:bCs/>
                <w:lang w:eastAsia="sq-AL"/>
              </w:rPr>
            </w:pPr>
          </w:p>
        </w:tc>
        <w:tc>
          <w:tcPr>
            <w:tcW w:w="1538" w:type="dxa"/>
            <w:shd w:val="clear" w:color="auto" w:fill="auto"/>
          </w:tcPr>
          <w:p w14:paraId="00856D5A" w14:textId="711A4219" w:rsidR="002B73BE" w:rsidRPr="00311014" w:rsidRDefault="002B73BE" w:rsidP="00C03718">
            <w:pPr>
              <w:rPr>
                <w:rFonts w:ascii="Times New Roman" w:eastAsia="Times New Roman" w:hAnsi="Times New Roman" w:cs="Times New Roman"/>
                <w:iCs/>
              </w:rPr>
            </w:pPr>
            <w:r w:rsidRPr="00311014">
              <w:rPr>
                <w:rFonts w:ascii="Times New Roman" w:eastAsia="Times New Roman" w:hAnsi="Times New Roman" w:cs="Times New Roman"/>
                <w:bCs/>
              </w:rPr>
              <w:t>D</w:t>
            </w:r>
            <w:r w:rsidR="00C03718">
              <w:rPr>
                <w:rFonts w:ascii="Times New Roman" w:eastAsia="Times New Roman" w:hAnsi="Times New Roman" w:cs="Times New Roman"/>
                <w:bCs/>
              </w:rPr>
              <w:t>O</w:t>
            </w:r>
          </w:p>
        </w:tc>
        <w:tc>
          <w:tcPr>
            <w:tcW w:w="1601" w:type="dxa"/>
            <w:shd w:val="clear" w:color="auto" w:fill="auto"/>
          </w:tcPr>
          <w:p w14:paraId="19C0C414" w14:textId="1EBDCE5D" w:rsidR="002B73BE" w:rsidRPr="00311014" w:rsidRDefault="00655AE6" w:rsidP="002B73BE">
            <w:pPr>
              <w:rPr>
                <w:rFonts w:ascii="Times New Roman" w:eastAsia="Times New Roman" w:hAnsi="Times New Roman" w:cs="Times New Roman"/>
                <w:bCs/>
              </w:rPr>
            </w:pPr>
            <w:r>
              <w:rPr>
                <w:rFonts w:ascii="Times New Roman" w:eastAsia="Times New Roman" w:hAnsi="Times New Roman" w:cs="Times New Roman"/>
                <w:bCs/>
              </w:rPr>
              <w:t>KLJPRR</w:t>
            </w:r>
          </w:p>
          <w:p w14:paraId="132EF774" w14:textId="77777777" w:rsidR="002B73BE" w:rsidRPr="00311014" w:rsidRDefault="002B73BE" w:rsidP="002B73BE">
            <w:pPr>
              <w:rPr>
                <w:rFonts w:ascii="Times New Roman" w:eastAsia="Times New Roman" w:hAnsi="Times New Roman" w:cs="Times New Roman"/>
                <w:bCs/>
              </w:rPr>
            </w:pPr>
          </w:p>
          <w:p w14:paraId="0BD7E75C" w14:textId="5932AA9C" w:rsidR="002B73BE" w:rsidRPr="00311014" w:rsidRDefault="00C03718" w:rsidP="002B73BE">
            <w:pPr>
              <w:rPr>
                <w:rFonts w:ascii="Times New Roman" w:eastAsia="Times New Roman" w:hAnsi="Times New Roman" w:cs="Times New Roman"/>
                <w:bCs/>
              </w:rPr>
            </w:pPr>
            <w:r>
              <w:rPr>
                <w:rFonts w:ascii="Times New Roman" w:eastAsia="Times New Roman" w:hAnsi="Times New Roman" w:cs="Times New Roman"/>
                <w:bCs/>
              </w:rPr>
              <w:t>OKZP</w:t>
            </w:r>
          </w:p>
          <w:p w14:paraId="74D377D1" w14:textId="77777777" w:rsidR="002B73BE" w:rsidRPr="00311014" w:rsidRDefault="002B73BE" w:rsidP="002B73BE">
            <w:pPr>
              <w:rPr>
                <w:rFonts w:ascii="Times New Roman" w:eastAsia="Times New Roman" w:hAnsi="Times New Roman" w:cs="Times New Roman"/>
                <w:bCs/>
              </w:rPr>
            </w:pPr>
          </w:p>
          <w:p w14:paraId="6FA888BE"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NVO</w:t>
            </w:r>
          </w:p>
          <w:p w14:paraId="2F92D457" w14:textId="77777777" w:rsidR="002B73BE" w:rsidRPr="00311014" w:rsidRDefault="002B73BE" w:rsidP="002B73BE">
            <w:pPr>
              <w:rPr>
                <w:rFonts w:ascii="Times New Roman" w:eastAsia="Times New Roman" w:hAnsi="Times New Roman" w:cs="Times New Roman"/>
                <w:bCs/>
              </w:rPr>
            </w:pPr>
          </w:p>
          <w:p w14:paraId="2EE8D610" w14:textId="203D0799" w:rsidR="002B73BE" w:rsidRPr="00311014" w:rsidRDefault="00C03718" w:rsidP="002B73BE">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3568F017"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5CF78C0"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35821C9"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3AC463E"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181 €</w:t>
            </w:r>
          </w:p>
          <w:p w14:paraId="230F8B52" w14:textId="5E39FD8F"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79C14F3F" w14:textId="77777777" w:rsidR="002B73BE" w:rsidRPr="00311014" w:rsidRDefault="002B73BE" w:rsidP="002B73BE">
            <w:pPr>
              <w:rPr>
                <w:rFonts w:ascii="Times New Roman" w:eastAsia="Times New Roman" w:hAnsi="Times New Roman" w:cs="Times New Roman"/>
                <w:bCs/>
                <w:color w:val="FF0000"/>
              </w:rPr>
            </w:pPr>
          </w:p>
        </w:tc>
        <w:tc>
          <w:tcPr>
            <w:tcW w:w="996" w:type="dxa"/>
            <w:shd w:val="clear" w:color="auto" w:fill="auto"/>
          </w:tcPr>
          <w:p w14:paraId="2660979E"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1,810 €</w:t>
            </w:r>
          </w:p>
          <w:p w14:paraId="62A53F2B" w14:textId="1AF82CE0"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0748616B" w14:textId="77777777" w:rsidR="002B73BE" w:rsidRPr="00311014" w:rsidRDefault="002B73BE" w:rsidP="002B73BE">
            <w:pPr>
              <w:rPr>
                <w:rFonts w:ascii="Times New Roman" w:eastAsia="Times New Roman" w:hAnsi="Times New Roman" w:cs="Times New Roman"/>
                <w:bCs/>
                <w:color w:val="FF0000"/>
              </w:rPr>
            </w:pPr>
          </w:p>
        </w:tc>
        <w:tc>
          <w:tcPr>
            <w:tcW w:w="996" w:type="dxa"/>
            <w:shd w:val="clear" w:color="auto" w:fill="auto"/>
          </w:tcPr>
          <w:p w14:paraId="78754C5A"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1,810 €</w:t>
            </w:r>
          </w:p>
          <w:p w14:paraId="46FF22F0" w14:textId="1727C64B"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3E56C357" w14:textId="77777777" w:rsidR="002B73BE" w:rsidRPr="00311014" w:rsidRDefault="002B73BE" w:rsidP="002B73BE">
            <w:pPr>
              <w:rPr>
                <w:rFonts w:ascii="Times New Roman" w:eastAsia="Times New Roman" w:hAnsi="Times New Roman" w:cs="Times New Roman"/>
                <w:bCs/>
                <w:color w:val="FF0000"/>
              </w:rPr>
            </w:pPr>
          </w:p>
        </w:tc>
        <w:tc>
          <w:tcPr>
            <w:tcW w:w="1629" w:type="dxa"/>
          </w:tcPr>
          <w:p w14:paraId="44EC2FF9" w14:textId="4AB5FC90"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t>DO</w:t>
            </w:r>
          </w:p>
          <w:p w14:paraId="33F934AE" w14:textId="77777777" w:rsidR="002B73BE" w:rsidRPr="00311014" w:rsidRDefault="002B73BE" w:rsidP="002B73BE">
            <w:pPr>
              <w:rPr>
                <w:rFonts w:ascii="Times New Roman" w:eastAsia="Times New Roman" w:hAnsi="Times New Roman" w:cs="Times New Roman"/>
                <w:bCs/>
              </w:rPr>
            </w:pPr>
          </w:p>
          <w:p w14:paraId="7A66CD27"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54D9381E" w14:textId="77777777" w:rsidR="002B73BE" w:rsidRPr="00311014" w:rsidRDefault="002B73BE" w:rsidP="002B73BE">
            <w:pPr>
              <w:rPr>
                <w:rFonts w:ascii="Times New Roman" w:eastAsia="Times New Roman" w:hAnsi="Times New Roman" w:cs="Times New Roman"/>
                <w:bCs/>
              </w:rPr>
            </w:pPr>
          </w:p>
          <w:p w14:paraId="576DC1BD" w14:textId="012DEAAC"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46390578"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Održana 42 sastanka (2 2024. i 20 sastanaka svake 2025. i 2026. godine)</w:t>
            </w:r>
          </w:p>
          <w:p w14:paraId="1493AAB5" w14:textId="77777777" w:rsidR="002B73BE" w:rsidRPr="00311014" w:rsidRDefault="002B73BE" w:rsidP="002B73BE">
            <w:pPr>
              <w:rPr>
                <w:rFonts w:ascii="Times New Roman" w:eastAsia="Times New Roman" w:hAnsi="Times New Roman" w:cs="Times New Roman"/>
                <w:bCs/>
              </w:rPr>
            </w:pPr>
          </w:p>
          <w:p w14:paraId="5D4E76C2" w14:textId="00089AA1"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- 1260 informisanih (60 2024. i 600 svake 2025. i 2026. godine), </w:t>
            </w:r>
            <w:r w:rsidRPr="00311014">
              <w:rPr>
                <w:rFonts w:ascii="Times New Roman" w:eastAsia="Times New Roman" w:hAnsi="Times New Roman" w:cs="Times New Roman"/>
                <w:bCs/>
              </w:rPr>
              <w:lastRenderedPageBreak/>
              <w:t>podeljeno po polu, starosti, etničkoj pripadnosti itd.</w:t>
            </w:r>
          </w:p>
        </w:tc>
        <w:tc>
          <w:tcPr>
            <w:tcW w:w="1710" w:type="dxa"/>
            <w:shd w:val="clear" w:color="auto" w:fill="auto"/>
          </w:tcPr>
          <w:p w14:paraId="262EE7D7" w14:textId="19FA25CD"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lastRenderedPageBreak/>
              <w:t>SO</w:t>
            </w:r>
          </w:p>
          <w:p w14:paraId="7080E424" w14:textId="77777777" w:rsidR="002B73BE" w:rsidRPr="00311014" w:rsidRDefault="002B73BE" w:rsidP="002B73BE">
            <w:pPr>
              <w:rPr>
                <w:rFonts w:ascii="Times New Roman" w:eastAsia="Times New Roman" w:hAnsi="Times New Roman" w:cs="Times New Roman"/>
                <w:bCs/>
              </w:rPr>
            </w:pPr>
          </w:p>
          <w:p w14:paraId="1BBD2C65" w14:textId="3B4B7220"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t>KP</w:t>
            </w:r>
          </w:p>
        </w:tc>
      </w:tr>
      <w:tr w:rsidR="002B73BE" w:rsidRPr="00311014" w14:paraId="65428DA0" w14:textId="77777777" w:rsidTr="003C59C2">
        <w:trPr>
          <w:trHeight w:val="534"/>
        </w:trPr>
        <w:tc>
          <w:tcPr>
            <w:tcW w:w="3150" w:type="dxa"/>
            <w:shd w:val="clear" w:color="auto" w:fill="auto"/>
          </w:tcPr>
          <w:p w14:paraId="5E1C6915" w14:textId="5E665A29" w:rsidR="002B73BE" w:rsidRPr="00311014" w:rsidRDefault="002B73BE" w:rsidP="002B73BE">
            <w:pPr>
              <w:rPr>
                <w:rFonts w:ascii="Times New Roman" w:eastAsia="Times New Roman" w:hAnsi="Times New Roman" w:cs="Times New Roman"/>
                <w:bCs/>
                <w:lang w:eastAsia="sq-AL"/>
              </w:rPr>
            </w:pPr>
            <w:r w:rsidRPr="006F581D">
              <w:rPr>
                <w:rFonts w:ascii="Times New Roman" w:hAnsi="Times New Roman" w:cs="Times New Roman"/>
              </w:rPr>
              <w:lastRenderedPageBreak/>
              <w:t xml:space="preserve">3.1.4. Informativne aktivnosti </w:t>
            </w:r>
            <w:r w:rsidRPr="006F581D">
              <w:rPr>
                <w:rFonts w:ascii="Times New Roman" w:eastAsia="Times New Roman" w:hAnsi="Times New Roman" w:cs="Times New Roman"/>
                <w:bCs/>
                <w:lang w:eastAsia="sq-AL"/>
              </w:rPr>
              <w:t xml:space="preserve">sa učenicima u školama </w:t>
            </w:r>
            <w:r w:rsidRPr="006F581D">
              <w:rPr>
                <w:rFonts w:ascii="Times New Roman" w:hAnsi="Times New Roman" w:cs="Times New Roman"/>
              </w:rPr>
              <w:t xml:space="preserve">o </w:t>
            </w:r>
            <w:r w:rsidR="008205F5">
              <w:rPr>
                <w:rFonts w:ascii="Times New Roman" w:hAnsi="Times New Roman" w:cs="Times New Roman"/>
              </w:rPr>
              <w:t>bulizmu/</w:t>
            </w:r>
            <w:r w:rsidRPr="006F581D">
              <w:rPr>
                <w:rFonts w:ascii="Times New Roman" w:hAnsi="Times New Roman" w:cs="Times New Roman"/>
              </w:rPr>
              <w:t>maltretiranju.</w:t>
            </w:r>
          </w:p>
          <w:p w14:paraId="02F82106" w14:textId="77777777" w:rsidR="002B73BE" w:rsidRPr="00311014" w:rsidRDefault="002B73BE" w:rsidP="002B73BE">
            <w:pPr>
              <w:rPr>
                <w:rFonts w:ascii="Times New Roman" w:hAnsi="Times New Roman" w:cs="Times New Roman"/>
              </w:rPr>
            </w:pPr>
          </w:p>
        </w:tc>
        <w:tc>
          <w:tcPr>
            <w:tcW w:w="1538" w:type="dxa"/>
            <w:shd w:val="clear" w:color="auto" w:fill="auto"/>
          </w:tcPr>
          <w:p w14:paraId="0417A738" w14:textId="20FE211D"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t>DO</w:t>
            </w:r>
          </w:p>
        </w:tc>
        <w:tc>
          <w:tcPr>
            <w:tcW w:w="1601" w:type="dxa"/>
            <w:shd w:val="clear" w:color="auto" w:fill="auto"/>
          </w:tcPr>
          <w:p w14:paraId="1A76C021" w14:textId="621DA274" w:rsidR="002B73BE" w:rsidRPr="00311014" w:rsidRDefault="00655AE6" w:rsidP="002B73BE">
            <w:pPr>
              <w:rPr>
                <w:rFonts w:ascii="Times New Roman" w:eastAsia="Times New Roman" w:hAnsi="Times New Roman" w:cs="Times New Roman"/>
                <w:bCs/>
              </w:rPr>
            </w:pPr>
            <w:r>
              <w:rPr>
                <w:rFonts w:ascii="Times New Roman" w:eastAsia="Times New Roman" w:hAnsi="Times New Roman" w:cs="Times New Roman"/>
                <w:bCs/>
              </w:rPr>
              <w:t>KLJPRR</w:t>
            </w:r>
          </w:p>
          <w:p w14:paraId="58B55F9C" w14:textId="77777777" w:rsidR="002B73BE" w:rsidRPr="00311014" w:rsidRDefault="002B73BE" w:rsidP="002B73BE">
            <w:pPr>
              <w:rPr>
                <w:rFonts w:ascii="Times New Roman" w:eastAsia="Times New Roman" w:hAnsi="Times New Roman" w:cs="Times New Roman"/>
                <w:bCs/>
              </w:rPr>
            </w:pPr>
          </w:p>
          <w:p w14:paraId="4121C604" w14:textId="2104BA8F"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t>OKZP</w:t>
            </w:r>
          </w:p>
          <w:p w14:paraId="47B65D9F" w14:textId="77777777" w:rsidR="002B73BE" w:rsidRPr="00311014" w:rsidRDefault="002B73BE" w:rsidP="002B73BE">
            <w:pPr>
              <w:rPr>
                <w:rFonts w:ascii="Times New Roman" w:eastAsia="Times New Roman" w:hAnsi="Times New Roman" w:cs="Times New Roman"/>
                <w:bCs/>
              </w:rPr>
            </w:pPr>
          </w:p>
          <w:p w14:paraId="3A327241"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NVO</w:t>
            </w:r>
          </w:p>
          <w:p w14:paraId="3C560B1E" w14:textId="77777777" w:rsidR="002B73BE" w:rsidRPr="00311014" w:rsidRDefault="002B73BE" w:rsidP="002B73BE">
            <w:pPr>
              <w:rPr>
                <w:rFonts w:ascii="Times New Roman" w:eastAsia="Times New Roman" w:hAnsi="Times New Roman" w:cs="Times New Roman"/>
                <w:bCs/>
              </w:rPr>
            </w:pPr>
          </w:p>
          <w:p w14:paraId="4BF56021" w14:textId="706EE5A1"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1F75B0DA"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10E4D07"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CADB101"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2A49955E"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181 €</w:t>
            </w:r>
          </w:p>
          <w:p w14:paraId="63F40406" w14:textId="49A9056D"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28204C00"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234B41F5"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1,810 €</w:t>
            </w:r>
          </w:p>
          <w:p w14:paraId="192E1D70" w14:textId="22822116"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64B66894"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192C0577"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1,810 €</w:t>
            </w:r>
          </w:p>
          <w:p w14:paraId="48DA6D6A" w14:textId="1CA432FD"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00D8B41F" w14:textId="77777777" w:rsidR="002B73BE" w:rsidRPr="00311014" w:rsidRDefault="002B73BE" w:rsidP="002B73BE">
            <w:pPr>
              <w:jc w:val="center"/>
              <w:rPr>
                <w:rFonts w:ascii="Times New Roman" w:eastAsia="Times New Roman" w:hAnsi="Times New Roman" w:cs="Times New Roman"/>
                <w:bCs/>
              </w:rPr>
            </w:pPr>
          </w:p>
        </w:tc>
        <w:tc>
          <w:tcPr>
            <w:tcW w:w="1629" w:type="dxa"/>
          </w:tcPr>
          <w:p w14:paraId="7EE1663A" w14:textId="531DA282"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w:t>
            </w:r>
            <w:r w:rsidR="008205F5">
              <w:rPr>
                <w:rFonts w:ascii="Times New Roman" w:eastAsia="Times New Roman" w:hAnsi="Times New Roman" w:cs="Times New Roman"/>
                <w:bCs/>
              </w:rPr>
              <w:t>O</w:t>
            </w:r>
          </w:p>
          <w:p w14:paraId="281BC977" w14:textId="77777777" w:rsidR="002B73BE" w:rsidRPr="00311014" w:rsidRDefault="002B73BE" w:rsidP="002B73BE">
            <w:pPr>
              <w:rPr>
                <w:rFonts w:ascii="Times New Roman" w:eastAsia="Times New Roman" w:hAnsi="Times New Roman" w:cs="Times New Roman"/>
                <w:bCs/>
              </w:rPr>
            </w:pPr>
          </w:p>
          <w:p w14:paraId="4D0CA096"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787989D5" w14:textId="77777777" w:rsidR="002B73BE" w:rsidRPr="00311014" w:rsidRDefault="002B73BE" w:rsidP="002B73BE">
            <w:pPr>
              <w:rPr>
                <w:rFonts w:ascii="Times New Roman" w:eastAsia="Times New Roman" w:hAnsi="Times New Roman" w:cs="Times New Roman"/>
                <w:bCs/>
              </w:rPr>
            </w:pPr>
          </w:p>
          <w:p w14:paraId="4F0E1961" w14:textId="7EA44469"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63F35FDD"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Održana 42 sastanka (2 2024. i 20 sastanaka svake 2025. i 2026. godine)</w:t>
            </w:r>
          </w:p>
          <w:p w14:paraId="0AB198F3" w14:textId="77777777" w:rsidR="002B73BE" w:rsidRPr="00311014" w:rsidRDefault="002B73BE" w:rsidP="002B73BE">
            <w:pPr>
              <w:rPr>
                <w:rFonts w:ascii="Times New Roman" w:eastAsia="Times New Roman" w:hAnsi="Times New Roman" w:cs="Times New Roman"/>
                <w:bCs/>
              </w:rPr>
            </w:pPr>
          </w:p>
          <w:p w14:paraId="3090347D" w14:textId="5A4558D3"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1260 informisanih (60 2024. i 600 svake 2025. i 2026. godine), podeljeno po polu, starosti, etničkoj pripadnosti itd.</w:t>
            </w:r>
          </w:p>
        </w:tc>
        <w:tc>
          <w:tcPr>
            <w:tcW w:w="1710" w:type="dxa"/>
            <w:shd w:val="clear" w:color="auto" w:fill="auto"/>
          </w:tcPr>
          <w:p w14:paraId="273A62FF" w14:textId="1F8D1ECE" w:rsidR="002B73BE" w:rsidRPr="00311014" w:rsidRDefault="008205F5" w:rsidP="002B73BE">
            <w:pPr>
              <w:rPr>
                <w:rFonts w:ascii="Times New Roman" w:eastAsia="Times New Roman" w:hAnsi="Times New Roman" w:cs="Times New Roman"/>
                <w:bCs/>
              </w:rPr>
            </w:pPr>
            <w:r>
              <w:rPr>
                <w:rFonts w:ascii="Times New Roman" w:eastAsia="Times New Roman" w:hAnsi="Times New Roman" w:cs="Times New Roman"/>
                <w:bCs/>
              </w:rPr>
              <w:t>SO</w:t>
            </w:r>
          </w:p>
          <w:p w14:paraId="05F4A456" w14:textId="77777777" w:rsidR="002B73BE" w:rsidRPr="00311014" w:rsidRDefault="002B73BE" w:rsidP="002B73BE">
            <w:pPr>
              <w:rPr>
                <w:rFonts w:ascii="Times New Roman" w:eastAsia="Times New Roman" w:hAnsi="Times New Roman" w:cs="Times New Roman"/>
                <w:bCs/>
              </w:rPr>
            </w:pPr>
          </w:p>
          <w:p w14:paraId="1551269A" w14:textId="3DE2E18F" w:rsidR="002B73BE" w:rsidRPr="00311014" w:rsidRDefault="008205F5" w:rsidP="002B73BE">
            <w:pPr>
              <w:rPr>
                <w:rFonts w:ascii="Times New Roman" w:hAnsi="Times New Roman" w:cs="Times New Roman"/>
              </w:rPr>
            </w:pPr>
            <w:r>
              <w:rPr>
                <w:rFonts w:ascii="Times New Roman" w:eastAsia="Times New Roman" w:hAnsi="Times New Roman" w:cs="Times New Roman"/>
                <w:bCs/>
              </w:rPr>
              <w:t>KP</w:t>
            </w:r>
          </w:p>
        </w:tc>
      </w:tr>
      <w:tr w:rsidR="002B73BE" w:rsidRPr="00311014" w14:paraId="7DFDA2BB" w14:textId="77777777" w:rsidTr="003C59C2">
        <w:trPr>
          <w:trHeight w:val="534"/>
        </w:trPr>
        <w:tc>
          <w:tcPr>
            <w:tcW w:w="3150" w:type="dxa"/>
            <w:shd w:val="clear" w:color="auto" w:fill="auto"/>
          </w:tcPr>
          <w:p w14:paraId="45402F5B" w14:textId="77777777" w:rsidR="002B73BE" w:rsidRPr="00311014" w:rsidRDefault="002B73BE" w:rsidP="002B73BE">
            <w:pPr>
              <w:rPr>
                <w:rFonts w:ascii="Times New Roman" w:hAnsi="Times New Roman" w:cs="Times New Roman"/>
              </w:rPr>
            </w:pPr>
            <w:r w:rsidRPr="0090011A">
              <w:rPr>
                <w:rFonts w:ascii="Times New Roman" w:hAnsi="Times New Roman" w:cs="Times New Roman"/>
              </w:rPr>
              <w:t>3.1.5. Informativne aktivnosti o napuštanju škole i podsticanju da pohađaju više srednje obrazovanje.</w:t>
            </w:r>
          </w:p>
        </w:tc>
        <w:tc>
          <w:tcPr>
            <w:tcW w:w="1538" w:type="dxa"/>
            <w:shd w:val="clear" w:color="auto" w:fill="auto"/>
          </w:tcPr>
          <w:p w14:paraId="4A65960B" w14:textId="21800DA6"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DO</w:t>
            </w:r>
          </w:p>
        </w:tc>
        <w:tc>
          <w:tcPr>
            <w:tcW w:w="1601" w:type="dxa"/>
            <w:shd w:val="clear" w:color="auto" w:fill="auto"/>
          </w:tcPr>
          <w:p w14:paraId="3639F19F" w14:textId="3BA57AA6" w:rsidR="002B73BE" w:rsidRPr="00311014" w:rsidRDefault="00655AE6" w:rsidP="002B73BE">
            <w:pPr>
              <w:rPr>
                <w:rFonts w:ascii="Times New Roman" w:eastAsia="Times New Roman" w:hAnsi="Times New Roman" w:cs="Times New Roman"/>
                <w:bCs/>
              </w:rPr>
            </w:pPr>
            <w:r>
              <w:rPr>
                <w:rFonts w:ascii="Times New Roman" w:eastAsia="Times New Roman" w:hAnsi="Times New Roman" w:cs="Times New Roman"/>
                <w:bCs/>
              </w:rPr>
              <w:t>KLJPRR</w:t>
            </w:r>
          </w:p>
          <w:p w14:paraId="67F7417E" w14:textId="77777777" w:rsidR="002B73BE" w:rsidRPr="00311014" w:rsidRDefault="002B73BE" w:rsidP="002B73BE">
            <w:pPr>
              <w:rPr>
                <w:rFonts w:ascii="Times New Roman" w:eastAsia="Times New Roman" w:hAnsi="Times New Roman" w:cs="Times New Roman"/>
                <w:bCs/>
              </w:rPr>
            </w:pPr>
          </w:p>
          <w:p w14:paraId="13986BB9" w14:textId="17F6ED1D"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OKZP</w:t>
            </w:r>
          </w:p>
          <w:p w14:paraId="59694FBA" w14:textId="77777777" w:rsidR="002B73BE" w:rsidRPr="00311014" w:rsidRDefault="002B73BE" w:rsidP="002B73BE">
            <w:pPr>
              <w:rPr>
                <w:rFonts w:ascii="Times New Roman" w:eastAsia="Times New Roman" w:hAnsi="Times New Roman" w:cs="Times New Roman"/>
                <w:bCs/>
              </w:rPr>
            </w:pPr>
          </w:p>
          <w:p w14:paraId="38248343"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NVO</w:t>
            </w:r>
          </w:p>
          <w:p w14:paraId="6BCC825F" w14:textId="77777777" w:rsidR="002B73BE" w:rsidRPr="00311014" w:rsidRDefault="002B73BE" w:rsidP="002B73BE">
            <w:pPr>
              <w:rPr>
                <w:rFonts w:ascii="Times New Roman" w:eastAsia="Times New Roman" w:hAnsi="Times New Roman" w:cs="Times New Roman"/>
                <w:bCs/>
              </w:rPr>
            </w:pPr>
          </w:p>
          <w:p w14:paraId="1FB258F8" w14:textId="691C130B"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180BEFA6" w14:textId="415F6DA1"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1CF566B5"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D71F876"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6D46134A" w14:textId="6030E520" w:rsidR="002B73BE" w:rsidRPr="007517F4" w:rsidRDefault="002B73BE" w:rsidP="002B73BE">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32D02D4E"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345EE5E2"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1,810 €</w:t>
            </w:r>
          </w:p>
          <w:p w14:paraId="37A5ED70" w14:textId="04C165B5"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3F90B941"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7392AF76" w14:textId="77777777"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1,810 €</w:t>
            </w:r>
          </w:p>
          <w:p w14:paraId="5D623089" w14:textId="41B2CCD0"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15BC86C3" w14:textId="77777777" w:rsidR="002B73BE" w:rsidRPr="00311014" w:rsidRDefault="002B73BE" w:rsidP="002B73BE">
            <w:pPr>
              <w:jc w:val="center"/>
              <w:rPr>
                <w:rFonts w:ascii="Times New Roman" w:eastAsia="Times New Roman" w:hAnsi="Times New Roman" w:cs="Times New Roman"/>
                <w:bCs/>
              </w:rPr>
            </w:pPr>
          </w:p>
        </w:tc>
        <w:tc>
          <w:tcPr>
            <w:tcW w:w="1629" w:type="dxa"/>
          </w:tcPr>
          <w:p w14:paraId="0BD5CC77" w14:textId="7411CFEF"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DO</w:t>
            </w:r>
          </w:p>
          <w:p w14:paraId="2411B066" w14:textId="77777777" w:rsidR="002B73BE" w:rsidRPr="00311014" w:rsidRDefault="002B73BE" w:rsidP="002B73BE">
            <w:pPr>
              <w:rPr>
                <w:rFonts w:ascii="Times New Roman" w:eastAsia="Times New Roman" w:hAnsi="Times New Roman" w:cs="Times New Roman"/>
                <w:bCs/>
              </w:rPr>
            </w:pPr>
          </w:p>
          <w:p w14:paraId="55A8F140"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4D3C06EE" w14:textId="77777777" w:rsidR="002B73BE" w:rsidRPr="00311014" w:rsidRDefault="002B73BE" w:rsidP="002B73BE">
            <w:pPr>
              <w:rPr>
                <w:rFonts w:ascii="Times New Roman" w:eastAsia="Times New Roman" w:hAnsi="Times New Roman" w:cs="Times New Roman"/>
                <w:bCs/>
              </w:rPr>
            </w:pPr>
          </w:p>
          <w:p w14:paraId="2F8C7E0A" w14:textId="1AECDC8D"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07A4A90D" w14:textId="77D4BE8B"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Održano 40 sastanaka (20 sastanaka svake 2025. i 2026. godine)</w:t>
            </w:r>
          </w:p>
          <w:p w14:paraId="52F61A7C" w14:textId="77777777" w:rsidR="002B73BE" w:rsidRPr="00311014" w:rsidRDefault="002B73BE" w:rsidP="002B73BE">
            <w:pPr>
              <w:rPr>
                <w:rFonts w:ascii="Times New Roman" w:eastAsia="Times New Roman" w:hAnsi="Times New Roman" w:cs="Times New Roman"/>
                <w:bCs/>
              </w:rPr>
            </w:pPr>
          </w:p>
          <w:p w14:paraId="6E8D4FC6" w14:textId="154A0D4F"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- 1200 informisanih (od 600 svake 2025. i 2026. godine), podeljeno po polu, starosti, etničkoj pripadnosti itd.</w:t>
            </w:r>
          </w:p>
        </w:tc>
        <w:tc>
          <w:tcPr>
            <w:tcW w:w="1710" w:type="dxa"/>
            <w:shd w:val="clear" w:color="auto" w:fill="auto"/>
          </w:tcPr>
          <w:p w14:paraId="3E3A5C0F" w14:textId="72148414"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SO</w:t>
            </w:r>
          </w:p>
          <w:p w14:paraId="5FEA9279" w14:textId="77777777" w:rsidR="002B73BE" w:rsidRPr="00311014" w:rsidRDefault="002B73BE" w:rsidP="002B73BE">
            <w:pPr>
              <w:rPr>
                <w:rFonts w:ascii="Times New Roman" w:eastAsia="Times New Roman" w:hAnsi="Times New Roman" w:cs="Times New Roman"/>
                <w:bCs/>
              </w:rPr>
            </w:pPr>
          </w:p>
          <w:p w14:paraId="450222CB" w14:textId="78B48801"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KP</w:t>
            </w:r>
          </w:p>
        </w:tc>
      </w:tr>
      <w:tr w:rsidR="002B73BE" w:rsidRPr="00311014" w14:paraId="2C8A6CE1" w14:textId="77777777" w:rsidTr="003C59C2">
        <w:trPr>
          <w:trHeight w:val="534"/>
        </w:trPr>
        <w:tc>
          <w:tcPr>
            <w:tcW w:w="3150" w:type="dxa"/>
            <w:shd w:val="clear" w:color="auto" w:fill="auto"/>
          </w:tcPr>
          <w:p w14:paraId="0658C9BC" w14:textId="72C0F5E5" w:rsidR="002B73BE" w:rsidRPr="00311014" w:rsidRDefault="002B73BE" w:rsidP="002B73BE">
            <w:pPr>
              <w:rPr>
                <w:rFonts w:ascii="Times New Roman" w:hAnsi="Times New Roman" w:cs="Times New Roman"/>
              </w:rPr>
            </w:pPr>
            <w:r w:rsidRPr="0090011A">
              <w:rPr>
                <w:rFonts w:ascii="Times New Roman" w:hAnsi="Times New Roman" w:cs="Times New Roman"/>
              </w:rPr>
              <w:lastRenderedPageBreak/>
              <w:t>3.1.6.</w:t>
            </w:r>
            <w:r w:rsidRPr="0090011A">
              <w:t xml:space="preserve"> </w:t>
            </w:r>
            <w:r w:rsidR="005F6A2F">
              <w:rPr>
                <w:rFonts w:ascii="Times New Roman" w:hAnsi="Times New Roman" w:cs="Times New Roman"/>
              </w:rPr>
              <w:t>Obrazovanje devojčica i d</w:t>
            </w:r>
            <w:r w:rsidRPr="0090011A">
              <w:rPr>
                <w:rFonts w:ascii="Times New Roman" w:hAnsi="Times New Roman" w:cs="Times New Roman"/>
              </w:rPr>
              <w:t>ečaka u školama o principima zaštite životne sredine</w:t>
            </w:r>
          </w:p>
        </w:tc>
        <w:tc>
          <w:tcPr>
            <w:tcW w:w="1538" w:type="dxa"/>
            <w:shd w:val="clear" w:color="auto" w:fill="auto"/>
          </w:tcPr>
          <w:p w14:paraId="173FF70F" w14:textId="59BF6981"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w:t>
            </w:r>
            <w:r w:rsidR="005F6A2F">
              <w:rPr>
                <w:rFonts w:ascii="Times New Roman" w:eastAsia="Times New Roman" w:hAnsi="Times New Roman" w:cs="Times New Roman"/>
                <w:bCs/>
              </w:rPr>
              <w:t>O</w:t>
            </w:r>
          </w:p>
          <w:p w14:paraId="0BF5B20D" w14:textId="77777777" w:rsidR="002B73BE" w:rsidRPr="00311014" w:rsidRDefault="002B73BE" w:rsidP="002B73BE">
            <w:pPr>
              <w:rPr>
                <w:rFonts w:ascii="Times New Roman" w:eastAsia="Times New Roman" w:hAnsi="Times New Roman" w:cs="Times New Roman"/>
                <w:bCs/>
              </w:rPr>
            </w:pPr>
          </w:p>
        </w:tc>
        <w:tc>
          <w:tcPr>
            <w:tcW w:w="1601" w:type="dxa"/>
            <w:shd w:val="clear" w:color="auto" w:fill="auto"/>
          </w:tcPr>
          <w:p w14:paraId="6BBC47A7" w14:textId="0B183068" w:rsidR="002B73BE" w:rsidRPr="00311014" w:rsidRDefault="002B73BE" w:rsidP="005F6A2F">
            <w:pPr>
              <w:rPr>
                <w:rFonts w:ascii="Times New Roman" w:eastAsia="Times New Roman" w:hAnsi="Times New Roman" w:cs="Times New Roman"/>
                <w:bCs/>
              </w:rPr>
            </w:pPr>
            <w:r w:rsidRPr="00311014">
              <w:rPr>
                <w:rFonts w:ascii="Times New Roman" w:eastAsia="Times New Roman" w:hAnsi="Times New Roman" w:cs="Times New Roman"/>
                <w:bCs/>
              </w:rPr>
              <w:t>Direkcija za urbanizam i životnu sredinu (DU</w:t>
            </w:r>
            <w:r w:rsidR="005F6A2F">
              <w:rPr>
                <w:rFonts w:ascii="Times New Roman" w:eastAsia="Times New Roman" w:hAnsi="Times New Roman" w:cs="Times New Roman"/>
                <w:bCs/>
              </w:rPr>
              <w:t>ŽS</w:t>
            </w:r>
            <w:r w:rsidRPr="00311014">
              <w:rPr>
                <w:rFonts w:ascii="Times New Roman" w:eastAsia="Times New Roman" w:hAnsi="Times New Roman" w:cs="Times New Roman"/>
                <w:bCs/>
              </w:rPr>
              <w:t>)</w:t>
            </w:r>
          </w:p>
        </w:tc>
        <w:tc>
          <w:tcPr>
            <w:tcW w:w="1204" w:type="dxa"/>
            <w:shd w:val="clear" w:color="auto" w:fill="auto"/>
          </w:tcPr>
          <w:p w14:paraId="3115D4F2" w14:textId="5B1A42C4"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2D970462"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58FED7C" w14:textId="77777777" w:rsidR="002B73BE" w:rsidRPr="00311014" w:rsidRDefault="002B73BE" w:rsidP="002B73BE">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D966545" w14:textId="69C0979C"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w:t>
            </w:r>
          </w:p>
          <w:p w14:paraId="1DB7DCE3"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31A1BB9E" w14:textId="69409071"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€453</w:t>
            </w:r>
          </w:p>
          <w:p w14:paraId="4C2BF0F1" w14:textId="49B1624D"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24A77D5C" w14:textId="77777777" w:rsidR="002B73BE" w:rsidRPr="00311014" w:rsidRDefault="002B73BE" w:rsidP="002B73BE">
            <w:pPr>
              <w:jc w:val="center"/>
              <w:rPr>
                <w:rFonts w:ascii="Times New Roman" w:eastAsia="Times New Roman" w:hAnsi="Times New Roman" w:cs="Times New Roman"/>
                <w:bCs/>
              </w:rPr>
            </w:pPr>
          </w:p>
        </w:tc>
        <w:tc>
          <w:tcPr>
            <w:tcW w:w="996" w:type="dxa"/>
            <w:shd w:val="clear" w:color="auto" w:fill="auto"/>
          </w:tcPr>
          <w:p w14:paraId="4880E78C" w14:textId="3AF3D5F4" w:rsidR="002B73BE" w:rsidRPr="00311014" w:rsidRDefault="002B73BE" w:rsidP="002B73BE">
            <w:pPr>
              <w:jc w:val="center"/>
              <w:rPr>
                <w:rFonts w:ascii="Times New Roman" w:eastAsia="Times New Roman" w:hAnsi="Times New Roman" w:cs="Times New Roman"/>
                <w:bCs/>
              </w:rPr>
            </w:pPr>
            <w:r>
              <w:rPr>
                <w:rFonts w:ascii="Times New Roman" w:eastAsia="Times New Roman" w:hAnsi="Times New Roman" w:cs="Times New Roman"/>
                <w:bCs/>
              </w:rPr>
              <w:t>€453</w:t>
            </w:r>
          </w:p>
          <w:p w14:paraId="4CC72C8F" w14:textId="01BBA1D7" w:rsidR="002B73BE" w:rsidRPr="007517F4" w:rsidRDefault="002B73BE" w:rsidP="002B73BE">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143FB762" w14:textId="77777777" w:rsidR="002B73BE" w:rsidRPr="00311014" w:rsidRDefault="002B73BE" w:rsidP="002B73BE">
            <w:pPr>
              <w:jc w:val="center"/>
              <w:rPr>
                <w:rFonts w:ascii="Times New Roman" w:eastAsia="Times New Roman" w:hAnsi="Times New Roman" w:cs="Times New Roman"/>
                <w:bCs/>
              </w:rPr>
            </w:pPr>
          </w:p>
        </w:tc>
        <w:tc>
          <w:tcPr>
            <w:tcW w:w="1629" w:type="dxa"/>
          </w:tcPr>
          <w:p w14:paraId="6B6AF60D" w14:textId="07DD7372"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w:t>
            </w:r>
            <w:r w:rsidR="005F6A2F">
              <w:rPr>
                <w:rFonts w:ascii="Times New Roman" w:eastAsia="Times New Roman" w:hAnsi="Times New Roman" w:cs="Times New Roman"/>
                <w:bCs/>
              </w:rPr>
              <w:t>O</w:t>
            </w:r>
          </w:p>
          <w:p w14:paraId="016E4D8F" w14:textId="77777777" w:rsidR="002B73BE" w:rsidRPr="00311014" w:rsidRDefault="002B73BE" w:rsidP="002B73BE">
            <w:pPr>
              <w:rPr>
                <w:rFonts w:ascii="Times New Roman" w:eastAsia="Times New Roman" w:hAnsi="Times New Roman" w:cs="Times New Roman"/>
                <w:bCs/>
              </w:rPr>
            </w:pPr>
          </w:p>
          <w:p w14:paraId="7FA20BBC" w14:textId="77777777"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06A9329F" w14:textId="77777777" w:rsidR="002B73BE" w:rsidRPr="00311014" w:rsidRDefault="002B73BE" w:rsidP="002B73BE">
            <w:pPr>
              <w:rPr>
                <w:rFonts w:ascii="Times New Roman" w:eastAsia="Times New Roman" w:hAnsi="Times New Roman" w:cs="Times New Roman"/>
                <w:bCs/>
              </w:rPr>
            </w:pPr>
          </w:p>
          <w:p w14:paraId="2407BE6D" w14:textId="58105EB3" w:rsidR="002B73BE" w:rsidRPr="00311014" w:rsidRDefault="002B73BE" w:rsidP="002B73BE">
            <w:pPr>
              <w:rPr>
                <w:rFonts w:ascii="Times New Roman" w:eastAsia="Times New Roman" w:hAnsi="Times New Roman" w:cs="Times New Roman"/>
                <w:bCs/>
              </w:rPr>
            </w:pPr>
          </w:p>
        </w:tc>
        <w:tc>
          <w:tcPr>
            <w:tcW w:w="1570" w:type="dxa"/>
            <w:shd w:val="clear" w:color="auto" w:fill="auto"/>
          </w:tcPr>
          <w:p w14:paraId="58212C12" w14:textId="1D20DCEF"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Održano 10 sastanaka (5 godišnje)</w:t>
            </w:r>
          </w:p>
          <w:p w14:paraId="0BA48B87" w14:textId="77777777" w:rsidR="002B73BE" w:rsidRPr="00311014" w:rsidRDefault="002B73BE" w:rsidP="002B73BE">
            <w:pPr>
              <w:rPr>
                <w:rFonts w:ascii="Times New Roman" w:eastAsia="Times New Roman" w:hAnsi="Times New Roman" w:cs="Times New Roman"/>
                <w:bCs/>
              </w:rPr>
            </w:pPr>
          </w:p>
          <w:p w14:paraId="42897D7B" w14:textId="5F93AD95" w:rsidR="002B73BE" w:rsidRPr="00311014" w:rsidRDefault="002B73BE" w:rsidP="002B73BE">
            <w:pPr>
              <w:rPr>
                <w:rFonts w:ascii="Times New Roman" w:eastAsia="Times New Roman" w:hAnsi="Times New Roman" w:cs="Times New Roman"/>
                <w:bCs/>
              </w:rPr>
            </w:pPr>
            <w:r w:rsidRPr="00311014">
              <w:rPr>
                <w:rFonts w:ascii="Times New Roman" w:eastAsia="Times New Roman" w:hAnsi="Times New Roman" w:cs="Times New Roman"/>
                <w:bCs/>
              </w:rPr>
              <w:t>- 300 informisanih (150 godišnje), podeljeno prema polu, starosti, etničkoj pripadnosti itd.</w:t>
            </w:r>
          </w:p>
        </w:tc>
        <w:tc>
          <w:tcPr>
            <w:tcW w:w="1710" w:type="dxa"/>
            <w:shd w:val="clear" w:color="auto" w:fill="auto"/>
          </w:tcPr>
          <w:p w14:paraId="2F9F9D71" w14:textId="2CA08413" w:rsidR="002B73BE" w:rsidRPr="00311014" w:rsidRDefault="005F6A2F" w:rsidP="002B73BE">
            <w:pPr>
              <w:rPr>
                <w:rFonts w:ascii="Times New Roman" w:eastAsia="Times New Roman" w:hAnsi="Times New Roman" w:cs="Times New Roman"/>
                <w:bCs/>
              </w:rPr>
            </w:pPr>
            <w:r>
              <w:rPr>
                <w:rFonts w:ascii="Times New Roman" w:eastAsia="Times New Roman" w:hAnsi="Times New Roman" w:cs="Times New Roman"/>
                <w:bCs/>
              </w:rPr>
              <w:t>SO</w:t>
            </w:r>
          </w:p>
          <w:p w14:paraId="1967D603" w14:textId="77777777" w:rsidR="002B73BE" w:rsidRPr="00311014" w:rsidRDefault="002B73BE" w:rsidP="002B73BE">
            <w:pPr>
              <w:rPr>
                <w:rFonts w:ascii="Times New Roman" w:eastAsia="Times New Roman" w:hAnsi="Times New Roman" w:cs="Times New Roman"/>
                <w:bCs/>
              </w:rPr>
            </w:pPr>
          </w:p>
          <w:p w14:paraId="3F8A0263" w14:textId="3490A8BC" w:rsidR="002B73BE" w:rsidRPr="00311014" w:rsidRDefault="005F6A2F" w:rsidP="002B73BE">
            <w:pPr>
              <w:rPr>
                <w:rFonts w:ascii="Times New Roman" w:hAnsi="Times New Roman" w:cs="Times New Roman"/>
              </w:rPr>
            </w:pPr>
            <w:r>
              <w:rPr>
                <w:rFonts w:ascii="Times New Roman" w:eastAsia="Times New Roman" w:hAnsi="Times New Roman" w:cs="Times New Roman"/>
                <w:bCs/>
              </w:rPr>
              <w:t>KP</w:t>
            </w:r>
          </w:p>
        </w:tc>
      </w:tr>
      <w:tr w:rsidR="00903DB5" w:rsidRPr="00311014" w14:paraId="66B3C0D3" w14:textId="77777777" w:rsidTr="003C59C2">
        <w:trPr>
          <w:trHeight w:val="534"/>
        </w:trPr>
        <w:tc>
          <w:tcPr>
            <w:tcW w:w="3150" w:type="dxa"/>
            <w:shd w:val="clear" w:color="auto" w:fill="auto"/>
          </w:tcPr>
          <w:p w14:paraId="149F7D58" w14:textId="4293624A" w:rsidR="00903DB5" w:rsidRPr="00141128" w:rsidRDefault="00903DB5" w:rsidP="005069A7">
            <w:pPr>
              <w:rPr>
                <w:rFonts w:ascii="Times New Roman" w:hAnsi="Times New Roman" w:cs="Times New Roman"/>
                <w:highlight w:val="magenta"/>
              </w:rPr>
            </w:pPr>
            <w:r w:rsidRPr="001269FD">
              <w:rPr>
                <w:rFonts w:ascii="Times New Roman" w:hAnsi="Times New Roman" w:cs="Times New Roman"/>
              </w:rPr>
              <w:t xml:space="preserve">3.1. </w:t>
            </w:r>
            <w:r>
              <w:rPr>
                <w:rFonts w:ascii="Times New Roman" w:hAnsi="Times New Roman" w:cs="Times New Roman"/>
              </w:rPr>
              <w:t>7. Informisanje učenika o rodnim ulogama i značaju ravnop</w:t>
            </w:r>
            <w:r w:rsidR="005069A7">
              <w:rPr>
                <w:rFonts w:ascii="Times New Roman" w:hAnsi="Times New Roman" w:cs="Times New Roman"/>
              </w:rPr>
              <w:t>ravne pod</w:t>
            </w:r>
            <w:r>
              <w:rPr>
                <w:rFonts w:ascii="Times New Roman" w:hAnsi="Times New Roman" w:cs="Times New Roman"/>
              </w:rPr>
              <w:t>ele kućnih poslova i br</w:t>
            </w:r>
            <w:r w:rsidR="005069A7">
              <w:rPr>
                <w:rFonts w:ascii="Times New Roman" w:hAnsi="Times New Roman" w:cs="Times New Roman"/>
              </w:rPr>
              <w:t>ige, između žena i muškaraca, devojaka i mladića, d</w:t>
            </w:r>
            <w:r>
              <w:rPr>
                <w:rFonts w:ascii="Times New Roman" w:hAnsi="Times New Roman" w:cs="Times New Roman"/>
              </w:rPr>
              <w:t>evoj</w:t>
            </w:r>
            <w:r w:rsidR="005069A7">
              <w:rPr>
                <w:rFonts w:ascii="Times New Roman" w:hAnsi="Times New Roman" w:cs="Times New Roman"/>
              </w:rPr>
              <w:t>čica</w:t>
            </w:r>
            <w:r>
              <w:rPr>
                <w:rFonts w:ascii="Times New Roman" w:hAnsi="Times New Roman" w:cs="Times New Roman"/>
              </w:rPr>
              <w:t xml:space="preserve"> i dečaka.</w:t>
            </w:r>
          </w:p>
        </w:tc>
        <w:tc>
          <w:tcPr>
            <w:tcW w:w="1538" w:type="dxa"/>
            <w:shd w:val="clear" w:color="auto" w:fill="auto"/>
          </w:tcPr>
          <w:p w14:paraId="45984673" w14:textId="31CF20ED" w:rsidR="00903DB5" w:rsidRPr="00311014" w:rsidRDefault="00903DB5" w:rsidP="005069A7">
            <w:pPr>
              <w:rPr>
                <w:rFonts w:ascii="Times New Roman" w:eastAsia="Times New Roman" w:hAnsi="Times New Roman" w:cs="Times New Roman"/>
                <w:bCs/>
              </w:rPr>
            </w:pPr>
            <w:r w:rsidRPr="00311014">
              <w:rPr>
                <w:rFonts w:ascii="Times New Roman" w:eastAsia="Times New Roman" w:hAnsi="Times New Roman" w:cs="Times New Roman"/>
                <w:bCs/>
              </w:rPr>
              <w:t>D</w:t>
            </w:r>
            <w:r w:rsidR="005069A7">
              <w:rPr>
                <w:rFonts w:ascii="Times New Roman" w:eastAsia="Times New Roman" w:hAnsi="Times New Roman" w:cs="Times New Roman"/>
                <w:bCs/>
              </w:rPr>
              <w:t>O</w:t>
            </w:r>
          </w:p>
        </w:tc>
        <w:tc>
          <w:tcPr>
            <w:tcW w:w="1601" w:type="dxa"/>
            <w:shd w:val="clear" w:color="auto" w:fill="auto"/>
          </w:tcPr>
          <w:p w14:paraId="7DD38D6E" w14:textId="13C422C2" w:rsidR="00903DB5" w:rsidRPr="00311014" w:rsidRDefault="00655AE6" w:rsidP="00903DB5">
            <w:pPr>
              <w:rPr>
                <w:rFonts w:ascii="Times New Roman" w:eastAsia="Times New Roman" w:hAnsi="Times New Roman" w:cs="Times New Roman"/>
                <w:bCs/>
              </w:rPr>
            </w:pPr>
            <w:r>
              <w:rPr>
                <w:rFonts w:ascii="Times New Roman" w:eastAsia="Times New Roman" w:hAnsi="Times New Roman" w:cs="Times New Roman"/>
                <w:bCs/>
              </w:rPr>
              <w:t>KLJPRR</w:t>
            </w:r>
          </w:p>
          <w:p w14:paraId="37E5A521" w14:textId="77777777" w:rsidR="00903DB5" w:rsidRPr="00311014" w:rsidRDefault="00903DB5" w:rsidP="00903DB5">
            <w:pPr>
              <w:rPr>
                <w:rFonts w:ascii="Times New Roman" w:eastAsia="Times New Roman" w:hAnsi="Times New Roman" w:cs="Times New Roman"/>
                <w:bCs/>
              </w:rPr>
            </w:pPr>
          </w:p>
          <w:p w14:paraId="7FFCB9AD" w14:textId="0DBCE9CA" w:rsidR="00903DB5" w:rsidRPr="00311014" w:rsidRDefault="005069A7" w:rsidP="00903DB5">
            <w:pPr>
              <w:rPr>
                <w:rFonts w:ascii="Times New Roman" w:eastAsia="Times New Roman" w:hAnsi="Times New Roman" w:cs="Times New Roman"/>
                <w:bCs/>
              </w:rPr>
            </w:pPr>
            <w:r>
              <w:rPr>
                <w:rFonts w:ascii="Times New Roman" w:eastAsia="Times New Roman" w:hAnsi="Times New Roman" w:cs="Times New Roman"/>
                <w:bCs/>
              </w:rPr>
              <w:t>OKZP</w:t>
            </w:r>
          </w:p>
          <w:p w14:paraId="1D6C281F" w14:textId="77777777" w:rsidR="00903DB5" w:rsidRPr="00311014" w:rsidRDefault="00903DB5" w:rsidP="00903DB5">
            <w:pPr>
              <w:rPr>
                <w:rFonts w:ascii="Times New Roman" w:eastAsia="Times New Roman" w:hAnsi="Times New Roman" w:cs="Times New Roman"/>
                <w:bCs/>
              </w:rPr>
            </w:pPr>
          </w:p>
          <w:p w14:paraId="594BF3EB"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NVO</w:t>
            </w:r>
          </w:p>
          <w:p w14:paraId="51D96339" w14:textId="77777777" w:rsidR="00903DB5" w:rsidRPr="00311014" w:rsidRDefault="00903DB5" w:rsidP="00903DB5">
            <w:pPr>
              <w:rPr>
                <w:rFonts w:ascii="Times New Roman" w:eastAsia="Times New Roman" w:hAnsi="Times New Roman" w:cs="Times New Roman"/>
                <w:bCs/>
              </w:rPr>
            </w:pPr>
          </w:p>
          <w:p w14:paraId="1BC06E48" w14:textId="72289BA5" w:rsidR="00903DB5" w:rsidRPr="00311014" w:rsidRDefault="005069A7" w:rsidP="00903DB5">
            <w:pPr>
              <w:rPr>
                <w:rFonts w:ascii="Times New Roman" w:eastAsia="Times New Roman" w:hAnsi="Times New Roman" w:cs="Times New Roman"/>
                <w:bCs/>
                <w:highlight w:val="yellow"/>
              </w:rPr>
            </w:pPr>
            <w:r>
              <w:rPr>
                <w:rFonts w:ascii="Times New Roman" w:eastAsia="Times New Roman" w:hAnsi="Times New Roman" w:cs="Times New Roman"/>
                <w:bCs/>
              </w:rPr>
              <w:t>MO</w:t>
            </w:r>
          </w:p>
        </w:tc>
        <w:tc>
          <w:tcPr>
            <w:tcW w:w="1204" w:type="dxa"/>
            <w:shd w:val="clear" w:color="auto" w:fill="auto"/>
          </w:tcPr>
          <w:p w14:paraId="40537B33" w14:textId="35D17CA2"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5DAA3276"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55EB806"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4AB0DC39" w14:textId="522450D8"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2C4CDA0B" w14:textId="77777777"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€453</w:t>
            </w:r>
          </w:p>
          <w:p w14:paraId="1B55AAA5" w14:textId="28735790"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7C46C2AA" w14:textId="77777777" w:rsidR="00903DB5" w:rsidRPr="00311014" w:rsidRDefault="00903DB5" w:rsidP="00903DB5">
            <w:pPr>
              <w:jc w:val="center"/>
              <w:rPr>
                <w:rFonts w:ascii="Times New Roman" w:eastAsia="Times New Roman" w:hAnsi="Times New Roman" w:cs="Times New Roman"/>
                <w:bCs/>
              </w:rPr>
            </w:pPr>
          </w:p>
        </w:tc>
        <w:tc>
          <w:tcPr>
            <w:tcW w:w="996" w:type="dxa"/>
            <w:shd w:val="clear" w:color="auto" w:fill="auto"/>
          </w:tcPr>
          <w:p w14:paraId="40803CD4" w14:textId="77777777"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€453</w:t>
            </w:r>
          </w:p>
          <w:p w14:paraId="12AA7666" w14:textId="609709AE"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3A1596B4" w14:textId="77777777" w:rsidR="00903DB5" w:rsidRPr="00311014" w:rsidRDefault="00903DB5" w:rsidP="00903DB5">
            <w:pPr>
              <w:jc w:val="center"/>
              <w:rPr>
                <w:rFonts w:ascii="Times New Roman" w:eastAsia="Times New Roman" w:hAnsi="Times New Roman" w:cs="Times New Roman"/>
                <w:bCs/>
              </w:rPr>
            </w:pPr>
          </w:p>
        </w:tc>
        <w:tc>
          <w:tcPr>
            <w:tcW w:w="1629" w:type="dxa"/>
          </w:tcPr>
          <w:p w14:paraId="2546D4FD" w14:textId="4FDF42C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w:t>
            </w:r>
            <w:r w:rsidR="005069A7">
              <w:rPr>
                <w:rFonts w:ascii="Times New Roman" w:eastAsia="Times New Roman" w:hAnsi="Times New Roman" w:cs="Times New Roman"/>
                <w:bCs/>
              </w:rPr>
              <w:t>O</w:t>
            </w:r>
          </w:p>
          <w:p w14:paraId="2965A91B" w14:textId="77777777" w:rsidR="00903DB5" w:rsidRPr="00311014" w:rsidRDefault="00903DB5" w:rsidP="00903DB5">
            <w:pPr>
              <w:rPr>
                <w:rFonts w:ascii="Times New Roman" w:eastAsia="Times New Roman" w:hAnsi="Times New Roman" w:cs="Times New Roman"/>
                <w:bCs/>
              </w:rPr>
            </w:pPr>
          </w:p>
          <w:p w14:paraId="3C153751"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14F7F558" w14:textId="77777777" w:rsidR="00903DB5" w:rsidRPr="00311014" w:rsidRDefault="00903DB5" w:rsidP="00903DB5">
            <w:pPr>
              <w:rPr>
                <w:rFonts w:ascii="Times New Roman" w:eastAsia="Times New Roman" w:hAnsi="Times New Roman" w:cs="Times New Roman"/>
                <w:bCs/>
              </w:rPr>
            </w:pPr>
          </w:p>
          <w:p w14:paraId="221FD754" w14:textId="308CD151" w:rsidR="00903DB5" w:rsidRPr="00311014" w:rsidRDefault="00903DB5" w:rsidP="00903DB5">
            <w:pPr>
              <w:rPr>
                <w:rFonts w:ascii="Times New Roman" w:eastAsia="Times New Roman" w:hAnsi="Times New Roman" w:cs="Times New Roman"/>
                <w:bCs/>
              </w:rPr>
            </w:pPr>
          </w:p>
        </w:tc>
        <w:tc>
          <w:tcPr>
            <w:tcW w:w="1570" w:type="dxa"/>
            <w:shd w:val="clear" w:color="auto" w:fill="auto"/>
          </w:tcPr>
          <w:p w14:paraId="20D28C88"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Održano 10 sastanaka (5 godišnje)</w:t>
            </w:r>
          </w:p>
          <w:p w14:paraId="4865FD05" w14:textId="77777777" w:rsidR="00903DB5" w:rsidRPr="00311014" w:rsidRDefault="00903DB5" w:rsidP="00903DB5">
            <w:pPr>
              <w:rPr>
                <w:rFonts w:ascii="Times New Roman" w:eastAsia="Times New Roman" w:hAnsi="Times New Roman" w:cs="Times New Roman"/>
                <w:bCs/>
              </w:rPr>
            </w:pPr>
          </w:p>
          <w:p w14:paraId="66DB71FD" w14:textId="0BA88AD3"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- 300 informisanih (150 godišnje), podeljeno prema polu, starosti, etničkoj pripadnosti itd.</w:t>
            </w:r>
          </w:p>
        </w:tc>
        <w:tc>
          <w:tcPr>
            <w:tcW w:w="1710" w:type="dxa"/>
            <w:shd w:val="clear" w:color="auto" w:fill="auto"/>
          </w:tcPr>
          <w:p w14:paraId="0BB0E309" w14:textId="1F89F81F" w:rsidR="00903DB5" w:rsidRPr="00311014" w:rsidRDefault="005069A7" w:rsidP="00903DB5">
            <w:pPr>
              <w:rPr>
                <w:rFonts w:ascii="Times New Roman" w:eastAsia="Times New Roman" w:hAnsi="Times New Roman" w:cs="Times New Roman"/>
                <w:bCs/>
              </w:rPr>
            </w:pPr>
            <w:r>
              <w:rPr>
                <w:rFonts w:ascii="Times New Roman" w:eastAsia="Times New Roman" w:hAnsi="Times New Roman" w:cs="Times New Roman"/>
                <w:bCs/>
              </w:rPr>
              <w:t>SO</w:t>
            </w:r>
          </w:p>
          <w:p w14:paraId="1C0287DE" w14:textId="77777777" w:rsidR="00903DB5" w:rsidRPr="00311014" w:rsidRDefault="00903DB5" w:rsidP="00903DB5">
            <w:pPr>
              <w:rPr>
                <w:rFonts w:ascii="Times New Roman" w:eastAsia="Times New Roman" w:hAnsi="Times New Roman" w:cs="Times New Roman"/>
                <w:bCs/>
              </w:rPr>
            </w:pPr>
          </w:p>
          <w:p w14:paraId="282320F3" w14:textId="301C18D8" w:rsidR="00903DB5" w:rsidRPr="00311014" w:rsidRDefault="00903DB5" w:rsidP="005069A7">
            <w:pPr>
              <w:rPr>
                <w:rFonts w:ascii="Times New Roman" w:eastAsia="Times New Roman" w:hAnsi="Times New Roman" w:cs="Times New Roman"/>
                <w:bCs/>
              </w:rPr>
            </w:pPr>
            <w:r w:rsidRPr="00311014">
              <w:rPr>
                <w:rFonts w:ascii="Times New Roman" w:eastAsia="Times New Roman" w:hAnsi="Times New Roman" w:cs="Times New Roman"/>
                <w:bCs/>
              </w:rPr>
              <w:t>K</w:t>
            </w:r>
            <w:r w:rsidR="005069A7">
              <w:rPr>
                <w:rFonts w:ascii="Times New Roman" w:eastAsia="Times New Roman" w:hAnsi="Times New Roman" w:cs="Times New Roman"/>
                <w:bCs/>
              </w:rPr>
              <w:t>P</w:t>
            </w:r>
          </w:p>
        </w:tc>
      </w:tr>
      <w:tr w:rsidR="00903DB5" w:rsidRPr="00311014" w14:paraId="720F0FD5" w14:textId="77777777" w:rsidTr="003C59C2">
        <w:trPr>
          <w:trHeight w:val="534"/>
        </w:trPr>
        <w:tc>
          <w:tcPr>
            <w:tcW w:w="3150" w:type="dxa"/>
            <w:shd w:val="clear" w:color="auto" w:fill="auto"/>
          </w:tcPr>
          <w:p w14:paraId="18F9417C" w14:textId="320AC757" w:rsidR="00903DB5" w:rsidRPr="00141128" w:rsidRDefault="00903DB5" w:rsidP="00903DB5">
            <w:pPr>
              <w:rPr>
                <w:rFonts w:ascii="Times New Roman" w:hAnsi="Times New Roman" w:cs="Times New Roman"/>
                <w:highlight w:val="magenta"/>
              </w:rPr>
            </w:pPr>
            <w:r w:rsidRPr="001269FD">
              <w:rPr>
                <w:rFonts w:ascii="Times New Roman" w:hAnsi="Times New Roman" w:cs="Times New Roman"/>
              </w:rPr>
              <w:t>3.1.8. Informisanje učenika o pedofiliji.</w:t>
            </w:r>
          </w:p>
        </w:tc>
        <w:tc>
          <w:tcPr>
            <w:tcW w:w="1538" w:type="dxa"/>
            <w:shd w:val="clear" w:color="auto" w:fill="auto"/>
          </w:tcPr>
          <w:p w14:paraId="2D51FBED" w14:textId="1A2A3491" w:rsidR="00903DB5" w:rsidRPr="00311014" w:rsidRDefault="00903DB5" w:rsidP="005069A7">
            <w:pPr>
              <w:rPr>
                <w:rFonts w:ascii="Times New Roman" w:eastAsia="Times New Roman" w:hAnsi="Times New Roman" w:cs="Times New Roman"/>
                <w:bCs/>
              </w:rPr>
            </w:pPr>
            <w:r w:rsidRPr="00311014">
              <w:rPr>
                <w:rFonts w:ascii="Times New Roman" w:eastAsia="Times New Roman" w:hAnsi="Times New Roman" w:cs="Times New Roman"/>
                <w:bCs/>
              </w:rPr>
              <w:t>D</w:t>
            </w:r>
            <w:r w:rsidR="005069A7">
              <w:rPr>
                <w:rFonts w:ascii="Times New Roman" w:eastAsia="Times New Roman" w:hAnsi="Times New Roman" w:cs="Times New Roman"/>
                <w:bCs/>
              </w:rPr>
              <w:t>O</w:t>
            </w:r>
          </w:p>
        </w:tc>
        <w:tc>
          <w:tcPr>
            <w:tcW w:w="1601" w:type="dxa"/>
            <w:shd w:val="clear" w:color="auto" w:fill="auto"/>
          </w:tcPr>
          <w:p w14:paraId="3D3A90AF" w14:textId="60077F08" w:rsidR="00903DB5" w:rsidRPr="00311014" w:rsidRDefault="00655AE6" w:rsidP="00903DB5">
            <w:pPr>
              <w:rPr>
                <w:rFonts w:ascii="Times New Roman" w:eastAsia="Times New Roman" w:hAnsi="Times New Roman" w:cs="Times New Roman"/>
                <w:bCs/>
              </w:rPr>
            </w:pPr>
            <w:r>
              <w:rPr>
                <w:rFonts w:ascii="Times New Roman" w:eastAsia="Times New Roman" w:hAnsi="Times New Roman" w:cs="Times New Roman"/>
                <w:bCs/>
              </w:rPr>
              <w:t>KLJPRR</w:t>
            </w:r>
          </w:p>
          <w:p w14:paraId="0ACD5E66" w14:textId="77777777" w:rsidR="00903DB5" w:rsidRPr="00311014" w:rsidRDefault="00903DB5" w:rsidP="00903DB5">
            <w:pPr>
              <w:rPr>
                <w:rFonts w:ascii="Times New Roman" w:eastAsia="Times New Roman" w:hAnsi="Times New Roman" w:cs="Times New Roman"/>
                <w:bCs/>
              </w:rPr>
            </w:pPr>
          </w:p>
          <w:p w14:paraId="03AB13D9"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DMC</w:t>
            </w:r>
          </w:p>
          <w:p w14:paraId="5525266D" w14:textId="77777777" w:rsidR="00903DB5" w:rsidRPr="00311014" w:rsidRDefault="00903DB5" w:rsidP="00903DB5">
            <w:pPr>
              <w:rPr>
                <w:rFonts w:ascii="Times New Roman" w:eastAsia="Times New Roman" w:hAnsi="Times New Roman" w:cs="Times New Roman"/>
                <w:bCs/>
              </w:rPr>
            </w:pPr>
          </w:p>
          <w:p w14:paraId="0D3FFF17"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NVO</w:t>
            </w:r>
          </w:p>
          <w:p w14:paraId="6B29C083" w14:textId="77777777" w:rsidR="00903DB5" w:rsidRPr="00311014" w:rsidRDefault="00903DB5" w:rsidP="00903DB5">
            <w:pPr>
              <w:rPr>
                <w:rFonts w:ascii="Times New Roman" w:eastAsia="Times New Roman" w:hAnsi="Times New Roman" w:cs="Times New Roman"/>
                <w:bCs/>
              </w:rPr>
            </w:pPr>
          </w:p>
          <w:p w14:paraId="3BCB5368"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Hon</w:t>
            </w:r>
          </w:p>
        </w:tc>
        <w:tc>
          <w:tcPr>
            <w:tcW w:w="1204" w:type="dxa"/>
            <w:shd w:val="clear" w:color="auto" w:fill="auto"/>
          </w:tcPr>
          <w:p w14:paraId="024B9354" w14:textId="20BB824F"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285FA920"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8E7FF86" w14:textId="77777777" w:rsidR="00903DB5" w:rsidRPr="00311014" w:rsidRDefault="00903DB5" w:rsidP="00903DB5">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54D1B3A4" w14:textId="1538880C"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157660CC" w14:textId="33D6552B"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905 €</w:t>
            </w:r>
          </w:p>
          <w:p w14:paraId="796C2E93" w14:textId="539834F9"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7F6D5EFC" w14:textId="77777777" w:rsidR="00903DB5" w:rsidRPr="00311014" w:rsidRDefault="00903DB5" w:rsidP="00903DB5">
            <w:pPr>
              <w:jc w:val="center"/>
              <w:rPr>
                <w:rFonts w:ascii="Times New Roman" w:eastAsia="Times New Roman" w:hAnsi="Times New Roman" w:cs="Times New Roman"/>
                <w:bCs/>
              </w:rPr>
            </w:pPr>
          </w:p>
        </w:tc>
        <w:tc>
          <w:tcPr>
            <w:tcW w:w="996" w:type="dxa"/>
            <w:shd w:val="clear" w:color="auto" w:fill="auto"/>
          </w:tcPr>
          <w:p w14:paraId="4643ADA5" w14:textId="6D879BB1" w:rsidR="00903DB5" w:rsidRPr="00311014" w:rsidRDefault="00903DB5" w:rsidP="00903DB5">
            <w:pPr>
              <w:jc w:val="center"/>
              <w:rPr>
                <w:rFonts w:ascii="Times New Roman" w:eastAsia="Times New Roman" w:hAnsi="Times New Roman" w:cs="Times New Roman"/>
                <w:bCs/>
              </w:rPr>
            </w:pPr>
            <w:r>
              <w:rPr>
                <w:rFonts w:ascii="Times New Roman" w:eastAsia="Times New Roman" w:hAnsi="Times New Roman" w:cs="Times New Roman"/>
                <w:bCs/>
              </w:rPr>
              <w:t>905 €</w:t>
            </w:r>
          </w:p>
          <w:p w14:paraId="2D6970AE" w14:textId="3D2177E2" w:rsidR="00903DB5" w:rsidRPr="007517F4" w:rsidRDefault="00903DB5" w:rsidP="00903DB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7517F4">
              <w:rPr>
                <w:rFonts w:ascii="Times New Roman" w:eastAsia="Times New Roman" w:hAnsi="Times New Roman" w:cs="Times New Roman"/>
                <w:bCs/>
                <w:sz w:val="18"/>
                <w:szCs w:val="18"/>
              </w:rPr>
              <w:t>)</w:t>
            </w:r>
          </w:p>
          <w:p w14:paraId="71898B3D" w14:textId="77777777" w:rsidR="00903DB5" w:rsidRPr="00311014" w:rsidRDefault="00903DB5" w:rsidP="00903DB5">
            <w:pPr>
              <w:jc w:val="center"/>
              <w:rPr>
                <w:rFonts w:ascii="Times New Roman" w:eastAsia="Times New Roman" w:hAnsi="Times New Roman" w:cs="Times New Roman"/>
                <w:bCs/>
              </w:rPr>
            </w:pPr>
          </w:p>
        </w:tc>
        <w:tc>
          <w:tcPr>
            <w:tcW w:w="1629" w:type="dxa"/>
          </w:tcPr>
          <w:p w14:paraId="44AF8CF5" w14:textId="72C56F85"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w:t>
            </w:r>
            <w:r w:rsidR="004A2656">
              <w:rPr>
                <w:rFonts w:ascii="Times New Roman" w:eastAsia="Times New Roman" w:hAnsi="Times New Roman" w:cs="Times New Roman"/>
                <w:bCs/>
              </w:rPr>
              <w:t>O</w:t>
            </w:r>
          </w:p>
          <w:p w14:paraId="1DBF7F21" w14:textId="77777777" w:rsidR="00903DB5" w:rsidRPr="00311014" w:rsidRDefault="00903DB5" w:rsidP="00903DB5">
            <w:pPr>
              <w:rPr>
                <w:rFonts w:ascii="Times New Roman" w:eastAsia="Times New Roman" w:hAnsi="Times New Roman" w:cs="Times New Roman"/>
                <w:bCs/>
              </w:rPr>
            </w:pPr>
          </w:p>
          <w:p w14:paraId="567CCC96" w14:textId="77777777"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0CC167CB" w14:textId="77777777" w:rsidR="00903DB5" w:rsidRPr="00311014" w:rsidRDefault="00903DB5" w:rsidP="00903DB5">
            <w:pPr>
              <w:rPr>
                <w:rFonts w:ascii="Times New Roman" w:eastAsia="Times New Roman" w:hAnsi="Times New Roman" w:cs="Times New Roman"/>
                <w:bCs/>
              </w:rPr>
            </w:pPr>
          </w:p>
          <w:p w14:paraId="72B78D4B" w14:textId="3063636A" w:rsidR="00903DB5" w:rsidRPr="00311014" w:rsidRDefault="00903DB5" w:rsidP="00903DB5">
            <w:pPr>
              <w:rPr>
                <w:rFonts w:ascii="Times New Roman" w:eastAsia="Times New Roman" w:hAnsi="Times New Roman" w:cs="Times New Roman"/>
                <w:bCs/>
              </w:rPr>
            </w:pPr>
          </w:p>
        </w:tc>
        <w:tc>
          <w:tcPr>
            <w:tcW w:w="1570" w:type="dxa"/>
            <w:shd w:val="clear" w:color="auto" w:fill="auto"/>
          </w:tcPr>
          <w:p w14:paraId="06B45915" w14:textId="5F56B11D"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Održano 20 sastanaka (10 godišnje)</w:t>
            </w:r>
          </w:p>
          <w:p w14:paraId="4FCA1E38" w14:textId="77777777" w:rsidR="00903DB5" w:rsidRPr="00311014" w:rsidRDefault="00903DB5" w:rsidP="00903DB5">
            <w:pPr>
              <w:rPr>
                <w:rFonts w:ascii="Times New Roman" w:eastAsia="Times New Roman" w:hAnsi="Times New Roman" w:cs="Times New Roman"/>
                <w:bCs/>
              </w:rPr>
            </w:pPr>
          </w:p>
          <w:p w14:paraId="17F62EE6" w14:textId="5B499198" w:rsidR="00903DB5" w:rsidRPr="00311014" w:rsidRDefault="00903DB5" w:rsidP="00903DB5">
            <w:pPr>
              <w:rPr>
                <w:rFonts w:ascii="Times New Roman" w:eastAsia="Times New Roman" w:hAnsi="Times New Roman" w:cs="Times New Roman"/>
                <w:bCs/>
              </w:rPr>
            </w:pPr>
            <w:r w:rsidRPr="00311014">
              <w:rPr>
                <w:rFonts w:ascii="Times New Roman" w:eastAsia="Times New Roman" w:hAnsi="Times New Roman" w:cs="Times New Roman"/>
                <w:bCs/>
              </w:rPr>
              <w:t xml:space="preserve">- 600 informisanih (300 godišnje), podeljeno prema polu, starosti, </w:t>
            </w:r>
            <w:r w:rsidRPr="00311014">
              <w:rPr>
                <w:rFonts w:ascii="Times New Roman" w:eastAsia="Times New Roman" w:hAnsi="Times New Roman" w:cs="Times New Roman"/>
                <w:bCs/>
              </w:rPr>
              <w:lastRenderedPageBreak/>
              <w:t>etničkoj pripadnosti itd.</w:t>
            </w:r>
          </w:p>
        </w:tc>
        <w:tc>
          <w:tcPr>
            <w:tcW w:w="1710" w:type="dxa"/>
            <w:shd w:val="clear" w:color="auto" w:fill="auto"/>
          </w:tcPr>
          <w:p w14:paraId="5A71FE40" w14:textId="1D79E719" w:rsidR="00903DB5" w:rsidRPr="00311014" w:rsidRDefault="004A2656" w:rsidP="00903DB5">
            <w:pPr>
              <w:rPr>
                <w:rFonts w:ascii="Times New Roman" w:eastAsia="Times New Roman" w:hAnsi="Times New Roman" w:cs="Times New Roman"/>
                <w:bCs/>
              </w:rPr>
            </w:pPr>
            <w:r>
              <w:rPr>
                <w:rFonts w:ascii="Times New Roman" w:eastAsia="Times New Roman" w:hAnsi="Times New Roman" w:cs="Times New Roman"/>
                <w:bCs/>
              </w:rPr>
              <w:lastRenderedPageBreak/>
              <w:t>SO</w:t>
            </w:r>
          </w:p>
          <w:p w14:paraId="6233CF24" w14:textId="77777777" w:rsidR="00903DB5" w:rsidRPr="00311014" w:rsidRDefault="00903DB5" w:rsidP="00903DB5">
            <w:pPr>
              <w:rPr>
                <w:rFonts w:ascii="Times New Roman" w:eastAsia="Times New Roman" w:hAnsi="Times New Roman" w:cs="Times New Roman"/>
                <w:bCs/>
              </w:rPr>
            </w:pPr>
          </w:p>
          <w:p w14:paraId="789E7583" w14:textId="0AE0F22B" w:rsidR="00903DB5" w:rsidRPr="00311014" w:rsidRDefault="004A2656" w:rsidP="00903DB5">
            <w:pPr>
              <w:rPr>
                <w:rFonts w:ascii="Times New Roman" w:eastAsia="Times New Roman" w:hAnsi="Times New Roman" w:cs="Times New Roman"/>
                <w:bCs/>
              </w:rPr>
            </w:pPr>
            <w:r>
              <w:rPr>
                <w:rFonts w:ascii="Times New Roman" w:eastAsia="Times New Roman" w:hAnsi="Times New Roman" w:cs="Times New Roman"/>
                <w:bCs/>
              </w:rPr>
              <w:t>KP</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72E1D035" w14:textId="77777777" w:rsidTr="003C59C2">
        <w:tc>
          <w:tcPr>
            <w:tcW w:w="3227" w:type="dxa"/>
            <w:shd w:val="clear" w:color="auto" w:fill="B7B7B7" w:themeFill="accent6" w:themeFillTint="66"/>
          </w:tcPr>
          <w:p w14:paraId="08222199"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lastRenderedPageBreak/>
              <w:t>Specifični cilj:</w:t>
            </w:r>
          </w:p>
        </w:tc>
        <w:tc>
          <w:tcPr>
            <w:tcW w:w="12163" w:type="dxa"/>
            <w:gridSpan w:val="4"/>
            <w:shd w:val="clear" w:color="auto" w:fill="B7B7B7" w:themeFill="accent6" w:themeFillTint="66"/>
          </w:tcPr>
          <w:p w14:paraId="206F8F86" w14:textId="44822B4C" w:rsidR="00C869A7" w:rsidRPr="00311014" w:rsidRDefault="00C869A7" w:rsidP="003C59C2">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 xml:space="preserve">3.2. </w:t>
            </w:r>
            <w:r w:rsidR="004A2656">
              <w:rPr>
                <w:rFonts w:ascii="Times New Roman" w:hAnsi="Times New Roman" w:cs="Times New Roman"/>
                <w:b/>
                <w:bCs/>
                <w:i/>
                <w:iCs/>
                <w:lang w:val="sq-AL"/>
              </w:rPr>
              <w:t>Promoviranje uspešnih modela žena, mladih i d</w:t>
            </w:r>
            <w:r w:rsidRPr="00311014">
              <w:rPr>
                <w:rFonts w:ascii="Times New Roman" w:hAnsi="Times New Roman" w:cs="Times New Roman"/>
                <w:b/>
                <w:bCs/>
                <w:i/>
                <w:iCs/>
                <w:lang w:val="sq-AL"/>
              </w:rPr>
              <w:t xml:space="preserve">evojaka, u </w:t>
            </w:r>
            <w:r w:rsidR="004A2656">
              <w:rPr>
                <w:rFonts w:ascii="Times New Roman" w:hAnsi="Times New Roman" w:cs="Times New Roman"/>
                <w:b/>
                <w:bCs/>
                <w:i/>
                <w:iCs/>
                <w:lang w:val="sq-AL"/>
              </w:rPr>
              <w:t>svoj njihovoj raznolikosti, koje ulažu i aktivno učestvuju u um</w:t>
            </w:r>
            <w:r w:rsidRPr="00311014">
              <w:rPr>
                <w:rFonts w:ascii="Times New Roman" w:hAnsi="Times New Roman" w:cs="Times New Roman"/>
                <w:b/>
                <w:bCs/>
                <w:i/>
                <w:iCs/>
                <w:lang w:val="sq-AL"/>
              </w:rPr>
              <w:t>etnosti, kulturi i sportu.</w:t>
            </w:r>
          </w:p>
        </w:tc>
      </w:tr>
      <w:tr w:rsidR="00C869A7" w:rsidRPr="00311014" w14:paraId="568359F3" w14:textId="77777777" w:rsidTr="003C59C2">
        <w:tc>
          <w:tcPr>
            <w:tcW w:w="5896" w:type="dxa"/>
            <w:gridSpan w:val="2"/>
            <w:shd w:val="clear" w:color="auto" w:fill="DBDBDB" w:themeFill="accent6" w:themeFillTint="33"/>
          </w:tcPr>
          <w:p w14:paraId="5BFD7ADC" w14:textId="04936B3A" w:rsidR="00C869A7" w:rsidRPr="00311014" w:rsidRDefault="00541D70"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Pokazatelj</w:t>
            </w:r>
          </w:p>
        </w:tc>
        <w:tc>
          <w:tcPr>
            <w:tcW w:w="1549" w:type="dxa"/>
            <w:shd w:val="clear" w:color="auto" w:fill="DBDBDB" w:themeFill="accent6" w:themeFillTint="33"/>
          </w:tcPr>
          <w:p w14:paraId="265F42A2" w14:textId="16E759AE" w:rsidR="00C869A7" w:rsidRPr="00311014" w:rsidRDefault="00C233AF"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Osnovna vrednost </w:t>
            </w:r>
            <w:r w:rsidR="00C869A7" w:rsidRPr="00311014">
              <w:rPr>
                <w:rFonts w:ascii="Times New Roman" w:hAnsi="Times New Roman" w:cs="Times New Roman"/>
                <w:b/>
                <w:bCs/>
                <w:sz w:val="24"/>
                <w:szCs w:val="24"/>
                <w:lang w:val="sq-AL"/>
              </w:rPr>
              <w:t>(2023/2024)</w:t>
            </w:r>
          </w:p>
        </w:tc>
        <w:tc>
          <w:tcPr>
            <w:tcW w:w="2057" w:type="dxa"/>
            <w:shd w:val="clear" w:color="auto" w:fill="DBDBDB" w:themeFill="accent6" w:themeFillTint="33"/>
          </w:tcPr>
          <w:p w14:paraId="2F8C0C3B"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Završni godišnji cilj (2026.)</w:t>
            </w:r>
          </w:p>
        </w:tc>
        <w:tc>
          <w:tcPr>
            <w:tcW w:w="5888" w:type="dxa"/>
            <w:shd w:val="clear" w:color="auto" w:fill="DBDBDB" w:themeFill="accent6" w:themeFillTint="33"/>
          </w:tcPr>
          <w:p w14:paraId="2ABE02EF"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w:t>
            </w:r>
          </w:p>
        </w:tc>
      </w:tr>
      <w:tr w:rsidR="00C869A7" w:rsidRPr="00311014" w14:paraId="17599EC5" w14:textId="77777777" w:rsidTr="003C59C2">
        <w:tc>
          <w:tcPr>
            <w:tcW w:w="5896" w:type="dxa"/>
            <w:gridSpan w:val="2"/>
          </w:tcPr>
          <w:p w14:paraId="081E91ED" w14:textId="07043FC9" w:rsidR="00C869A7" w:rsidRPr="00311014" w:rsidRDefault="00C869A7" w:rsidP="004A2656">
            <w:pPr>
              <w:rPr>
                <w:rFonts w:ascii="Times New Roman" w:hAnsi="Times New Roman" w:cs="Times New Roman"/>
                <w:sz w:val="24"/>
                <w:szCs w:val="24"/>
                <w:lang w:val="sq-AL"/>
              </w:rPr>
            </w:pPr>
            <w:r w:rsidRPr="00311014">
              <w:rPr>
                <w:rFonts w:ascii="Times New Roman" w:hAnsi="Times New Roman" w:cs="Times New Roman"/>
                <w:lang w:val="sq-AL"/>
              </w:rPr>
              <w:t xml:space="preserve">3.2.b. Broj </w:t>
            </w:r>
            <w:r w:rsidR="00C32976">
              <w:rPr>
                <w:rFonts w:ascii="Times New Roman" w:hAnsi="Times New Roman" w:cs="Times New Roman"/>
                <w:lang w:val="sq-AL"/>
              </w:rPr>
              <w:t>devojaka</w:t>
            </w:r>
            <w:r w:rsidRPr="00311014">
              <w:rPr>
                <w:rFonts w:ascii="Times New Roman" w:hAnsi="Times New Roman" w:cs="Times New Roman"/>
                <w:lang w:val="sq-AL"/>
              </w:rPr>
              <w:t xml:space="preserve"> i d</w:t>
            </w:r>
            <w:r w:rsidR="004A2656">
              <w:rPr>
                <w:rFonts w:ascii="Times New Roman" w:hAnsi="Times New Roman" w:cs="Times New Roman"/>
                <w:lang w:val="sq-AL"/>
              </w:rPr>
              <w:t>evojčica koje se promoviraju kao uspešni modeli u um</w:t>
            </w:r>
            <w:r w:rsidRPr="00311014">
              <w:rPr>
                <w:rFonts w:ascii="Times New Roman" w:hAnsi="Times New Roman" w:cs="Times New Roman"/>
                <w:lang w:val="sq-AL"/>
              </w:rPr>
              <w:t>etnosti, kulturi i sportu.</w:t>
            </w:r>
          </w:p>
        </w:tc>
        <w:tc>
          <w:tcPr>
            <w:tcW w:w="1549" w:type="dxa"/>
          </w:tcPr>
          <w:p w14:paraId="17D0F1FD" w14:textId="77777777" w:rsidR="00C869A7" w:rsidRPr="00311014" w:rsidRDefault="00C869A7" w:rsidP="003C59C2">
            <w:pPr>
              <w:jc w:val="center"/>
              <w:rPr>
                <w:rFonts w:ascii="Times New Roman" w:hAnsi="Times New Roman" w:cs="Times New Roman"/>
                <w:sz w:val="24"/>
                <w:szCs w:val="24"/>
                <w:lang w:val="sq-AL"/>
              </w:rPr>
            </w:pPr>
            <w:r w:rsidRPr="00311014">
              <w:rPr>
                <w:rFonts w:ascii="Times New Roman" w:hAnsi="Times New Roman" w:cs="Times New Roman"/>
                <w:lang w:val="sq-AL"/>
              </w:rPr>
              <w:t>To će biti izračunato</w:t>
            </w:r>
          </w:p>
        </w:tc>
        <w:tc>
          <w:tcPr>
            <w:tcW w:w="2057" w:type="dxa"/>
          </w:tcPr>
          <w:p w14:paraId="45E035ED" w14:textId="799EA738" w:rsidR="00C869A7" w:rsidRPr="00311014" w:rsidRDefault="004A2656" w:rsidP="003C59C2">
            <w:pPr>
              <w:jc w:val="center"/>
              <w:rPr>
                <w:rFonts w:ascii="Times New Roman" w:hAnsi="Times New Roman" w:cs="Times New Roman"/>
                <w:sz w:val="24"/>
                <w:szCs w:val="24"/>
                <w:lang w:val="sq-AL"/>
              </w:rPr>
            </w:pPr>
            <w:r>
              <w:rPr>
                <w:rFonts w:ascii="Times New Roman" w:hAnsi="Times New Roman" w:cs="Times New Roman"/>
                <w:lang w:val="sq-AL"/>
              </w:rPr>
              <w:t>P</w:t>
            </w:r>
            <w:r w:rsidR="00C869A7" w:rsidRPr="00311014">
              <w:rPr>
                <w:rFonts w:ascii="Times New Roman" w:hAnsi="Times New Roman" w:cs="Times New Roman"/>
                <w:lang w:val="sq-AL"/>
              </w:rPr>
              <w:t>ovećan za 6%</w:t>
            </w:r>
          </w:p>
        </w:tc>
        <w:tc>
          <w:tcPr>
            <w:tcW w:w="5888" w:type="dxa"/>
          </w:tcPr>
          <w:p w14:paraId="458195B8" w14:textId="3128BB7F" w:rsidR="00C869A7" w:rsidRPr="00311014" w:rsidRDefault="00C869A7" w:rsidP="00AA1F71">
            <w:pPr>
              <w:rPr>
                <w:rFonts w:ascii="Times New Roman" w:hAnsi="Times New Roman" w:cs="Times New Roman"/>
                <w:sz w:val="24"/>
                <w:szCs w:val="24"/>
                <w:lang w:val="sq-AL"/>
              </w:rPr>
            </w:pPr>
            <w:r w:rsidRPr="00311014">
              <w:rPr>
                <w:rFonts w:ascii="Times New Roman" w:hAnsi="Times New Roman" w:cs="Times New Roman"/>
                <w:lang w:val="sq-AL"/>
              </w:rPr>
              <w:t xml:space="preserve">Sve više žena, mladih djevojaka </w:t>
            </w:r>
            <w:r w:rsidR="00AA1F71">
              <w:rPr>
                <w:rFonts w:ascii="Times New Roman" w:hAnsi="Times New Roman" w:cs="Times New Roman"/>
                <w:lang w:val="sq-AL"/>
              </w:rPr>
              <w:t>i devojčica koje se promoviraju kao uspešni modeli</w:t>
            </w:r>
            <w:r w:rsidRPr="00311014">
              <w:rPr>
                <w:rFonts w:ascii="Times New Roman" w:hAnsi="Times New Roman" w:cs="Times New Roman"/>
                <w:lang w:val="sq-AL"/>
              </w:rPr>
              <w:t xml:space="preserve"> u umetnosti, kulturi i sportu.</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00D9F695" w14:textId="77777777" w:rsidTr="003C59C2">
        <w:trPr>
          <w:trHeight w:val="345"/>
        </w:trPr>
        <w:tc>
          <w:tcPr>
            <w:tcW w:w="3150" w:type="dxa"/>
            <w:vMerge w:val="restart"/>
            <w:shd w:val="clear" w:color="auto" w:fill="DBDBDB" w:themeFill="accent6" w:themeFillTint="33"/>
          </w:tcPr>
          <w:p w14:paraId="642CA6C2"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20064D5A" w14:textId="5FC4092C" w:rsidR="00C869A7" w:rsidRPr="00311014" w:rsidRDefault="00AA1F71"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AKTIVNOSTI</w:t>
            </w:r>
          </w:p>
        </w:tc>
        <w:tc>
          <w:tcPr>
            <w:tcW w:w="3139" w:type="dxa"/>
            <w:gridSpan w:val="2"/>
            <w:shd w:val="clear" w:color="auto" w:fill="DBDBDB" w:themeFill="accent6" w:themeFillTint="33"/>
          </w:tcPr>
          <w:p w14:paraId="2CD22640" w14:textId="7B6F4D53" w:rsidR="00C869A7" w:rsidRPr="00311014" w:rsidRDefault="00AA1F71"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PRIM</w:t>
            </w:r>
            <w:r w:rsidR="00C869A7" w:rsidRPr="00311014">
              <w:rPr>
                <w:rFonts w:ascii="Times New Roman" w:eastAsia="Times New Roman" w:hAnsi="Times New Roman" w:cs="Times New Roman"/>
                <w:b/>
                <w:color w:val="404040" w:themeColor="text1" w:themeTint="BF"/>
              </w:rPr>
              <w:t>ENA</w:t>
            </w:r>
          </w:p>
        </w:tc>
        <w:tc>
          <w:tcPr>
            <w:tcW w:w="1204" w:type="dxa"/>
            <w:vMerge w:val="restart"/>
            <w:shd w:val="clear" w:color="auto" w:fill="DBDBDB" w:themeFill="accent6" w:themeFillTint="33"/>
          </w:tcPr>
          <w:p w14:paraId="151233B4"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76563AAF" w14:textId="259C8016"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VREMENSKI ROK</w:t>
            </w:r>
          </w:p>
        </w:tc>
        <w:tc>
          <w:tcPr>
            <w:tcW w:w="2988" w:type="dxa"/>
            <w:gridSpan w:val="3"/>
            <w:shd w:val="clear" w:color="auto" w:fill="DBDBDB" w:themeFill="accent6" w:themeFillTint="33"/>
          </w:tcPr>
          <w:p w14:paraId="6516318D" w14:textId="3E189EB6" w:rsidR="00C869A7" w:rsidRPr="00311014" w:rsidRDefault="00AA1F71" w:rsidP="003C59C2">
            <w:pPr>
              <w:jc w:val="center"/>
              <w:rPr>
                <w:rFonts w:ascii="Times New Roman" w:eastAsia="Times New Roman" w:hAnsi="Times New Roman" w:cs="Times New Roman"/>
                <w:b/>
              </w:rPr>
            </w:pPr>
            <w:r>
              <w:rPr>
                <w:rFonts w:ascii="Times New Roman" w:eastAsia="Times New Roman" w:hAnsi="Times New Roman" w:cs="Times New Roman"/>
                <w:b/>
              </w:rPr>
              <w:t>TROŠKOVI</w:t>
            </w:r>
            <w:r w:rsidR="00C869A7" w:rsidRPr="00311014">
              <w:rPr>
                <w:rFonts w:ascii="Times New Roman" w:eastAsia="Times New Roman" w:hAnsi="Times New Roman" w:cs="Times New Roman"/>
                <w:b/>
              </w:rPr>
              <w:t xml:space="preserve"> (€)</w:t>
            </w:r>
          </w:p>
        </w:tc>
        <w:tc>
          <w:tcPr>
            <w:tcW w:w="1629" w:type="dxa"/>
            <w:vMerge w:val="restart"/>
            <w:shd w:val="clear" w:color="auto" w:fill="DBDBDB" w:themeFill="accent6" w:themeFillTint="33"/>
          </w:tcPr>
          <w:p w14:paraId="1F77D04E"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527F1142"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IZVOR FINANSIRANJA</w:t>
            </w:r>
          </w:p>
        </w:tc>
        <w:tc>
          <w:tcPr>
            <w:tcW w:w="1570" w:type="dxa"/>
            <w:vMerge w:val="restart"/>
            <w:shd w:val="clear" w:color="auto" w:fill="DBDBDB" w:themeFill="accent6" w:themeFillTint="33"/>
          </w:tcPr>
          <w:p w14:paraId="6FC5F168"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17CB1A38"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INDIKATORI</w:t>
            </w:r>
          </w:p>
        </w:tc>
        <w:tc>
          <w:tcPr>
            <w:tcW w:w="1710" w:type="dxa"/>
            <w:vMerge w:val="restart"/>
            <w:shd w:val="clear" w:color="auto" w:fill="DBDBDB" w:themeFill="accent6" w:themeFillTint="33"/>
          </w:tcPr>
          <w:p w14:paraId="65B99E7F"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1D026B45"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MONITORING</w:t>
            </w:r>
          </w:p>
        </w:tc>
      </w:tr>
      <w:tr w:rsidR="00C869A7" w:rsidRPr="00311014" w14:paraId="77BE7DD1" w14:textId="77777777" w:rsidTr="003C59C2">
        <w:trPr>
          <w:trHeight w:val="534"/>
        </w:trPr>
        <w:tc>
          <w:tcPr>
            <w:tcW w:w="3150" w:type="dxa"/>
            <w:vMerge/>
            <w:shd w:val="clear" w:color="auto" w:fill="DBDBDB" w:themeFill="accent6" w:themeFillTint="33"/>
            <w:hideMark/>
          </w:tcPr>
          <w:p w14:paraId="44D574AA"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4BE982FD" w14:textId="556C20AA" w:rsidR="00C869A7" w:rsidRPr="00311014" w:rsidRDefault="00931B28"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Direkcija</w:t>
            </w:r>
            <w:r w:rsidR="00C869A7" w:rsidRPr="00311014">
              <w:rPr>
                <w:rFonts w:ascii="Times New Roman" w:eastAsia="Times New Roman" w:hAnsi="Times New Roman" w:cs="Times New Roman"/>
                <w:b/>
                <w:color w:val="404040" w:themeColor="text1" w:themeTint="BF"/>
              </w:rPr>
              <w:t xml:space="preserve"> /</w:t>
            </w:r>
          </w:p>
          <w:p w14:paraId="5852F20F" w14:textId="77777777" w:rsidR="00C869A7" w:rsidRPr="00311014" w:rsidRDefault="00C869A7" w:rsidP="003C59C2">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odgovorna kancelarija</w:t>
            </w:r>
          </w:p>
        </w:tc>
        <w:tc>
          <w:tcPr>
            <w:tcW w:w="1601" w:type="dxa"/>
            <w:shd w:val="clear" w:color="auto" w:fill="DBDBDB" w:themeFill="accent6" w:themeFillTint="33"/>
            <w:hideMark/>
          </w:tcPr>
          <w:p w14:paraId="011D149A"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Direkcije/pomoćne institucije</w:t>
            </w:r>
          </w:p>
        </w:tc>
        <w:tc>
          <w:tcPr>
            <w:tcW w:w="1204" w:type="dxa"/>
            <w:vMerge/>
            <w:shd w:val="clear" w:color="auto" w:fill="DBDBDB" w:themeFill="accent6" w:themeFillTint="33"/>
            <w:hideMark/>
          </w:tcPr>
          <w:p w14:paraId="53AC01AE"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08C950B9"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2E2A865A"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3070E690"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764A012B"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101BCD2E"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159B093F" w14:textId="77777777" w:rsidR="00C869A7" w:rsidRPr="00311014" w:rsidRDefault="00C869A7" w:rsidP="003C59C2">
            <w:pPr>
              <w:jc w:val="center"/>
              <w:rPr>
                <w:rFonts w:ascii="Times New Roman" w:eastAsia="Times New Roman" w:hAnsi="Times New Roman" w:cs="Times New Roman"/>
                <w:b/>
                <w:color w:val="404040" w:themeColor="text1" w:themeTint="BF"/>
              </w:rPr>
            </w:pPr>
          </w:p>
        </w:tc>
      </w:tr>
      <w:tr w:rsidR="00C869A7" w:rsidRPr="00311014" w14:paraId="1859E4A7" w14:textId="77777777" w:rsidTr="003C59C2">
        <w:trPr>
          <w:trHeight w:val="534"/>
        </w:trPr>
        <w:tc>
          <w:tcPr>
            <w:tcW w:w="3150" w:type="dxa"/>
            <w:shd w:val="clear" w:color="auto" w:fill="auto"/>
          </w:tcPr>
          <w:p w14:paraId="61EDA326" w14:textId="769E29F6" w:rsidR="00C869A7" w:rsidRPr="00311014" w:rsidRDefault="002E2067" w:rsidP="002E2067">
            <w:pPr>
              <w:rPr>
                <w:rFonts w:ascii="Times New Roman" w:eastAsia="Times New Roman" w:hAnsi="Times New Roman" w:cs="Times New Roman"/>
                <w:bCs/>
                <w:lang w:eastAsia="sq-AL"/>
              </w:rPr>
            </w:pPr>
            <w:r>
              <w:rPr>
                <w:rFonts w:ascii="Times New Roman" w:eastAsia="Times New Roman" w:hAnsi="Times New Roman" w:cs="Times New Roman"/>
                <w:bCs/>
                <w:lang w:eastAsia="sq-AL"/>
              </w:rPr>
              <w:t>3.2.1. Izm</w:t>
            </w:r>
            <w:r w:rsidR="00C869A7" w:rsidRPr="00311014">
              <w:rPr>
                <w:rFonts w:ascii="Times New Roman" w:eastAsia="Times New Roman" w:hAnsi="Times New Roman" w:cs="Times New Roman"/>
                <w:bCs/>
                <w:lang w:eastAsia="sq-AL"/>
              </w:rPr>
              <w:t>ena i dopuna odgovarajućeg pravilnika u cilju primene afirmativnih mera prema Zakonu o ravnoprav</w:t>
            </w:r>
            <w:r>
              <w:rPr>
                <w:rFonts w:ascii="Times New Roman" w:eastAsia="Times New Roman" w:hAnsi="Times New Roman" w:cs="Times New Roman"/>
                <w:bCs/>
                <w:lang w:eastAsia="sq-AL"/>
              </w:rPr>
              <w:t>nosti polova, u pozivima za dod</w:t>
            </w:r>
            <w:r w:rsidR="00C869A7" w:rsidRPr="00311014">
              <w:rPr>
                <w:rFonts w:ascii="Times New Roman" w:eastAsia="Times New Roman" w:hAnsi="Times New Roman" w:cs="Times New Roman"/>
                <w:bCs/>
                <w:lang w:eastAsia="sq-AL"/>
              </w:rPr>
              <w:t>elu subvencija, kao iu komisijama i izboru sportskih klubova.</w:t>
            </w:r>
            <w:r w:rsidR="00C869A7" w:rsidRPr="00311014">
              <w:rPr>
                <w:rStyle w:val="FootnoteReference"/>
                <w:rFonts w:ascii="Times New Roman" w:eastAsia="Times New Roman" w:hAnsi="Times New Roman" w:cs="Times New Roman"/>
                <w:bCs/>
                <w:lang w:eastAsia="sq-AL"/>
              </w:rPr>
              <w:footnoteReference w:id="41"/>
            </w:r>
          </w:p>
        </w:tc>
        <w:tc>
          <w:tcPr>
            <w:tcW w:w="1538" w:type="dxa"/>
            <w:shd w:val="clear" w:color="auto" w:fill="auto"/>
          </w:tcPr>
          <w:p w14:paraId="7498DC1E"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MDCYS</w:t>
            </w:r>
          </w:p>
        </w:tc>
        <w:tc>
          <w:tcPr>
            <w:tcW w:w="1601" w:type="dxa"/>
            <w:shd w:val="clear" w:color="auto" w:fill="auto"/>
          </w:tcPr>
          <w:p w14:paraId="274159A5" w14:textId="4A0C8672"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1118D467" w14:textId="6FC150EA" w:rsidR="00C869A7" w:rsidRPr="00311014" w:rsidRDefault="00931B28" w:rsidP="003C59C2">
            <w:pPr>
              <w:rPr>
                <w:rFonts w:ascii="Times New Roman" w:eastAsia="Times New Roman" w:hAnsi="Times New Roman" w:cs="Times New Roman"/>
                <w:bCs/>
              </w:rPr>
            </w:pPr>
            <w:r>
              <w:rPr>
                <w:rFonts w:ascii="Times New Roman" w:eastAsia="Times New Roman" w:hAnsi="Times New Roman" w:cs="Times New Roman"/>
                <w:bCs/>
              </w:rPr>
              <w:t>PK</w:t>
            </w:r>
          </w:p>
          <w:p w14:paraId="00993582" w14:textId="35CB3763" w:rsidR="00C869A7" w:rsidRPr="00311014" w:rsidRDefault="00655AE6" w:rsidP="003C59C2">
            <w:pPr>
              <w:rPr>
                <w:rFonts w:ascii="Times New Roman" w:eastAsia="Times New Roman" w:hAnsi="Times New Roman" w:cs="Times New Roman"/>
                <w:bCs/>
              </w:rPr>
            </w:pPr>
            <w:r>
              <w:rPr>
                <w:rFonts w:ascii="Times New Roman" w:eastAsia="Times New Roman" w:hAnsi="Times New Roman" w:cs="Times New Roman"/>
                <w:bCs/>
              </w:rPr>
              <w:t>KLJPRR</w:t>
            </w:r>
          </w:p>
          <w:p w14:paraId="10A677A6"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5D48D05B"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tc>
        <w:tc>
          <w:tcPr>
            <w:tcW w:w="996" w:type="dxa"/>
            <w:shd w:val="clear" w:color="auto" w:fill="auto"/>
          </w:tcPr>
          <w:p w14:paraId="4D6E091D" w14:textId="7777777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p>
        </w:tc>
        <w:tc>
          <w:tcPr>
            <w:tcW w:w="996" w:type="dxa"/>
            <w:shd w:val="clear" w:color="auto" w:fill="auto"/>
          </w:tcPr>
          <w:p w14:paraId="11607BCC" w14:textId="5738773F" w:rsidR="00C869A7" w:rsidRDefault="00344D0A" w:rsidP="003C59C2">
            <w:pPr>
              <w:jc w:val="center"/>
              <w:rPr>
                <w:rFonts w:ascii="Times New Roman" w:eastAsia="Times New Roman" w:hAnsi="Times New Roman" w:cs="Times New Roman"/>
                <w:bCs/>
              </w:rPr>
            </w:pPr>
            <w:r>
              <w:rPr>
                <w:rFonts w:ascii="Times New Roman" w:eastAsia="Times New Roman" w:hAnsi="Times New Roman" w:cs="Times New Roman"/>
                <w:bCs/>
              </w:rPr>
              <w:t>700 €</w:t>
            </w:r>
          </w:p>
          <w:p w14:paraId="37176F1A" w14:textId="66BCE17F" w:rsidR="00344D0A" w:rsidRPr="00344D0A" w:rsidRDefault="00344D0A" w:rsidP="003C59C2">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44D0A">
              <w:rPr>
                <w:rFonts w:ascii="Times New Roman" w:eastAsia="Times New Roman" w:hAnsi="Times New Roman" w:cs="Times New Roman"/>
                <w:bCs/>
                <w:sz w:val="18"/>
                <w:szCs w:val="18"/>
              </w:rPr>
              <w:t>)</w:t>
            </w:r>
          </w:p>
          <w:p w14:paraId="3D7A07EB"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0D8E8EC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shd w:val="clear" w:color="auto" w:fill="auto"/>
          </w:tcPr>
          <w:p w14:paraId="31090C7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MDCYS</w:t>
            </w:r>
          </w:p>
          <w:p w14:paraId="432F06D8" w14:textId="77777777" w:rsidR="00C869A7" w:rsidRPr="00311014" w:rsidRDefault="00C869A7" w:rsidP="003C59C2">
            <w:pPr>
              <w:rPr>
                <w:rFonts w:ascii="Times New Roman" w:eastAsia="Times New Roman" w:hAnsi="Times New Roman" w:cs="Times New Roman"/>
                <w:bCs/>
              </w:rPr>
            </w:pPr>
          </w:p>
          <w:p w14:paraId="7E26645B" w14:textId="5B4CB71A"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21E4F9BC"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izmijenjena i odobrena uredba</w:t>
            </w:r>
          </w:p>
        </w:tc>
        <w:tc>
          <w:tcPr>
            <w:tcW w:w="1710" w:type="dxa"/>
            <w:shd w:val="clear" w:color="auto" w:fill="auto"/>
          </w:tcPr>
          <w:p w14:paraId="684D72BE" w14:textId="40AD3732" w:rsidR="00C869A7" w:rsidRPr="00311014" w:rsidRDefault="00931B28" w:rsidP="003C59C2">
            <w:pPr>
              <w:rPr>
                <w:rFonts w:ascii="Times New Roman" w:eastAsia="Times New Roman" w:hAnsi="Times New Roman" w:cs="Times New Roman"/>
                <w:bCs/>
              </w:rPr>
            </w:pPr>
            <w:r>
              <w:rPr>
                <w:rFonts w:ascii="Times New Roman" w:eastAsia="Times New Roman" w:hAnsi="Times New Roman" w:cs="Times New Roman"/>
                <w:bCs/>
              </w:rPr>
              <w:t>SO</w:t>
            </w:r>
          </w:p>
          <w:p w14:paraId="7E37CDDE" w14:textId="77777777" w:rsidR="00C869A7" w:rsidRPr="00311014" w:rsidRDefault="00C869A7" w:rsidP="003C59C2">
            <w:pPr>
              <w:rPr>
                <w:rFonts w:ascii="Times New Roman" w:eastAsia="Times New Roman" w:hAnsi="Times New Roman" w:cs="Times New Roman"/>
                <w:bCs/>
              </w:rPr>
            </w:pPr>
          </w:p>
          <w:p w14:paraId="3DE1BE9A" w14:textId="0BB19C15" w:rsidR="00C869A7" w:rsidRPr="00311014" w:rsidRDefault="00931B28" w:rsidP="003C59C2">
            <w:pPr>
              <w:rPr>
                <w:rFonts w:ascii="Times New Roman" w:eastAsia="Times New Roman" w:hAnsi="Times New Roman" w:cs="Times New Roman"/>
                <w:bCs/>
              </w:rPr>
            </w:pPr>
            <w:r>
              <w:rPr>
                <w:rFonts w:ascii="Times New Roman" w:eastAsia="Times New Roman" w:hAnsi="Times New Roman" w:cs="Times New Roman"/>
                <w:bCs/>
              </w:rPr>
              <w:t>KP</w:t>
            </w:r>
          </w:p>
        </w:tc>
      </w:tr>
      <w:tr w:rsidR="00C869A7" w:rsidRPr="00311014" w14:paraId="55A5AC61" w14:textId="77777777" w:rsidTr="003C59C2">
        <w:trPr>
          <w:trHeight w:val="534"/>
        </w:trPr>
        <w:tc>
          <w:tcPr>
            <w:tcW w:w="3150" w:type="dxa"/>
            <w:shd w:val="clear" w:color="auto" w:fill="auto"/>
          </w:tcPr>
          <w:p w14:paraId="4BA591D1" w14:textId="5F985756"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3.2.2. Informativni sastanci za dodavanje novih klubova za sport</w:t>
            </w:r>
            <w:r w:rsidR="002E2067">
              <w:rPr>
                <w:rFonts w:ascii="Times New Roman" w:eastAsia="Times New Roman" w:hAnsi="Times New Roman" w:cs="Times New Roman"/>
                <w:bCs/>
                <w:lang w:eastAsia="sq-AL"/>
              </w:rPr>
              <w:t>ove koji ne postoje za žene i d</w:t>
            </w:r>
            <w:r w:rsidRPr="00311014">
              <w:rPr>
                <w:rFonts w:ascii="Times New Roman" w:eastAsia="Times New Roman" w:hAnsi="Times New Roman" w:cs="Times New Roman"/>
                <w:bCs/>
                <w:lang w:eastAsia="sq-AL"/>
              </w:rPr>
              <w:t>evojke i aktivaciju rekreativnog sporta za njih.</w:t>
            </w:r>
          </w:p>
        </w:tc>
        <w:tc>
          <w:tcPr>
            <w:tcW w:w="1538" w:type="dxa"/>
            <w:shd w:val="clear" w:color="auto" w:fill="auto"/>
          </w:tcPr>
          <w:p w14:paraId="29D7CCC7" w14:textId="29F74B20" w:rsidR="00C869A7" w:rsidRPr="00311014" w:rsidRDefault="002E2067"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56D7BD91" w14:textId="450DE2F2"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2D904443" w14:textId="22FCDE54" w:rsidR="00C869A7" w:rsidRPr="00311014" w:rsidRDefault="002E2067" w:rsidP="003C59C2">
            <w:pPr>
              <w:rPr>
                <w:rFonts w:ascii="Times New Roman" w:eastAsia="Times New Roman" w:hAnsi="Times New Roman" w:cs="Times New Roman"/>
                <w:bCs/>
              </w:rPr>
            </w:pPr>
            <w:r>
              <w:rPr>
                <w:rFonts w:ascii="Times New Roman" w:eastAsia="Times New Roman" w:hAnsi="Times New Roman" w:cs="Times New Roman"/>
                <w:bCs/>
              </w:rPr>
              <w:t>Biznisi</w:t>
            </w:r>
          </w:p>
          <w:p w14:paraId="129776FD" w14:textId="77777777" w:rsidR="00C869A7" w:rsidRPr="00311014" w:rsidRDefault="00C869A7" w:rsidP="003C59C2">
            <w:pPr>
              <w:rPr>
                <w:rFonts w:ascii="Times New Roman" w:eastAsia="Times New Roman" w:hAnsi="Times New Roman" w:cs="Times New Roman"/>
                <w:bCs/>
              </w:rPr>
            </w:pPr>
          </w:p>
          <w:p w14:paraId="57BC87AC"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76ADC16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02E25AA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0BD5DD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BC6B7E9" w14:textId="5EAE3CE1" w:rsidR="00C869A7" w:rsidRPr="00311014" w:rsidRDefault="00952DA4" w:rsidP="003C59C2">
            <w:pPr>
              <w:jc w:val="center"/>
              <w:rPr>
                <w:rFonts w:ascii="Times New Roman" w:eastAsia="Times New Roman" w:hAnsi="Times New Roman" w:cs="Times New Roman"/>
                <w:bCs/>
              </w:rPr>
            </w:pPr>
            <w:r>
              <w:rPr>
                <w:rFonts w:ascii="Times New Roman" w:eastAsia="Times New Roman" w:hAnsi="Times New Roman" w:cs="Times New Roman"/>
                <w:bCs/>
              </w:rPr>
              <w:t>818 €</w:t>
            </w:r>
          </w:p>
          <w:p w14:paraId="38FD4557" w14:textId="07A287CE"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318€ opština, i 500€ finansijski jaz)</w:t>
            </w:r>
          </w:p>
          <w:p w14:paraId="518A4135"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3F759893"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818 €</w:t>
            </w:r>
          </w:p>
          <w:p w14:paraId="1D6B0FEA"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318€ opština, i 500€ finansijski jaz)</w:t>
            </w:r>
          </w:p>
          <w:p w14:paraId="1E1674B9"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2F4E5156"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818 €</w:t>
            </w:r>
          </w:p>
          <w:p w14:paraId="6A931519"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318€ opština, i 500€ finansijski jaz)</w:t>
            </w:r>
          </w:p>
          <w:p w14:paraId="37B0606C"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046FCDA7" w14:textId="58423C9E" w:rsidR="00C869A7" w:rsidRPr="00311014" w:rsidRDefault="002E2067" w:rsidP="003C59C2">
            <w:pPr>
              <w:rPr>
                <w:rFonts w:ascii="Times New Roman" w:eastAsia="Times New Roman" w:hAnsi="Times New Roman" w:cs="Times New Roman"/>
                <w:bCs/>
              </w:rPr>
            </w:pPr>
            <w:r>
              <w:rPr>
                <w:rFonts w:ascii="Times New Roman" w:eastAsia="Times New Roman" w:hAnsi="Times New Roman" w:cs="Times New Roman"/>
                <w:bCs/>
              </w:rPr>
              <w:t>DKOS</w:t>
            </w:r>
          </w:p>
          <w:p w14:paraId="50313EE8" w14:textId="77777777" w:rsidR="00C869A7" w:rsidRPr="00311014" w:rsidRDefault="00C869A7" w:rsidP="003C59C2">
            <w:pPr>
              <w:rPr>
                <w:rFonts w:ascii="Times New Roman" w:eastAsia="Times New Roman" w:hAnsi="Times New Roman" w:cs="Times New Roman"/>
                <w:bCs/>
              </w:rPr>
            </w:pPr>
          </w:p>
          <w:p w14:paraId="0C472FD0" w14:textId="3F6D9EE5" w:rsidR="00C869A7" w:rsidRPr="00311014" w:rsidRDefault="00806B80"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r>
              <w:rPr>
                <w:rFonts w:ascii="Times New Roman" w:eastAsia="Times New Roman" w:hAnsi="Times New Roman" w:cs="Times New Roman"/>
                <w:bCs/>
              </w:rPr>
              <w:t>i</w:t>
            </w:r>
          </w:p>
          <w:p w14:paraId="2201F6C3" w14:textId="279D5D84"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40645328" w14:textId="77777777" w:rsidR="00C869A7"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Održano 6 sastanaka (2 godišnje).</w:t>
            </w:r>
          </w:p>
          <w:p w14:paraId="43B86DF3" w14:textId="77777777" w:rsidR="00344D0A" w:rsidRPr="00311014" w:rsidRDefault="00344D0A" w:rsidP="003C59C2">
            <w:pPr>
              <w:rPr>
                <w:rFonts w:ascii="Times New Roman" w:eastAsia="Times New Roman" w:hAnsi="Times New Roman" w:cs="Times New Roman"/>
                <w:bCs/>
              </w:rPr>
            </w:pPr>
          </w:p>
          <w:p w14:paraId="63D707D6"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xml:space="preserve">- 90 informisanih osoba (30 godišnje), raspoređenih </w:t>
            </w:r>
            <w:r w:rsidRPr="00311014">
              <w:rPr>
                <w:rFonts w:ascii="Times New Roman" w:eastAsia="Times New Roman" w:hAnsi="Times New Roman" w:cs="Times New Roman"/>
                <w:bCs/>
              </w:rPr>
              <w:lastRenderedPageBreak/>
              <w:t>prema polu, starosti, etničkoj pripadnosti itd.</w:t>
            </w:r>
          </w:p>
        </w:tc>
        <w:tc>
          <w:tcPr>
            <w:tcW w:w="1710" w:type="dxa"/>
            <w:shd w:val="clear" w:color="auto" w:fill="auto"/>
          </w:tcPr>
          <w:p w14:paraId="4B548292" w14:textId="17527CB4" w:rsidR="00C869A7" w:rsidRPr="00311014" w:rsidRDefault="00806B80" w:rsidP="003C59C2">
            <w:pPr>
              <w:rPr>
                <w:rFonts w:ascii="Times New Roman" w:hAnsi="Times New Roman" w:cs="Times New Roman"/>
              </w:rPr>
            </w:pPr>
            <w:r>
              <w:rPr>
                <w:rFonts w:ascii="Times New Roman" w:hAnsi="Times New Roman" w:cs="Times New Roman"/>
              </w:rPr>
              <w:lastRenderedPageBreak/>
              <w:t>SO</w:t>
            </w:r>
          </w:p>
          <w:p w14:paraId="0421EF1D" w14:textId="77777777" w:rsidR="00C869A7" w:rsidRPr="00311014" w:rsidRDefault="00C869A7" w:rsidP="003C59C2">
            <w:pPr>
              <w:rPr>
                <w:rFonts w:ascii="Times New Roman" w:hAnsi="Times New Roman" w:cs="Times New Roman"/>
              </w:rPr>
            </w:pPr>
          </w:p>
          <w:p w14:paraId="24DED75F" w14:textId="53A1947F" w:rsidR="00C869A7" w:rsidRPr="00311014" w:rsidRDefault="00806B80" w:rsidP="003C59C2">
            <w:pPr>
              <w:rPr>
                <w:rFonts w:ascii="Times New Roman" w:hAnsi="Times New Roman" w:cs="Times New Roman"/>
              </w:rPr>
            </w:pPr>
            <w:r>
              <w:rPr>
                <w:rFonts w:ascii="Times New Roman" w:hAnsi="Times New Roman" w:cs="Times New Roman"/>
              </w:rPr>
              <w:t>KP</w:t>
            </w:r>
          </w:p>
          <w:p w14:paraId="13F914F5" w14:textId="77777777" w:rsidR="00C869A7" w:rsidRPr="00311014" w:rsidRDefault="00C869A7" w:rsidP="003C59C2">
            <w:pPr>
              <w:rPr>
                <w:rFonts w:ascii="Times New Roman" w:hAnsi="Times New Roman" w:cs="Times New Roman"/>
              </w:rPr>
            </w:pPr>
          </w:p>
        </w:tc>
      </w:tr>
      <w:tr w:rsidR="00C869A7" w:rsidRPr="00311014" w14:paraId="7B6EDB75" w14:textId="77777777" w:rsidTr="003C59C2">
        <w:trPr>
          <w:trHeight w:val="534"/>
        </w:trPr>
        <w:tc>
          <w:tcPr>
            <w:tcW w:w="3150" w:type="dxa"/>
            <w:shd w:val="clear" w:color="auto" w:fill="auto"/>
          </w:tcPr>
          <w:p w14:paraId="4FD2F9FA" w14:textId="105424BF" w:rsidR="00C869A7" w:rsidRPr="00311014" w:rsidRDefault="00C869A7" w:rsidP="00806B80">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3.2.3. Kreiranje saveta za pokretanje.</w:t>
            </w:r>
          </w:p>
        </w:tc>
        <w:tc>
          <w:tcPr>
            <w:tcW w:w="1538" w:type="dxa"/>
            <w:shd w:val="clear" w:color="auto" w:fill="auto"/>
          </w:tcPr>
          <w:p w14:paraId="6BCCC582" w14:textId="206A9E97" w:rsidR="00C869A7" w:rsidRPr="00311014" w:rsidRDefault="00806B80"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29C1F654" w14:textId="5D93C753"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1113AFC9" w14:textId="18DA6F83" w:rsidR="00C869A7" w:rsidRPr="00311014" w:rsidRDefault="00806B80" w:rsidP="003C59C2">
            <w:pPr>
              <w:rPr>
                <w:rFonts w:ascii="Times New Roman" w:eastAsia="Times New Roman" w:hAnsi="Times New Roman" w:cs="Times New Roman"/>
                <w:bCs/>
              </w:rPr>
            </w:pPr>
            <w:r>
              <w:rPr>
                <w:rFonts w:ascii="Times New Roman" w:eastAsia="Times New Roman" w:hAnsi="Times New Roman" w:cs="Times New Roman"/>
                <w:bCs/>
              </w:rPr>
              <w:t>Biznisi</w:t>
            </w:r>
          </w:p>
          <w:p w14:paraId="3B4B7F7F"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5A66FDE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C2888A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A0F2570"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21C316D" w14:textId="7777777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Troškovi uključeni u aktivnost 3.2.2. gore</w:t>
            </w:r>
          </w:p>
          <w:p w14:paraId="7EA0E043" w14:textId="77777777" w:rsidR="00C869A7" w:rsidRPr="00311014" w:rsidRDefault="00C869A7" w:rsidP="003C59C2">
            <w:pPr>
              <w:jc w:val="center"/>
              <w:rPr>
                <w:rFonts w:ascii="Times New Roman" w:eastAsia="Times New Roman" w:hAnsi="Times New Roman" w:cs="Times New Roman"/>
                <w:bCs/>
                <w:sz w:val="18"/>
                <w:szCs w:val="18"/>
              </w:rPr>
            </w:pPr>
          </w:p>
        </w:tc>
        <w:tc>
          <w:tcPr>
            <w:tcW w:w="996" w:type="dxa"/>
            <w:shd w:val="clear" w:color="auto" w:fill="auto"/>
          </w:tcPr>
          <w:p w14:paraId="7CC856FC" w14:textId="7777777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Troškovi uključeni u aktivnost 3.2.2. gore</w:t>
            </w:r>
          </w:p>
          <w:p w14:paraId="2CBDEA13" w14:textId="77777777" w:rsidR="00C869A7" w:rsidRPr="00311014" w:rsidRDefault="00C869A7" w:rsidP="003C59C2">
            <w:pPr>
              <w:jc w:val="center"/>
              <w:rPr>
                <w:rFonts w:ascii="Times New Roman" w:eastAsia="Times New Roman" w:hAnsi="Times New Roman" w:cs="Times New Roman"/>
                <w:bCs/>
                <w:sz w:val="18"/>
                <w:szCs w:val="18"/>
              </w:rPr>
            </w:pPr>
          </w:p>
        </w:tc>
        <w:tc>
          <w:tcPr>
            <w:tcW w:w="996" w:type="dxa"/>
          </w:tcPr>
          <w:p w14:paraId="0CC99D5E" w14:textId="7777777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Troškovi uključeni u aktivnost 3.2.2. gore</w:t>
            </w:r>
          </w:p>
          <w:p w14:paraId="2DA6D70C" w14:textId="77777777" w:rsidR="00C869A7" w:rsidRPr="00311014" w:rsidRDefault="00C869A7" w:rsidP="003C59C2">
            <w:pPr>
              <w:jc w:val="center"/>
              <w:rPr>
                <w:rFonts w:ascii="Times New Roman" w:eastAsia="Times New Roman" w:hAnsi="Times New Roman" w:cs="Times New Roman"/>
                <w:bCs/>
                <w:sz w:val="18"/>
                <w:szCs w:val="18"/>
              </w:rPr>
            </w:pPr>
          </w:p>
        </w:tc>
        <w:tc>
          <w:tcPr>
            <w:tcW w:w="1629" w:type="dxa"/>
          </w:tcPr>
          <w:p w14:paraId="7494AE2A" w14:textId="72B26805" w:rsidR="00C869A7" w:rsidRPr="00311014" w:rsidRDefault="00A947FB" w:rsidP="003C59C2">
            <w:pPr>
              <w:rPr>
                <w:rFonts w:ascii="Times New Roman" w:eastAsia="Times New Roman" w:hAnsi="Times New Roman" w:cs="Times New Roman"/>
                <w:bCs/>
              </w:rPr>
            </w:pPr>
            <w:r>
              <w:rPr>
                <w:rFonts w:ascii="Times New Roman" w:eastAsia="Times New Roman" w:hAnsi="Times New Roman" w:cs="Times New Roman"/>
                <w:bCs/>
              </w:rPr>
              <w:t>DKOS</w:t>
            </w:r>
          </w:p>
          <w:p w14:paraId="06EA740D" w14:textId="77777777" w:rsidR="00C869A7" w:rsidRPr="00311014" w:rsidRDefault="00C869A7" w:rsidP="003C59C2">
            <w:pPr>
              <w:rPr>
                <w:rFonts w:ascii="Times New Roman" w:eastAsia="Times New Roman" w:hAnsi="Times New Roman" w:cs="Times New Roman"/>
                <w:bCs/>
              </w:rPr>
            </w:pPr>
          </w:p>
          <w:p w14:paraId="6B72D4B0" w14:textId="6E7C5B13" w:rsidR="00C869A7" w:rsidRPr="00311014" w:rsidRDefault="00A947FB"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r>
              <w:rPr>
                <w:rFonts w:ascii="Times New Roman" w:eastAsia="Times New Roman" w:hAnsi="Times New Roman" w:cs="Times New Roman"/>
                <w:bCs/>
              </w:rPr>
              <w:t>i</w:t>
            </w:r>
          </w:p>
          <w:p w14:paraId="2F564618" w14:textId="77777777"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1BCBDEC3"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Spisak formiranih iniciranih saveta, podeljen po oblastima i sa detaljima za članove.</w:t>
            </w:r>
          </w:p>
        </w:tc>
        <w:tc>
          <w:tcPr>
            <w:tcW w:w="1710" w:type="dxa"/>
            <w:shd w:val="clear" w:color="auto" w:fill="auto"/>
          </w:tcPr>
          <w:p w14:paraId="772DA2B9" w14:textId="39E19356" w:rsidR="00C869A7" w:rsidRPr="00311014" w:rsidRDefault="00A947FB" w:rsidP="003C59C2">
            <w:pPr>
              <w:rPr>
                <w:rFonts w:ascii="Times New Roman" w:hAnsi="Times New Roman" w:cs="Times New Roman"/>
              </w:rPr>
            </w:pPr>
            <w:r>
              <w:rPr>
                <w:rFonts w:ascii="Times New Roman" w:hAnsi="Times New Roman" w:cs="Times New Roman"/>
              </w:rPr>
              <w:t>SO</w:t>
            </w:r>
          </w:p>
          <w:p w14:paraId="2CC882C7" w14:textId="77777777" w:rsidR="00C869A7" w:rsidRPr="00311014" w:rsidRDefault="00C869A7" w:rsidP="003C59C2">
            <w:pPr>
              <w:rPr>
                <w:rFonts w:ascii="Times New Roman" w:hAnsi="Times New Roman" w:cs="Times New Roman"/>
              </w:rPr>
            </w:pPr>
          </w:p>
          <w:p w14:paraId="234DD19B" w14:textId="20552952" w:rsidR="00C869A7" w:rsidRPr="00311014" w:rsidRDefault="00A947FB" w:rsidP="003C59C2">
            <w:pPr>
              <w:rPr>
                <w:rFonts w:ascii="Times New Roman" w:hAnsi="Times New Roman" w:cs="Times New Roman"/>
              </w:rPr>
            </w:pPr>
            <w:r>
              <w:rPr>
                <w:rFonts w:ascii="Times New Roman" w:hAnsi="Times New Roman" w:cs="Times New Roman"/>
              </w:rPr>
              <w:t>KP</w:t>
            </w:r>
          </w:p>
        </w:tc>
      </w:tr>
      <w:tr w:rsidR="00C869A7" w:rsidRPr="00311014" w14:paraId="5A356501" w14:textId="77777777" w:rsidTr="003C59C2">
        <w:trPr>
          <w:trHeight w:val="534"/>
        </w:trPr>
        <w:tc>
          <w:tcPr>
            <w:tcW w:w="3150" w:type="dxa"/>
            <w:shd w:val="clear" w:color="auto" w:fill="auto"/>
          </w:tcPr>
          <w:p w14:paraId="66E60187"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3.2.4. Podrška osnivanju novih sportskih klubova.</w:t>
            </w:r>
            <w:r w:rsidRPr="00311014">
              <w:rPr>
                <w:rStyle w:val="FootnoteReference"/>
                <w:rFonts w:ascii="Times New Roman" w:eastAsia="Times New Roman" w:hAnsi="Times New Roman" w:cs="Times New Roman"/>
                <w:bCs/>
                <w:lang w:eastAsia="sq-AL"/>
              </w:rPr>
              <w:footnoteReference w:id="42"/>
            </w:r>
          </w:p>
        </w:tc>
        <w:tc>
          <w:tcPr>
            <w:tcW w:w="1538" w:type="dxa"/>
            <w:shd w:val="clear" w:color="auto" w:fill="auto"/>
          </w:tcPr>
          <w:p w14:paraId="20D572C9" w14:textId="05CEEEDB" w:rsidR="00C869A7" w:rsidRPr="00311014" w:rsidRDefault="00A947FB"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37A13B39" w14:textId="42F665BE"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3F69C802" w14:textId="48C95A08" w:rsidR="00C869A7" w:rsidRPr="00311014" w:rsidRDefault="00A947FB" w:rsidP="003C59C2">
            <w:pPr>
              <w:rPr>
                <w:rFonts w:ascii="Times New Roman" w:eastAsia="Times New Roman" w:hAnsi="Times New Roman" w:cs="Times New Roman"/>
                <w:bCs/>
              </w:rPr>
            </w:pPr>
            <w:r>
              <w:rPr>
                <w:rFonts w:ascii="Times New Roman" w:eastAsia="Times New Roman" w:hAnsi="Times New Roman" w:cs="Times New Roman"/>
                <w:bCs/>
              </w:rPr>
              <w:t>Biznisi</w:t>
            </w:r>
          </w:p>
          <w:p w14:paraId="582AC772"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7C324EA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0FF7E1C"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495C95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11591DC4" w14:textId="792C04D3" w:rsidR="00C869A7" w:rsidRPr="00311014" w:rsidRDefault="00952DA4" w:rsidP="003C59C2">
            <w:pPr>
              <w:jc w:val="center"/>
              <w:rPr>
                <w:rFonts w:ascii="Times New Roman" w:eastAsia="Times New Roman" w:hAnsi="Times New Roman" w:cs="Times New Roman"/>
                <w:bCs/>
              </w:rPr>
            </w:pPr>
            <w:r>
              <w:rPr>
                <w:rFonts w:ascii="Times New Roman" w:eastAsia="Times New Roman" w:hAnsi="Times New Roman" w:cs="Times New Roman"/>
                <w:bCs/>
              </w:rPr>
              <w:t>1,800 €</w:t>
            </w:r>
          </w:p>
          <w:p w14:paraId="5946DE18" w14:textId="318D3555" w:rsidR="00952DA4" w:rsidRPr="00344D0A" w:rsidRDefault="00952DA4" w:rsidP="00952DA4">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44D0A">
              <w:rPr>
                <w:rFonts w:ascii="Times New Roman" w:eastAsia="Times New Roman" w:hAnsi="Times New Roman" w:cs="Times New Roman"/>
                <w:bCs/>
                <w:sz w:val="18"/>
                <w:szCs w:val="18"/>
              </w:rPr>
              <w:t>)</w:t>
            </w:r>
          </w:p>
          <w:p w14:paraId="22D7ACEA" w14:textId="77777777" w:rsidR="00C869A7" w:rsidRPr="00311014" w:rsidRDefault="00C869A7" w:rsidP="003C59C2">
            <w:pPr>
              <w:jc w:val="center"/>
              <w:rPr>
                <w:rFonts w:ascii="Times New Roman" w:eastAsia="Times New Roman" w:hAnsi="Times New Roman" w:cs="Times New Roman"/>
                <w:bCs/>
              </w:rPr>
            </w:pPr>
          </w:p>
        </w:tc>
        <w:tc>
          <w:tcPr>
            <w:tcW w:w="996" w:type="dxa"/>
            <w:shd w:val="clear" w:color="auto" w:fill="auto"/>
          </w:tcPr>
          <w:p w14:paraId="256FE128"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1,800 €</w:t>
            </w:r>
          </w:p>
          <w:p w14:paraId="501D7B72" w14:textId="6FE3201A" w:rsidR="00952DA4" w:rsidRPr="00344D0A" w:rsidRDefault="00952DA4" w:rsidP="00952DA4">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44D0A">
              <w:rPr>
                <w:rFonts w:ascii="Times New Roman" w:eastAsia="Times New Roman" w:hAnsi="Times New Roman" w:cs="Times New Roman"/>
                <w:bCs/>
                <w:sz w:val="18"/>
                <w:szCs w:val="18"/>
              </w:rPr>
              <w:t>)</w:t>
            </w:r>
          </w:p>
          <w:p w14:paraId="7F226157" w14:textId="77777777" w:rsidR="00C869A7" w:rsidRPr="00311014" w:rsidRDefault="00C869A7" w:rsidP="003C59C2">
            <w:pPr>
              <w:jc w:val="center"/>
              <w:rPr>
                <w:rFonts w:ascii="Times New Roman" w:eastAsia="Times New Roman" w:hAnsi="Times New Roman" w:cs="Times New Roman"/>
                <w:bCs/>
              </w:rPr>
            </w:pPr>
          </w:p>
        </w:tc>
        <w:tc>
          <w:tcPr>
            <w:tcW w:w="996" w:type="dxa"/>
          </w:tcPr>
          <w:p w14:paraId="16159BEF" w14:textId="77777777" w:rsidR="00952DA4" w:rsidRPr="00311014" w:rsidRDefault="00952DA4" w:rsidP="00952DA4">
            <w:pPr>
              <w:jc w:val="center"/>
              <w:rPr>
                <w:rFonts w:ascii="Times New Roman" w:eastAsia="Times New Roman" w:hAnsi="Times New Roman" w:cs="Times New Roman"/>
                <w:bCs/>
              </w:rPr>
            </w:pPr>
            <w:r>
              <w:rPr>
                <w:rFonts w:ascii="Times New Roman" w:eastAsia="Times New Roman" w:hAnsi="Times New Roman" w:cs="Times New Roman"/>
                <w:bCs/>
              </w:rPr>
              <w:t>1,800 €</w:t>
            </w:r>
          </w:p>
          <w:p w14:paraId="560BD94B" w14:textId="5A913F2C" w:rsidR="00952DA4" w:rsidRPr="00344D0A" w:rsidRDefault="00952DA4" w:rsidP="00952DA4">
            <w:pPr>
              <w:jc w:val="center"/>
              <w:rPr>
                <w:rFonts w:ascii="Times New Roman" w:eastAsia="Times New Roman" w:hAnsi="Times New Roman" w:cs="Times New Roman"/>
                <w:bCs/>
                <w:sz w:val="18"/>
                <w:szCs w:val="18"/>
              </w:rPr>
            </w:pPr>
            <w:r w:rsidRPr="00344D0A">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44D0A">
              <w:rPr>
                <w:rFonts w:ascii="Times New Roman" w:eastAsia="Times New Roman" w:hAnsi="Times New Roman" w:cs="Times New Roman"/>
                <w:bCs/>
                <w:sz w:val="18"/>
                <w:szCs w:val="18"/>
              </w:rPr>
              <w:t>)</w:t>
            </w:r>
          </w:p>
          <w:p w14:paraId="633EE8C5"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7F74B94F"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MDCYS</w:t>
            </w:r>
          </w:p>
          <w:p w14:paraId="3BF6138B" w14:textId="77777777" w:rsidR="00C869A7" w:rsidRPr="00311014" w:rsidRDefault="00C869A7" w:rsidP="003C59C2">
            <w:pPr>
              <w:rPr>
                <w:rFonts w:ascii="Times New Roman" w:eastAsia="Times New Roman" w:hAnsi="Times New Roman" w:cs="Times New Roman"/>
                <w:bCs/>
              </w:rPr>
            </w:pPr>
          </w:p>
          <w:p w14:paraId="6A58A179" w14:textId="4DDF9648" w:rsidR="00C869A7" w:rsidRPr="00311014" w:rsidRDefault="00A76208" w:rsidP="003C59C2">
            <w:pPr>
              <w:rPr>
                <w:rFonts w:ascii="Times New Roman" w:eastAsia="Times New Roman" w:hAnsi="Times New Roman" w:cs="Times New Roman"/>
                <w:bCs/>
              </w:rPr>
            </w:pPr>
            <w:r>
              <w:rPr>
                <w:rFonts w:ascii="Times New Roman" w:eastAsia="Times New Roman" w:hAnsi="Times New Roman" w:cs="Times New Roman"/>
                <w:bCs/>
              </w:rPr>
              <w:t>D</w:t>
            </w:r>
            <w:r w:rsidR="00C869A7" w:rsidRPr="00311014">
              <w:rPr>
                <w:rFonts w:ascii="Times New Roman" w:eastAsia="Times New Roman" w:hAnsi="Times New Roman" w:cs="Times New Roman"/>
                <w:bCs/>
              </w:rPr>
              <w:t>onator</w:t>
            </w:r>
          </w:p>
          <w:p w14:paraId="653780F6" w14:textId="77777777" w:rsidR="00C869A7" w:rsidRPr="00311014" w:rsidRDefault="00C869A7" w:rsidP="003C59C2">
            <w:pPr>
              <w:rPr>
                <w:rFonts w:ascii="Times New Roman" w:eastAsia="Times New Roman" w:hAnsi="Times New Roman" w:cs="Times New Roman"/>
                <w:bCs/>
              </w:rPr>
            </w:pPr>
          </w:p>
          <w:p w14:paraId="1D5B4DB0" w14:textId="3D916496"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52C0172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ljudi koji su podržani za osnivanje novih klubova</w:t>
            </w:r>
          </w:p>
        </w:tc>
        <w:tc>
          <w:tcPr>
            <w:tcW w:w="1710" w:type="dxa"/>
            <w:shd w:val="clear" w:color="auto" w:fill="auto"/>
          </w:tcPr>
          <w:p w14:paraId="2E441DB0" w14:textId="785919C5" w:rsidR="00C869A7" w:rsidRPr="00311014" w:rsidRDefault="00A947FB" w:rsidP="003C59C2">
            <w:pPr>
              <w:rPr>
                <w:rFonts w:ascii="Times New Roman" w:hAnsi="Times New Roman" w:cs="Times New Roman"/>
              </w:rPr>
            </w:pPr>
            <w:r>
              <w:rPr>
                <w:rFonts w:ascii="Times New Roman" w:hAnsi="Times New Roman" w:cs="Times New Roman"/>
              </w:rPr>
              <w:t>SO</w:t>
            </w:r>
          </w:p>
          <w:p w14:paraId="0633B478" w14:textId="77777777" w:rsidR="00C869A7" w:rsidRPr="00311014" w:rsidRDefault="00C869A7" w:rsidP="003C59C2">
            <w:pPr>
              <w:rPr>
                <w:rFonts w:ascii="Times New Roman" w:hAnsi="Times New Roman" w:cs="Times New Roman"/>
              </w:rPr>
            </w:pPr>
          </w:p>
          <w:p w14:paraId="089F16AB" w14:textId="0CE580A6" w:rsidR="00C869A7" w:rsidRPr="00311014" w:rsidRDefault="00A947FB" w:rsidP="003C59C2">
            <w:pPr>
              <w:rPr>
                <w:rFonts w:ascii="Times New Roman" w:hAnsi="Times New Roman" w:cs="Times New Roman"/>
              </w:rPr>
            </w:pPr>
            <w:r>
              <w:rPr>
                <w:rFonts w:ascii="Times New Roman" w:hAnsi="Times New Roman" w:cs="Times New Roman"/>
              </w:rPr>
              <w:t>KP</w:t>
            </w:r>
          </w:p>
        </w:tc>
      </w:tr>
      <w:tr w:rsidR="00C869A7" w:rsidRPr="00311014" w14:paraId="13DCE23F" w14:textId="77777777" w:rsidTr="003C59C2">
        <w:trPr>
          <w:trHeight w:val="534"/>
        </w:trPr>
        <w:tc>
          <w:tcPr>
            <w:tcW w:w="3150" w:type="dxa"/>
            <w:shd w:val="clear" w:color="auto" w:fill="auto"/>
          </w:tcPr>
          <w:p w14:paraId="4D70AAC2"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3.2.5. Subvencionisanje osnovanih i postojećih sportskih klubova, poštujući principe rodne ravnopravnosti.</w:t>
            </w:r>
          </w:p>
        </w:tc>
        <w:tc>
          <w:tcPr>
            <w:tcW w:w="1538" w:type="dxa"/>
            <w:shd w:val="clear" w:color="auto" w:fill="auto"/>
          </w:tcPr>
          <w:p w14:paraId="7653B4AE" w14:textId="1A4C3D3B" w:rsidR="00C869A7" w:rsidRPr="00311014" w:rsidRDefault="00A947FB"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0447801C" w14:textId="73C4970C"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460A6041" w14:textId="50049463" w:rsidR="00C869A7" w:rsidRPr="00311014" w:rsidRDefault="00A96924" w:rsidP="003C59C2">
            <w:pPr>
              <w:rPr>
                <w:rFonts w:ascii="Times New Roman" w:eastAsia="Times New Roman" w:hAnsi="Times New Roman" w:cs="Times New Roman"/>
                <w:bCs/>
              </w:rPr>
            </w:pPr>
            <w:r>
              <w:rPr>
                <w:rFonts w:ascii="Times New Roman" w:eastAsia="Times New Roman" w:hAnsi="Times New Roman" w:cs="Times New Roman"/>
                <w:bCs/>
              </w:rPr>
              <w:t>Biznisi</w:t>
            </w:r>
          </w:p>
          <w:p w14:paraId="171B6C4A"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1216221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7626593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83A82A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7B3267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p>
        </w:tc>
        <w:tc>
          <w:tcPr>
            <w:tcW w:w="996" w:type="dxa"/>
            <w:shd w:val="clear" w:color="auto" w:fill="auto"/>
          </w:tcPr>
          <w:p w14:paraId="6ED8AA3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160.000 €</w:t>
            </w:r>
          </w:p>
          <w:p w14:paraId="09068574" w14:textId="2C4537B0"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tcPr>
          <w:p w14:paraId="5A3A70A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160.000 €</w:t>
            </w:r>
          </w:p>
          <w:p w14:paraId="0F00BBBE" w14:textId="2E919673"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tcPr>
          <w:p w14:paraId="2A2F3247"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MDCYS</w:t>
            </w:r>
          </w:p>
        </w:tc>
        <w:tc>
          <w:tcPr>
            <w:tcW w:w="1570" w:type="dxa"/>
            <w:shd w:val="clear" w:color="auto" w:fill="auto"/>
          </w:tcPr>
          <w:p w14:paraId="6FA8A7DB"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osnovanih i postojećih sportskih klubova koji će biti podržani, ističući omladinske i ženske klubove</w:t>
            </w:r>
          </w:p>
        </w:tc>
        <w:tc>
          <w:tcPr>
            <w:tcW w:w="1710" w:type="dxa"/>
            <w:shd w:val="clear" w:color="auto" w:fill="auto"/>
          </w:tcPr>
          <w:p w14:paraId="343C6323" w14:textId="30C5BADF" w:rsidR="00C869A7" w:rsidRPr="00311014" w:rsidRDefault="00A96924" w:rsidP="003C59C2">
            <w:pPr>
              <w:rPr>
                <w:rFonts w:ascii="Times New Roman" w:hAnsi="Times New Roman" w:cs="Times New Roman"/>
              </w:rPr>
            </w:pPr>
            <w:r>
              <w:rPr>
                <w:rFonts w:ascii="Times New Roman" w:hAnsi="Times New Roman" w:cs="Times New Roman"/>
              </w:rPr>
              <w:t>SO</w:t>
            </w:r>
          </w:p>
          <w:p w14:paraId="0BB402D2" w14:textId="7301DC48" w:rsidR="00C869A7" w:rsidRPr="00311014" w:rsidRDefault="00A96924" w:rsidP="003C59C2">
            <w:pPr>
              <w:rPr>
                <w:rFonts w:ascii="Times New Roman" w:hAnsi="Times New Roman" w:cs="Times New Roman"/>
              </w:rPr>
            </w:pPr>
            <w:r>
              <w:rPr>
                <w:rFonts w:ascii="Times New Roman" w:hAnsi="Times New Roman" w:cs="Times New Roman"/>
              </w:rPr>
              <w:t>KP</w:t>
            </w:r>
          </w:p>
        </w:tc>
      </w:tr>
      <w:tr w:rsidR="00C869A7" w:rsidRPr="00311014" w14:paraId="3CAAB1EC" w14:textId="77777777" w:rsidTr="003C59C2">
        <w:trPr>
          <w:trHeight w:val="534"/>
        </w:trPr>
        <w:tc>
          <w:tcPr>
            <w:tcW w:w="3150" w:type="dxa"/>
            <w:shd w:val="clear" w:color="auto" w:fill="auto"/>
          </w:tcPr>
          <w:p w14:paraId="1BE047F5"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3.2.6. Pokretanje stvaranja radne ženske takmičarske lige</w:t>
            </w:r>
          </w:p>
        </w:tc>
        <w:tc>
          <w:tcPr>
            <w:tcW w:w="1538" w:type="dxa"/>
            <w:shd w:val="clear" w:color="auto" w:fill="auto"/>
          </w:tcPr>
          <w:p w14:paraId="063536E8" w14:textId="70CFC45C" w:rsidR="00C869A7" w:rsidRPr="00311014" w:rsidRDefault="004571C0"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42881EE6" w14:textId="52558B65"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7B16355E"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p w14:paraId="1E0A52DC"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škola</w:t>
            </w:r>
          </w:p>
          <w:p w14:paraId="0D19713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lastRenderedPageBreak/>
              <w:t>Udruženje pedagoga fizičke kulture</w:t>
            </w:r>
          </w:p>
          <w:p w14:paraId="2418A2F9"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posao</w:t>
            </w:r>
          </w:p>
          <w:p w14:paraId="6030DE15"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tc>
        <w:tc>
          <w:tcPr>
            <w:tcW w:w="1204" w:type="dxa"/>
            <w:shd w:val="clear" w:color="auto" w:fill="auto"/>
          </w:tcPr>
          <w:p w14:paraId="4DC4AB3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lastRenderedPageBreak/>
              <w:t>2024</w:t>
            </w:r>
          </w:p>
        </w:tc>
        <w:tc>
          <w:tcPr>
            <w:tcW w:w="996" w:type="dxa"/>
            <w:shd w:val="clear" w:color="auto" w:fill="auto"/>
          </w:tcPr>
          <w:p w14:paraId="0CEA1450" w14:textId="3398E1F0" w:rsidR="00C869A7" w:rsidRPr="00311014" w:rsidRDefault="00EE4AD0" w:rsidP="003C59C2">
            <w:pPr>
              <w:jc w:val="center"/>
              <w:rPr>
                <w:rFonts w:ascii="Times New Roman" w:eastAsia="Times New Roman" w:hAnsi="Times New Roman" w:cs="Times New Roman"/>
                <w:bCs/>
              </w:rPr>
            </w:pPr>
            <w:r>
              <w:rPr>
                <w:rFonts w:ascii="Times New Roman" w:eastAsia="Times New Roman" w:hAnsi="Times New Roman" w:cs="Times New Roman"/>
                <w:bCs/>
              </w:rPr>
              <w:t>2,287 €</w:t>
            </w:r>
          </w:p>
          <w:p w14:paraId="0B19E9AD" w14:textId="625F6484" w:rsidR="00C869A7" w:rsidRPr="00311014" w:rsidRDefault="00EE4AD0"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7C26568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5D37514" w14:textId="77777777" w:rsidR="00C869A7" w:rsidRPr="00311014" w:rsidRDefault="00C869A7" w:rsidP="003C59C2">
            <w:pPr>
              <w:jc w:val="center"/>
              <w:rPr>
                <w:rFonts w:ascii="Times New Roman" w:eastAsia="Times New Roman" w:hAnsi="Times New Roman" w:cs="Times New Roman"/>
                <w:bCs/>
              </w:rPr>
            </w:pPr>
          </w:p>
        </w:tc>
        <w:tc>
          <w:tcPr>
            <w:tcW w:w="996" w:type="dxa"/>
          </w:tcPr>
          <w:p w14:paraId="7C3F64E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70E7CDC" w14:textId="77777777" w:rsidR="00C869A7" w:rsidRPr="00311014" w:rsidRDefault="00C869A7" w:rsidP="003C59C2">
            <w:pPr>
              <w:jc w:val="center"/>
              <w:rPr>
                <w:rFonts w:ascii="Times New Roman" w:eastAsia="Times New Roman" w:hAnsi="Times New Roman" w:cs="Times New Roman"/>
                <w:bCs/>
              </w:rPr>
            </w:pPr>
          </w:p>
        </w:tc>
        <w:tc>
          <w:tcPr>
            <w:tcW w:w="1629" w:type="dxa"/>
          </w:tcPr>
          <w:p w14:paraId="71D8CB7A" w14:textId="21178E76" w:rsidR="00C869A7" w:rsidRPr="00311014" w:rsidRDefault="004571C0" w:rsidP="003C59C2">
            <w:pPr>
              <w:rPr>
                <w:rFonts w:ascii="Times New Roman" w:eastAsia="Times New Roman" w:hAnsi="Times New Roman" w:cs="Times New Roman"/>
                <w:bCs/>
              </w:rPr>
            </w:pPr>
            <w:r>
              <w:rPr>
                <w:rFonts w:ascii="Times New Roman" w:eastAsia="Times New Roman" w:hAnsi="Times New Roman" w:cs="Times New Roman"/>
                <w:bCs/>
              </w:rPr>
              <w:t>DKOS</w:t>
            </w:r>
          </w:p>
          <w:p w14:paraId="2502F312" w14:textId="77777777" w:rsidR="00C869A7" w:rsidRPr="00311014" w:rsidRDefault="00C869A7" w:rsidP="003C59C2">
            <w:pPr>
              <w:rPr>
                <w:rFonts w:ascii="Times New Roman" w:eastAsia="Times New Roman" w:hAnsi="Times New Roman" w:cs="Times New Roman"/>
                <w:bCs/>
              </w:rPr>
            </w:pPr>
          </w:p>
          <w:p w14:paraId="7D33B4CE" w14:textId="3D2BF9A5" w:rsidR="00C869A7" w:rsidRPr="00311014" w:rsidRDefault="00A76208"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43AC36AD" w14:textId="77777777" w:rsidR="00C869A7" w:rsidRPr="00311014" w:rsidRDefault="00C869A7" w:rsidP="003C59C2">
            <w:pPr>
              <w:rPr>
                <w:rFonts w:ascii="Times New Roman" w:eastAsia="Times New Roman" w:hAnsi="Times New Roman" w:cs="Times New Roman"/>
                <w:bCs/>
              </w:rPr>
            </w:pPr>
          </w:p>
          <w:p w14:paraId="32857D1F" w14:textId="35783B5F"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461DE062"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 1 sastanak, počeo rad na promociji lige.</w:t>
            </w:r>
          </w:p>
        </w:tc>
        <w:tc>
          <w:tcPr>
            <w:tcW w:w="1710" w:type="dxa"/>
            <w:shd w:val="clear" w:color="auto" w:fill="auto"/>
          </w:tcPr>
          <w:p w14:paraId="0335EC71" w14:textId="4D316988" w:rsidR="00C869A7" w:rsidRPr="00311014" w:rsidRDefault="004571C0" w:rsidP="003C59C2">
            <w:pPr>
              <w:rPr>
                <w:rFonts w:ascii="Times New Roman" w:hAnsi="Times New Roman" w:cs="Times New Roman"/>
              </w:rPr>
            </w:pPr>
            <w:r>
              <w:rPr>
                <w:rFonts w:ascii="Times New Roman" w:hAnsi="Times New Roman" w:cs="Times New Roman"/>
              </w:rPr>
              <w:t>SO</w:t>
            </w:r>
          </w:p>
          <w:p w14:paraId="46BC608D" w14:textId="77777777" w:rsidR="00C869A7" w:rsidRPr="00311014" w:rsidRDefault="00C869A7" w:rsidP="003C59C2">
            <w:pPr>
              <w:rPr>
                <w:rFonts w:ascii="Times New Roman" w:hAnsi="Times New Roman" w:cs="Times New Roman"/>
              </w:rPr>
            </w:pPr>
          </w:p>
          <w:p w14:paraId="43D0CF3A" w14:textId="49836BCF" w:rsidR="00C869A7" w:rsidRPr="00311014" w:rsidRDefault="004571C0" w:rsidP="003C59C2">
            <w:pPr>
              <w:rPr>
                <w:rFonts w:ascii="Times New Roman" w:hAnsi="Times New Roman" w:cs="Times New Roman"/>
              </w:rPr>
            </w:pPr>
            <w:r>
              <w:rPr>
                <w:rFonts w:ascii="Times New Roman" w:hAnsi="Times New Roman" w:cs="Times New Roman"/>
              </w:rPr>
              <w:t>KP</w:t>
            </w:r>
          </w:p>
        </w:tc>
      </w:tr>
      <w:tr w:rsidR="00C869A7" w:rsidRPr="00311014" w14:paraId="0491AD8D" w14:textId="77777777" w:rsidTr="003C59C2">
        <w:trPr>
          <w:trHeight w:val="534"/>
        </w:trPr>
        <w:tc>
          <w:tcPr>
            <w:tcW w:w="3150" w:type="dxa"/>
            <w:shd w:val="clear" w:color="auto" w:fill="auto"/>
          </w:tcPr>
          <w:p w14:paraId="7B787A01"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3.2.7. Kreiranje fonda za motivaciju žena koje učestvuju na takmičenjima.</w:t>
            </w:r>
          </w:p>
        </w:tc>
        <w:tc>
          <w:tcPr>
            <w:tcW w:w="1538" w:type="dxa"/>
            <w:shd w:val="clear" w:color="auto" w:fill="auto"/>
          </w:tcPr>
          <w:p w14:paraId="57ED7F4F" w14:textId="0F52024D" w:rsidR="00C869A7" w:rsidRPr="00311014" w:rsidRDefault="004571C0"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4D39D8C8" w14:textId="1F4BAD42"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3F3E5DC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Opštinske direkcije</w:t>
            </w:r>
          </w:p>
          <w:p w14:paraId="569F7A92"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posao</w:t>
            </w:r>
          </w:p>
        </w:tc>
        <w:tc>
          <w:tcPr>
            <w:tcW w:w="1204" w:type="dxa"/>
            <w:shd w:val="clear" w:color="auto" w:fill="auto"/>
          </w:tcPr>
          <w:p w14:paraId="3F2E1B7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66E16C3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1006F3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38B75B8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p>
        </w:tc>
        <w:tc>
          <w:tcPr>
            <w:tcW w:w="996" w:type="dxa"/>
            <w:shd w:val="clear" w:color="auto" w:fill="auto"/>
          </w:tcPr>
          <w:p w14:paraId="6D3F666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3,000 €</w:t>
            </w:r>
          </w:p>
          <w:p w14:paraId="3448F3EF" w14:textId="77777777"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(finansijski jaz)</w:t>
            </w:r>
          </w:p>
        </w:tc>
        <w:tc>
          <w:tcPr>
            <w:tcW w:w="996" w:type="dxa"/>
          </w:tcPr>
          <w:p w14:paraId="6DC2E260"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3,000 €</w:t>
            </w:r>
          </w:p>
          <w:p w14:paraId="687372C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(finansijski jaz)</w:t>
            </w:r>
          </w:p>
        </w:tc>
        <w:tc>
          <w:tcPr>
            <w:tcW w:w="1629" w:type="dxa"/>
          </w:tcPr>
          <w:p w14:paraId="30086BCE" w14:textId="10494AAC" w:rsidR="00C869A7" w:rsidRPr="00311014" w:rsidRDefault="00A76208" w:rsidP="003C59C2">
            <w:pPr>
              <w:rPr>
                <w:rFonts w:ascii="Times New Roman" w:eastAsia="Times New Roman" w:hAnsi="Times New Roman" w:cs="Times New Roman"/>
                <w:bCs/>
              </w:rPr>
            </w:pPr>
            <w:r>
              <w:rPr>
                <w:rFonts w:ascii="Times New Roman" w:eastAsia="Times New Roman" w:hAnsi="Times New Roman" w:cs="Times New Roman"/>
                <w:bCs/>
              </w:rPr>
              <w:t>DKOS</w:t>
            </w:r>
          </w:p>
          <w:p w14:paraId="4E1C9A4C" w14:textId="77777777" w:rsidR="00C869A7" w:rsidRPr="00311014" w:rsidRDefault="00C869A7" w:rsidP="003C59C2">
            <w:pPr>
              <w:rPr>
                <w:rFonts w:ascii="Times New Roman" w:eastAsia="Times New Roman" w:hAnsi="Times New Roman" w:cs="Times New Roman"/>
                <w:bCs/>
              </w:rPr>
            </w:pPr>
          </w:p>
          <w:p w14:paraId="3A5834FE" w14:textId="67C50D4D" w:rsidR="00C869A7" w:rsidRPr="00311014" w:rsidRDefault="00A76208"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tc>
        <w:tc>
          <w:tcPr>
            <w:tcW w:w="1570" w:type="dxa"/>
            <w:shd w:val="clear" w:color="auto" w:fill="auto"/>
          </w:tcPr>
          <w:p w14:paraId="64F5D6E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Fond kreiran i trošen u skladu sa principima ravnopravnosti i nediskriminacije</w:t>
            </w:r>
          </w:p>
        </w:tc>
        <w:tc>
          <w:tcPr>
            <w:tcW w:w="1710" w:type="dxa"/>
            <w:shd w:val="clear" w:color="auto" w:fill="auto"/>
          </w:tcPr>
          <w:p w14:paraId="46415113" w14:textId="4A853012" w:rsidR="00C869A7" w:rsidRPr="00311014" w:rsidRDefault="00A76208" w:rsidP="003C59C2">
            <w:pPr>
              <w:rPr>
                <w:rFonts w:ascii="Times New Roman" w:hAnsi="Times New Roman" w:cs="Times New Roman"/>
              </w:rPr>
            </w:pPr>
            <w:r>
              <w:rPr>
                <w:rFonts w:ascii="Times New Roman" w:hAnsi="Times New Roman" w:cs="Times New Roman"/>
              </w:rPr>
              <w:t>SO</w:t>
            </w:r>
          </w:p>
          <w:p w14:paraId="52D02FDA" w14:textId="77777777" w:rsidR="00C869A7" w:rsidRPr="00311014" w:rsidRDefault="00C869A7" w:rsidP="003C59C2">
            <w:pPr>
              <w:rPr>
                <w:rFonts w:ascii="Times New Roman" w:hAnsi="Times New Roman" w:cs="Times New Roman"/>
              </w:rPr>
            </w:pPr>
          </w:p>
          <w:p w14:paraId="17C891E5" w14:textId="7D5F1165" w:rsidR="00C869A7" w:rsidRPr="00311014" w:rsidRDefault="00A76208" w:rsidP="003C59C2">
            <w:pPr>
              <w:rPr>
                <w:rFonts w:ascii="Times New Roman" w:hAnsi="Times New Roman" w:cs="Times New Roman"/>
              </w:rPr>
            </w:pPr>
            <w:r>
              <w:rPr>
                <w:rFonts w:ascii="Times New Roman" w:hAnsi="Times New Roman" w:cs="Times New Roman"/>
              </w:rPr>
              <w:t>KP</w:t>
            </w:r>
          </w:p>
        </w:tc>
      </w:tr>
      <w:tr w:rsidR="00C869A7" w:rsidRPr="00311014" w14:paraId="12EA531F" w14:textId="77777777" w:rsidTr="003C59C2">
        <w:trPr>
          <w:trHeight w:val="534"/>
        </w:trPr>
        <w:tc>
          <w:tcPr>
            <w:tcW w:w="3150" w:type="dxa"/>
            <w:shd w:val="clear" w:color="auto" w:fill="auto"/>
          </w:tcPr>
          <w:p w14:paraId="63BBA5E7"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3.2.8. Stvaranje uslova i promovisanje fizičke aktivnosti žena i muškaraca u javnim prostorima.</w:t>
            </w:r>
          </w:p>
        </w:tc>
        <w:tc>
          <w:tcPr>
            <w:tcW w:w="1538" w:type="dxa"/>
            <w:shd w:val="clear" w:color="auto" w:fill="auto"/>
          </w:tcPr>
          <w:p w14:paraId="30D88B26" w14:textId="6F62B8D6" w:rsidR="00C869A7" w:rsidRPr="00311014" w:rsidRDefault="00A76208"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7E5F10C9" w14:textId="54DD55E7"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2013E303" w14:textId="46547E8F" w:rsidR="00C869A7" w:rsidRPr="00311014" w:rsidRDefault="00A76208"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35F8A47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ECA097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7D95EA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9116A1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5.000 € </w:t>
            </w:r>
            <w:r w:rsidRPr="00311014">
              <w:rPr>
                <w:rFonts w:ascii="Times New Roman" w:eastAsia="Times New Roman" w:hAnsi="Times New Roman" w:cs="Times New Roman"/>
                <w:bCs/>
                <w:sz w:val="18"/>
                <w:szCs w:val="18"/>
              </w:rPr>
              <w:t>(donator)</w:t>
            </w:r>
          </w:p>
        </w:tc>
        <w:tc>
          <w:tcPr>
            <w:tcW w:w="996" w:type="dxa"/>
            <w:shd w:val="clear" w:color="auto" w:fill="auto"/>
          </w:tcPr>
          <w:p w14:paraId="2C1FAF07"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15.000 € </w:t>
            </w:r>
            <w:r w:rsidRPr="00311014">
              <w:rPr>
                <w:rFonts w:ascii="Times New Roman" w:eastAsia="Times New Roman" w:hAnsi="Times New Roman" w:cs="Times New Roman"/>
                <w:bCs/>
                <w:sz w:val="18"/>
                <w:szCs w:val="18"/>
              </w:rPr>
              <w:t>(jarak</w:t>
            </w:r>
            <w:r w:rsidRPr="00311014">
              <w:rPr>
                <w:rFonts w:ascii="Times New Roman" w:eastAsia="Times New Roman" w:hAnsi="Times New Roman" w:cs="Times New Roman"/>
                <w:bCs/>
              </w:rPr>
              <w:t xml:space="preserve"> </w:t>
            </w:r>
            <w:r w:rsidRPr="00311014">
              <w:rPr>
                <w:rFonts w:ascii="Times New Roman" w:eastAsia="Times New Roman" w:hAnsi="Times New Roman" w:cs="Times New Roman"/>
                <w:bCs/>
                <w:sz w:val="18"/>
                <w:szCs w:val="18"/>
              </w:rPr>
              <w:t>finansijski)</w:t>
            </w:r>
          </w:p>
        </w:tc>
        <w:tc>
          <w:tcPr>
            <w:tcW w:w="996" w:type="dxa"/>
          </w:tcPr>
          <w:p w14:paraId="568A5BB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 xml:space="preserve">15.000 </w:t>
            </w:r>
            <w:r w:rsidRPr="00311014">
              <w:rPr>
                <w:rFonts w:ascii="Times New Roman" w:eastAsia="Times New Roman" w:hAnsi="Times New Roman" w:cs="Times New Roman"/>
                <w:bCs/>
                <w:sz w:val="18"/>
                <w:szCs w:val="18"/>
              </w:rPr>
              <w:t>(praznik</w:t>
            </w:r>
            <w:r w:rsidRPr="00311014">
              <w:rPr>
                <w:rFonts w:ascii="Times New Roman" w:eastAsia="Times New Roman" w:hAnsi="Times New Roman" w:cs="Times New Roman"/>
                <w:bCs/>
              </w:rPr>
              <w:t xml:space="preserve"> </w:t>
            </w:r>
            <w:r w:rsidRPr="00311014">
              <w:rPr>
                <w:rFonts w:ascii="Times New Roman" w:eastAsia="Times New Roman" w:hAnsi="Times New Roman" w:cs="Times New Roman"/>
                <w:bCs/>
                <w:sz w:val="18"/>
                <w:szCs w:val="18"/>
              </w:rPr>
              <w:t>finansijski)</w:t>
            </w:r>
          </w:p>
        </w:tc>
        <w:tc>
          <w:tcPr>
            <w:tcW w:w="1629" w:type="dxa"/>
          </w:tcPr>
          <w:p w14:paraId="14ED297D"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MDCYS</w:t>
            </w:r>
          </w:p>
          <w:p w14:paraId="695D681D" w14:textId="77777777" w:rsidR="00C869A7" w:rsidRPr="00311014" w:rsidRDefault="00C869A7" w:rsidP="003C59C2">
            <w:pPr>
              <w:rPr>
                <w:rFonts w:ascii="Times New Roman" w:eastAsia="Times New Roman" w:hAnsi="Times New Roman" w:cs="Times New Roman"/>
                <w:bCs/>
              </w:rPr>
            </w:pPr>
          </w:p>
          <w:p w14:paraId="3F701A38"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tc>
        <w:tc>
          <w:tcPr>
            <w:tcW w:w="1570" w:type="dxa"/>
            <w:shd w:val="clear" w:color="auto" w:fill="auto"/>
          </w:tcPr>
          <w:p w14:paraId="4AAAAF95"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fizičkih sportskih prostora stvorenih godišnje, koji ispunjavaju uslove jednakosti i pristupačnosti.</w:t>
            </w:r>
          </w:p>
        </w:tc>
        <w:tc>
          <w:tcPr>
            <w:tcW w:w="1710" w:type="dxa"/>
            <w:shd w:val="clear" w:color="auto" w:fill="auto"/>
          </w:tcPr>
          <w:p w14:paraId="111ECDC9" w14:textId="2923E8F2" w:rsidR="00C869A7" w:rsidRPr="00311014" w:rsidRDefault="00A76208" w:rsidP="003C59C2">
            <w:pPr>
              <w:rPr>
                <w:rFonts w:ascii="Times New Roman" w:hAnsi="Times New Roman" w:cs="Times New Roman"/>
              </w:rPr>
            </w:pPr>
            <w:r>
              <w:rPr>
                <w:rFonts w:ascii="Times New Roman" w:hAnsi="Times New Roman" w:cs="Times New Roman"/>
              </w:rPr>
              <w:t>SO</w:t>
            </w:r>
          </w:p>
          <w:p w14:paraId="65C945A6" w14:textId="77777777" w:rsidR="00C869A7" w:rsidRPr="00311014" w:rsidRDefault="00C869A7" w:rsidP="003C59C2">
            <w:pPr>
              <w:rPr>
                <w:rFonts w:ascii="Times New Roman" w:hAnsi="Times New Roman" w:cs="Times New Roman"/>
              </w:rPr>
            </w:pPr>
          </w:p>
          <w:p w14:paraId="7581E2E5" w14:textId="287E8BB3" w:rsidR="00C869A7" w:rsidRPr="00311014" w:rsidRDefault="00C869A7" w:rsidP="00A76208">
            <w:pPr>
              <w:rPr>
                <w:rFonts w:ascii="Times New Roman" w:hAnsi="Times New Roman" w:cs="Times New Roman"/>
              </w:rPr>
            </w:pPr>
            <w:r w:rsidRPr="00311014">
              <w:rPr>
                <w:rFonts w:ascii="Times New Roman" w:hAnsi="Times New Roman" w:cs="Times New Roman"/>
              </w:rPr>
              <w:t>K</w:t>
            </w:r>
            <w:r w:rsidR="00A76208">
              <w:rPr>
                <w:rFonts w:ascii="Times New Roman" w:hAnsi="Times New Roman" w:cs="Times New Roman"/>
              </w:rPr>
              <w:t>P</w:t>
            </w:r>
          </w:p>
        </w:tc>
      </w:tr>
      <w:tr w:rsidR="00C869A7" w:rsidRPr="00311014" w14:paraId="02198439" w14:textId="77777777" w:rsidTr="003C59C2">
        <w:trPr>
          <w:trHeight w:val="534"/>
        </w:trPr>
        <w:tc>
          <w:tcPr>
            <w:tcW w:w="3150" w:type="dxa"/>
            <w:shd w:val="clear" w:color="auto" w:fill="auto"/>
          </w:tcPr>
          <w:p w14:paraId="42837D57" w14:textId="59B7FDB9"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w:t>
            </w:r>
            <w:r w:rsidR="0000293C">
              <w:rPr>
                <w:rFonts w:ascii="Times New Roman" w:eastAsia="Times New Roman" w:hAnsi="Times New Roman" w:cs="Times New Roman"/>
                <w:bCs/>
                <w:lang w:eastAsia="sq-AL"/>
              </w:rPr>
              <w:t>.2.9. Sastanci za podizanje svesti o sportskoj higijeni i telesnim deformitetima kod d</w:t>
            </w:r>
            <w:r w:rsidRPr="00311014">
              <w:rPr>
                <w:rFonts w:ascii="Times New Roman" w:eastAsia="Times New Roman" w:hAnsi="Times New Roman" w:cs="Times New Roman"/>
                <w:bCs/>
                <w:lang w:eastAsia="sq-AL"/>
              </w:rPr>
              <w:t>evojčic</w:t>
            </w:r>
            <w:r w:rsidR="0000293C">
              <w:rPr>
                <w:rFonts w:ascii="Times New Roman" w:eastAsia="Times New Roman" w:hAnsi="Times New Roman" w:cs="Times New Roman"/>
                <w:bCs/>
                <w:lang w:eastAsia="sq-AL"/>
              </w:rPr>
              <w:t>a i d</w:t>
            </w:r>
            <w:r w:rsidRPr="00311014">
              <w:rPr>
                <w:rFonts w:ascii="Times New Roman" w:eastAsia="Times New Roman" w:hAnsi="Times New Roman" w:cs="Times New Roman"/>
                <w:bCs/>
                <w:lang w:eastAsia="sq-AL"/>
              </w:rPr>
              <w:t>ečaka.</w:t>
            </w:r>
          </w:p>
        </w:tc>
        <w:tc>
          <w:tcPr>
            <w:tcW w:w="1538" w:type="dxa"/>
            <w:shd w:val="clear" w:color="auto" w:fill="auto"/>
          </w:tcPr>
          <w:p w14:paraId="496C4B78" w14:textId="0949E51F" w:rsidR="00C869A7" w:rsidRPr="00311014" w:rsidRDefault="0000293C"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5A9824C4" w14:textId="49917CE0" w:rsidR="00C869A7" w:rsidRPr="00311014" w:rsidRDefault="0000293C" w:rsidP="003C59C2">
            <w:pPr>
              <w:rPr>
                <w:rFonts w:ascii="Times New Roman" w:eastAsia="Times New Roman" w:hAnsi="Times New Roman" w:cs="Times New Roman"/>
                <w:bCs/>
              </w:rPr>
            </w:pPr>
            <w:r>
              <w:rPr>
                <w:rFonts w:ascii="Times New Roman" w:eastAsia="Times New Roman" w:hAnsi="Times New Roman" w:cs="Times New Roman"/>
                <w:bCs/>
              </w:rPr>
              <w:t>DZSZ</w:t>
            </w:r>
          </w:p>
          <w:p w14:paraId="19C75BCE" w14:textId="77777777" w:rsidR="00C869A7" w:rsidRPr="00311014" w:rsidRDefault="00C869A7" w:rsidP="003C59C2">
            <w:pPr>
              <w:rPr>
                <w:rFonts w:ascii="Times New Roman" w:eastAsia="Times New Roman" w:hAnsi="Times New Roman" w:cs="Times New Roman"/>
                <w:bCs/>
              </w:rPr>
            </w:pPr>
          </w:p>
          <w:p w14:paraId="1019B732" w14:textId="77777777" w:rsidR="00C869A7" w:rsidRPr="00311014" w:rsidRDefault="00C869A7" w:rsidP="003C59C2">
            <w:pPr>
              <w:rPr>
                <w:rFonts w:ascii="Times New Roman" w:eastAsia="Times New Roman" w:hAnsi="Times New Roman" w:cs="Times New Roman"/>
                <w:bCs/>
              </w:rPr>
            </w:pPr>
          </w:p>
        </w:tc>
        <w:tc>
          <w:tcPr>
            <w:tcW w:w="1204" w:type="dxa"/>
            <w:shd w:val="clear" w:color="auto" w:fill="auto"/>
          </w:tcPr>
          <w:p w14:paraId="4595A5F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190D0CC3"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4AF5D5F"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69DD8C1" w14:textId="2C2908D8" w:rsidR="00C869A7" w:rsidRPr="00311014" w:rsidRDefault="005F685D" w:rsidP="003C59C2">
            <w:pPr>
              <w:jc w:val="center"/>
              <w:rPr>
                <w:rFonts w:ascii="Times New Roman" w:eastAsia="Times New Roman" w:hAnsi="Times New Roman" w:cs="Times New Roman"/>
                <w:bCs/>
              </w:rPr>
            </w:pPr>
            <w:r>
              <w:rPr>
                <w:rFonts w:ascii="Times New Roman" w:eastAsia="Times New Roman" w:hAnsi="Times New Roman" w:cs="Times New Roman"/>
                <w:bCs/>
              </w:rPr>
              <w:t>806 €</w:t>
            </w:r>
          </w:p>
          <w:p w14:paraId="20915CC0" w14:textId="17AA501F" w:rsidR="00C869A7" w:rsidRPr="00311014" w:rsidRDefault="005F685D"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7A02B466"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806 €</w:t>
            </w:r>
          </w:p>
          <w:p w14:paraId="2AB91642" w14:textId="085CD4A9" w:rsidR="00C869A7"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tcPr>
          <w:p w14:paraId="3FE89B45"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806 €</w:t>
            </w:r>
          </w:p>
          <w:p w14:paraId="6A2773F6" w14:textId="63291498" w:rsidR="00C869A7"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tcPr>
          <w:p w14:paraId="0698992F"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MDCYS</w:t>
            </w:r>
          </w:p>
          <w:p w14:paraId="27395A5F" w14:textId="77777777" w:rsidR="00C869A7" w:rsidRPr="00311014" w:rsidRDefault="00C869A7" w:rsidP="003C59C2">
            <w:pPr>
              <w:rPr>
                <w:rFonts w:ascii="Times New Roman" w:eastAsia="Times New Roman" w:hAnsi="Times New Roman" w:cs="Times New Roman"/>
                <w:bCs/>
              </w:rPr>
            </w:pPr>
          </w:p>
          <w:p w14:paraId="5E4CAE20"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DHSW</w:t>
            </w:r>
          </w:p>
          <w:p w14:paraId="3EC0E3A2" w14:textId="718D5049"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08E987CF"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Održano 12 sastanaka (4 godišnje)</w:t>
            </w:r>
          </w:p>
          <w:p w14:paraId="020BCE65" w14:textId="77777777" w:rsidR="00C869A7" w:rsidRPr="00311014" w:rsidRDefault="00C869A7" w:rsidP="003C59C2">
            <w:pPr>
              <w:rPr>
                <w:rFonts w:ascii="Times New Roman" w:eastAsia="Times New Roman" w:hAnsi="Times New Roman" w:cs="Times New Roman"/>
                <w:bCs/>
              </w:rPr>
            </w:pPr>
          </w:p>
          <w:p w14:paraId="19F9A307"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- 600 informisanih (200 godišnje), podeljeno po polu, starosti, etničkoj pripadnosti itd.</w:t>
            </w:r>
          </w:p>
        </w:tc>
        <w:tc>
          <w:tcPr>
            <w:tcW w:w="1710" w:type="dxa"/>
            <w:shd w:val="clear" w:color="auto" w:fill="auto"/>
          </w:tcPr>
          <w:p w14:paraId="18F00F13" w14:textId="46B570DE" w:rsidR="00C869A7" w:rsidRPr="00311014" w:rsidRDefault="00A76208" w:rsidP="003C59C2">
            <w:pPr>
              <w:rPr>
                <w:rFonts w:ascii="Times New Roman" w:hAnsi="Times New Roman" w:cs="Times New Roman"/>
              </w:rPr>
            </w:pPr>
            <w:r>
              <w:rPr>
                <w:rFonts w:ascii="Times New Roman" w:hAnsi="Times New Roman" w:cs="Times New Roman"/>
              </w:rPr>
              <w:t>SO</w:t>
            </w:r>
          </w:p>
          <w:p w14:paraId="4C7F19FA" w14:textId="77777777" w:rsidR="00C869A7" w:rsidRPr="00311014" w:rsidRDefault="00C869A7" w:rsidP="003C59C2">
            <w:pPr>
              <w:rPr>
                <w:rFonts w:ascii="Times New Roman" w:hAnsi="Times New Roman" w:cs="Times New Roman"/>
              </w:rPr>
            </w:pPr>
          </w:p>
          <w:p w14:paraId="43147000" w14:textId="28459005" w:rsidR="00C869A7" w:rsidRPr="00311014" w:rsidRDefault="00C869A7" w:rsidP="0000293C">
            <w:pPr>
              <w:rPr>
                <w:rFonts w:ascii="Times New Roman" w:hAnsi="Times New Roman" w:cs="Times New Roman"/>
              </w:rPr>
            </w:pPr>
            <w:r w:rsidRPr="00311014">
              <w:rPr>
                <w:rFonts w:ascii="Times New Roman" w:hAnsi="Times New Roman" w:cs="Times New Roman"/>
              </w:rPr>
              <w:t>K</w:t>
            </w:r>
            <w:r w:rsidR="0000293C">
              <w:rPr>
                <w:rFonts w:ascii="Times New Roman" w:hAnsi="Times New Roman" w:cs="Times New Roman"/>
              </w:rPr>
              <w:t>P</w:t>
            </w:r>
          </w:p>
        </w:tc>
      </w:tr>
      <w:tr w:rsidR="005F685D" w:rsidRPr="00311014" w14:paraId="597DBF56" w14:textId="77777777" w:rsidTr="003C59C2">
        <w:trPr>
          <w:trHeight w:val="534"/>
        </w:trPr>
        <w:tc>
          <w:tcPr>
            <w:tcW w:w="3150" w:type="dxa"/>
            <w:shd w:val="clear" w:color="auto" w:fill="auto"/>
          </w:tcPr>
          <w:p w14:paraId="27F2387B" w14:textId="77777777" w:rsidR="005F685D" w:rsidRPr="00311014" w:rsidRDefault="005F685D" w:rsidP="005F685D">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lastRenderedPageBreak/>
              <w:t>3.2.10. Edukacija mladih o ishrani i uticaju pothranjenosti na zdravlje</w:t>
            </w:r>
          </w:p>
        </w:tc>
        <w:tc>
          <w:tcPr>
            <w:tcW w:w="1538" w:type="dxa"/>
            <w:shd w:val="clear" w:color="auto" w:fill="auto"/>
          </w:tcPr>
          <w:p w14:paraId="126D7BE3" w14:textId="10C511B2" w:rsidR="005F685D" w:rsidRPr="00311014" w:rsidRDefault="0000293C" w:rsidP="005F685D">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0D367C99" w14:textId="51058BDB" w:rsidR="005F685D" w:rsidRPr="00311014" w:rsidRDefault="0000293C" w:rsidP="005F685D">
            <w:pPr>
              <w:rPr>
                <w:rFonts w:ascii="Times New Roman" w:eastAsia="Times New Roman" w:hAnsi="Times New Roman" w:cs="Times New Roman"/>
                <w:bCs/>
              </w:rPr>
            </w:pPr>
            <w:r>
              <w:rPr>
                <w:rFonts w:ascii="Times New Roman" w:eastAsia="Times New Roman" w:hAnsi="Times New Roman" w:cs="Times New Roman"/>
                <w:bCs/>
              </w:rPr>
              <w:t>DZSZ</w:t>
            </w:r>
          </w:p>
          <w:p w14:paraId="7E56B7D8" w14:textId="77777777" w:rsidR="005F685D" w:rsidRPr="00311014" w:rsidRDefault="005F685D" w:rsidP="005F685D">
            <w:pPr>
              <w:rPr>
                <w:rFonts w:ascii="Times New Roman" w:eastAsia="Times New Roman" w:hAnsi="Times New Roman" w:cs="Times New Roman"/>
                <w:bCs/>
              </w:rPr>
            </w:pPr>
          </w:p>
          <w:p w14:paraId="5FD7D77F" w14:textId="77777777" w:rsidR="005F685D" w:rsidRPr="00311014" w:rsidRDefault="005F685D" w:rsidP="005F685D">
            <w:pPr>
              <w:rPr>
                <w:rFonts w:ascii="Times New Roman" w:eastAsia="Times New Roman" w:hAnsi="Times New Roman" w:cs="Times New Roman"/>
                <w:bCs/>
              </w:rPr>
            </w:pPr>
          </w:p>
        </w:tc>
        <w:tc>
          <w:tcPr>
            <w:tcW w:w="1204" w:type="dxa"/>
            <w:shd w:val="clear" w:color="auto" w:fill="auto"/>
          </w:tcPr>
          <w:p w14:paraId="7673110E" w14:textId="77777777"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76231D5" w14:textId="77777777"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D1E9A03" w14:textId="77777777"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7A3CF867"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806 €</w:t>
            </w:r>
          </w:p>
          <w:p w14:paraId="712BB778" w14:textId="5F6C19C5"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31A4B39D"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806 €</w:t>
            </w:r>
          </w:p>
          <w:p w14:paraId="3775B4CB" w14:textId="27A72C28"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tcPr>
          <w:p w14:paraId="7BA9FEBA" w14:textId="77777777" w:rsidR="005F685D" w:rsidRPr="00311014" w:rsidRDefault="005F685D" w:rsidP="005F685D">
            <w:pPr>
              <w:jc w:val="center"/>
              <w:rPr>
                <w:rFonts w:ascii="Times New Roman" w:eastAsia="Times New Roman" w:hAnsi="Times New Roman" w:cs="Times New Roman"/>
                <w:bCs/>
              </w:rPr>
            </w:pPr>
            <w:r>
              <w:rPr>
                <w:rFonts w:ascii="Times New Roman" w:eastAsia="Times New Roman" w:hAnsi="Times New Roman" w:cs="Times New Roman"/>
                <w:bCs/>
              </w:rPr>
              <w:t>806 €</w:t>
            </w:r>
          </w:p>
          <w:p w14:paraId="2222DFC8" w14:textId="1EB592B4" w:rsidR="005F685D" w:rsidRPr="00311014" w:rsidRDefault="005F685D" w:rsidP="005F685D">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tcPr>
          <w:p w14:paraId="2EEFB401" w14:textId="2E10E594" w:rsidR="005F685D" w:rsidRPr="00311014" w:rsidRDefault="0000293C" w:rsidP="005F685D">
            <w:pPr>
              <w:rPr>
                <w:rFonts w:ascii="Times New Roman" w:eastAsia="Times New Roman" w:hAnsi="Times New Roman" w:cs="Times New Roman"/>
                <w:bCs/>
              </w:rPr>
            </w:pPr>
            <w:r>
              <w:rPr>
                <w:rFonts w:ascii="Times New Roman" w:eastAsia="Times New Roman" w:hAnsi="Times New Roman" w:cs="Times New Roman"/>
                <w:bCs/>
              </w:rPr>
              <w:t>DKOS</w:t>
            </w:r>
          </w:p>
          <w:p w14:paraId="3CD9549E" w14:textId="77777777" w:rsidR="005F685D" w:rsidRPr="00311014" w:rsidRDefault="005F685D" w:rsidP="005F685D">
            <w:pPr>
              <w:rPr>
                <w:rFonts w:ascii="Times New Roman" w:eastAsia="Times New Roman" w:hAnsi="Times New Roman" w:cs="Times New Roman"/>
                <w:bCs/>
              </w:rPr>
            </w:pPr>
          </w:p>
          <w:p w14:paraId="78900B76" w14:textId="10FF8D06" w:rsidR="005F685D" w:rsidRPr="00311014" w:rsidRDefault="0000293C" w:rsidP="005F685D">
            <w:pPr>
              <w:rPr>
                <w:rFonts w:ascii="Times New Roman" w:eastAsia="Times New Roman" w:hAnsi="Times New Roman" w:cs="Times New Roman"/>
                <w:bCs/>
              </w:rPr>
            </w:pPr>
            <w:r>
              <w:rPr>
                <w:rFonts w:ascii="Times New Roman" w:eastAsia="Times New Roman" w:hAnsi="Times New Roman" w:cs="Times New Roman"/>
                <w:bCs/>
              </w:rPr>
              <w:t>DZSZ</w:t>
            </w:r>
          </w:p>
          <w:p w14:paraId="49149472" w14:textId="2438D8D2" w:rsidR="005F685D" w:rsidRPr="00311014" w:rsidRDefault="005F685D" w:rsidP="005F685D">
            <w:pPr>
              <w:rPr>
                <w:rFonts w:ascii="Times New Roman" w:eastAsia="Times New Roman" w:hAnsi="Times New Roman" w:cs="Times New Roman"/>
                <w:bCs/>
              </w:rPr>
            </w:pPr>
          </w:p>
        </w:tc>
        <w:tc>
          <w:tcPr>
            <w:tcW w:w="1570" w:type="dxa"/>
            <w:shd w:val="clear" w:color="auto" w:fill="auto"/>
          </w:tcPr>
          <w:p w14:paraId="358FA684"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 Održano 12 sastanaka (4 godišnje)</w:t>
            </w:r>
          </w:p>
          <w:p w14:paraId="62F3EC45" w14:textId="77777777" w:rsidR="005F685D" w:rsidRPr="00311014" w:rsidRDefault="005F685D" w:rsidP="005F685D">
            <w:pPr>
              <w:rPr>
                <w:rFonts w:ascii="Times New Roman" w:eastAsia="Times New Roman" w:hAnsi="Times New Roman" w:cs="Times New Roman"/>
                <w:bCs/>
              </w:rPr>
            </w:pPr>
          </w:p>
          <w:p w14:paraId="42BBF67F" w14:textId="77777777" w:rsidR="005F685D" w:rsidRPr="00311014" w:rsidRDefault="005F685D" w:rsidP="005F685D">
            <w:pPr>
              <w:rPr>
                <w:rFonts w:ascii="Times New Roman" w:eastAsia="Times New Roman" w:hAnsi="Times New Roman" w:cs="Times New Roman"/>
                <w:bCs/>
              </w:rPr>
            </w:pPr>
            <w:r w:rsidRPr="00311014">
              <w:rPr>
                <w:rFonts w:ascii="Times New Roman" w:eastAsia="Times New Roman" w:hAnsi="Times New Roman" w:cs="Times New Roman"/>
                <w:bCs/>
              </w:rPr>
              <w:t>- 600 informisanih (200 godišnje), podeljeno po polu, starosti, etničkoj pripadnosti itd.</w:t>
            </w:r>
          </w:p>
        </w:tc>
        <w:tc>
          <w:tcPr>
            <w:tcW w:w="1710" w:type="dxa"/>
            <w:shd w:val="clear" w:color="auto" w:fill="auto"/>
          </w:tcPr>
          <w:p w14:paraId="3FEC4166" w14:textId="2D6567DB" w:rsidR="005F685D" w:rsidRPr="00311014" w:rsidRDefault="0000293C" w:rsidP="005F685D">
            <w:pPr>
              <w:rPr>
                <w:rFonts w:ascii="Times New Roman" w:hAnsi="Times New Roman" w:cs="Times New Roman"/>
              </w:rPr>
            </w:pPr>
            <w:r>
              <w:rPr>
                <w:rFonts w:ascii="Times New Roman" w:hAnsi="Times New Roman" w:cs="Times New Roman"/>
              </w:rPr>
              <w:t>SO</w:t>
            </w:r>
          </w:p>
          <w:p w14:paraId="6595C908" w14:textId="77777777" w:rsidR="005F685D" w:rsidRPr="00311014" w:rsidRDefault="005F685D" w:rsidP="005F685D">
            <w:pPr>
              <w:rPr>
                <w:rFonts w:ascii="Times New Roman" w:hAnsi="Times New Roman" w:cs="Times New Roman"/>
              </w:rPr>
            </w:pPr>
          </w:p>
          <w:p w14:paraId="3E4E3616" w14:textId="49F89194" w:rsidR="005F685D" w:rsidRPr="00311014" w:rsidRDefault="0000293C" w:rsidP="005F685D">
            <w:pPr>
              <w:rPr>
                <w:rFonts w:ascii="Times New Roman" w:hAnsi="Times New Roman" w:cs="Times New Roman"/>
              </w:rPr>
            </w:pPr>
            <w:r>
              <w:rPr>
                <w:rFonts w:ascii="Times New Roman" w:hAnsi="Times New Roman" w:cs="Times New Roman"/>
              </w:rPr>
              <w:t>KP</w:t>
            </w:r>
          </w:p>
        </w:tc>
      </w:tr>
      <w:tr w:rsidR="00C869A7" w:rsidRPr="00311014" w14:paraId="30DC20D9" w14:textId="77777777" w:rsidTr="003C59C2">
        <w:trPr>
          <w:trHeight w:val="534"/>
        </w:trPr>
        <w:tc>
          <w:tcPr>
            <w:tcW w:w="3150" w:type="dxa"/>
            <w:shd w:val="clear" w:color="auto" w:fill="auto"/>
          </w:tcPr>
          <w:p w14:paraId="48221BCF"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3.2.11. Snabdevanje biblioteke naslovima knjiga autorki i temama rodne ravnopravnosti, kao i restrukturiranje relevantnog prostora.</w:t>
            </w:r>
          </w:p>
        </w:tc>
        <w:tc>
          <w:tcPr>
            <w:tcW w:w="1538" w:type="dxa"/>
            <w:shd w:val="clear" w:color="auto" w:fill="auto"/>
          </w:tcPr>
          <w:p w14:paraId="5F91BEAC" w14:textId="39C2D319" w:rsidR="00C869A7" w:rsidRPr="00311014" w:rsidRDefault="00BF7797"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754CAA97" w14:textId="7AC345D8"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19396875" w14:textId="036C3393" w:rsidR="00C869A7" w:rsidRPr="00311014" w:rsidRDefault="00BF7797"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4A68FEE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2024</w:t>
            </w:r>
          </w:p>
          <w:p w14:paraId="39070EA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EC9DB6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0F219B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€4,000</w:t>
            </w:r>
          </w:p>
          <w:p w14:paraId="62D1568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(ukupan fond za 800 naslova, 100 naslova samo za žene autorke)</w:t>
            </w:r>
          </w:p>
        </w:tc>
        <w:tc>
          <w:tcPr>
            <w:tcW w:w="996" w:type="dxa"/>
            <w:shd w:val="clear" w:color="auto" w:fill="auto"/>
          </w:tcPr>
          <w:p w14:paraId="13F132B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10.000</w:t>
            </w:r>
            <w:r w:rsidRPr="00311014">
              <w:rPr>
                <w:rFonts w:ascii="Times New Roman" w:eastAsia="Times New Roman" w:hAnsi="Times New Roman" w:cs="Times New Roman"/>
                <w:bCs/>
                <w:sz w:val="18"/>
                <w:szCs w:val="18"/>
              </w:rPr>
              <w:t xml:space="preserve"> </w:t>
            </w:r>
            <w:r w:rsidRPr="00311014">
              <w:rPr>
                <w:rFonts w:ascii="Times New Roman" w:eastAsia="Times New Roman" w:hAnsi="Times New Roman" w:cs="Times New Roman"/>
                <w:bCs/>
              </w:rPr>
              <w:t>€</w:t>
            </w:r>
          </w:p>
          <w:p w14:paraId="27345CB8"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(finansijski jaz)</w:t>
            </w:r>
          </w:p>
        </w:tc>
        <w:tc>
          <w:tcPr>
            <w:tcW w:w="996" w:type="dxa"/>
          </w:tcPr>
          <w:p w14:paraId="1ED5D371"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10.000</w:t>
            </w:r>
            <w:r w:rsidRPr="00311014">
              <w:rPr>
                <w:rFonts w:ascii="Times New Roman" w:eastAsia="Times New Roman" w:hAnsi="Times New Roman" w:cs="Times New Roman"/>
                <w:bCs/>
                <w:sz w:val="18"/>
                <w:szCs w:val="18"/>
              </w:rPr>
              <w:t xml:space="preserve"> </w:t>
            </w:r>
            <w:r w:rsidRPr="00311014">
              <w:rPr>
                <w:rFonts w:ascii="Times New Roman" w:eastAsia="Times New Roman" w:hAnsi="Times New Roman" w:cs="Times New Roman"/>
                <w:bCs/>
              </w:rPr>
              <w:t>€</w:t>
            </w:r>
          </w:p>
          <w:p w14:paraId="0C1D4C4D"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(finansijski jaz)</w:t>
            </w:r>
          </w:p>
        </w:tc>
        <w:tc>
          <w:tcPr>
            <w:tcW w:w="1629" w:type="dxa"/>
          </w:tcPr>
          <w:p w14:paraId="5B04ECEE" w14:textId="3CC12061" w:rsidR="00C869A7" w:rsidRPr="00311014" w:rsidRDefault="00BF7797" w:rsidP="003C59C2">
            <w:pPr>
              <w:rPr>
                <w:rFonts w:ascii="Times New Roman" w:eastAsia="Times New Roman" w:hAnsi="Times New Roman" w:cs="Times New Roman"/>
                <w:bCs/>
              </w:rPr>
            </w:pPr>
            <w:r>
              <w:rPr>
                <w:rFonts w:ascii="Times New Roman" w:eastAsia="Times New Roman" w:hAnsi="Times New Roman" w:cs="Times New Roman"/>
                <w:bCs/>
              </w:rPr>
              <w:t>DKOS</w:t>
            </w:r>
          </w:p>
          <w:p w14:paraId="670240D3" w14:textId="77777777" w:rsidR="00C869A7" w:rsidRPr="00311014" w:rsidRDefault="00C869A7" w:rsidP="003C59C2">
            <w:pPr>
              <w:rPr>
                <w:rFonts w:ascii="Times New Roman" w:eastAsia="Times New Roman" w:hAnsi="Times New Roman" w:cs="Times New Roman"/>
                <w:bCs/>
              </w:rPr>
            </w:pPr>
          </w:p>
          <w:p w14:paraId="5C7DBABD" w14:textId="2BF43394" w:rsidR="00C869A7" w:rsidRPr="00311014" w:rsidRDefault="00BF7797"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tc>
        <w:tc>
          <w:tcPr>
            <w:tcW w:w="1570" w:type="dxa"/>
            <w:shd w:val="clear" w:color="auto" w:fill="auto"/>
          </w:tcPr>
          <w:p w14:paraId="5E71C790"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naslova knjiga autorki i sa temom rodne ravnopravnosti</w:t>
            </w:r>
          </w:p>
        </w:tc>
        <w:tc>
          <w:tcPr>
            <w:tcW w:w="1710" w:type="dxa"/>
            <w:shd w:val="clear" w:color="auto" w:fill="auto"/>
          </w:tcPr>
          <w:p w14:paraId="4E01D686" w14:textId="0150B8BF" w:rsidR="00C869A7" w:rsidRPr="00311014" w:rsidRDefault="00BF7797" w:rsidP="003C59C2">
            <w:pPr>
              <w:rPr>
                <w:rFonts w:ascii="Times New Roman" w:hAnsi="Times New Roman" w:cs="Times New Roman"/>
              </w:rPr>
            </w:pPr>
            <w:r>
              <w:rPr>
                <w:rFonts w:ascii="Times New Roman" w:hAnsi="Times New Roman" w:cs="Times New Roman"/>
              </w:rPr>
              <w:t>SO</w:t>
            </w:r>
          </w:p>
          <w:p w14:paraId="378FAC25" w14:textId="77777777" w:rsidR="00C869A7" w:rsidRPr="00311014" w:rsidRDefault="00C869A7" w:rsidP="003C59C2">
            <w:pPr>
              <w:rPr>
                <w:rFonts w:ascii="Times New Roman" w:hAnsi="Times New Roman" w:cs="Times New Roman"/>
              </w:rPr>
            </w:pPr>
          </w:p>
          <w:p w14:paraId="1DCBDCA3" w14:textId="02F9F8F2" w:rsidR="00C869A7" w:rsidRPr="00311014" w:rsidRDefault="00C869A7" w:rsidP="00BF7797">
            <w:pPr>
              <w:rPr>
                <w:rFonts w:ascii="Times New Roman" w:hAnsi="Times New Roman" w:cs="Times New Roman"/>
              </w:rPr>
            </w:pPr>
            <w:r w:rsidRPr="00311014">
              <w:rPr>
                <w:rFonts w:ascii="Times New Roman" w:hAnsi="Times New Roman" w:cs="Times New Roman"/>
              </w:rPr>
              <w:t>K</w:t>
            </w:r>
            <w:r w:rsidR="00BF7797">
              <w:rPr>
                <w:rFonts w:ascii="Times New Roman" w:hAnsi="Times New Roman" w:cs="Times New Roman"/>
              </w:rPr>
              <w:t>P</w:t>
            </w:r>
          </w:p>
        </w:tc>
      </w:tr>
      <w:tr w:rsidR="00C869A7" w:rsidRPr="00311014" w14:paraId="776041A4" w14:textId="77777777" w:rsidTr="003C59C2">
        <w:trPr>
          <w:trHeight w:val="534"/>
        </w:trPr>
        <w:tc>
          <w:tcPr>
            <w:tcW w:w="3150" w:type="dxa"/>
            <w:shd w:val="clear" w:color="auto" w:fill="auto"/>
          </w:tcPr>
          <w:p w14:paraId="07E4F130" w14:textId="3683DEC4" w:rsidR="00C869A7" w:rsidRPr="00311014" w:rsidRDefault="00C869A7" w:rsidP="00006CF3">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3.2.12. Podrška publikaciji "Historia </w:t>
            </w:r>
            <w:r w:rsidR="00BF7797">
              <w:rPr>
                <w:rFonts w:ascii="Times New Roman" w:eastAsia="Times New Roman" w:hAnsi="Times New Roman" w:cs="Times New Roman"/>
                <w:bCs/>
                <w:lang w:eastAsia="sq-AL"/>
              </w:rPr>
              <w:t>žena Uroševca</w:t>
            </w:r>
            <w:r w:rsidRPr="00311014">
              <w:rPr>
                <w:rFonts w:ascii="Times New Roman" w:eastAsia="Times New Roman" w:hAnsi="Times New Roman" w:cs="Times New Roman"/>
                <w:bCs/>
                <w:lang w:eastAsia="sq-AL"/>
              </w:rPr>
              <w:t xml:space="preserve">" sa pričama žena, </w:t>
            </w:r>
            <w:r w:rsidR="00C32976">
              <w:rPr>
                <w:rFonts w:ascii="Times New Roman" w:eastAsia="Times New Roman" w:hAnsi="Times New Roman" w:cs="Times New Roman"/>
                <w:bCs/>
                <w:lang w:eastAsia="sq-AL"/>
              </w:rPr>
              <w:t>devojaka</w:t>
            </w:r>
            <w:r w:rsidRPr="00311014">
              <w:rPr>
                <w:rFonts w:ascii="Times New Roman" w:eastAsia="Times New Roman" w:hAnsi="Times New Roman" w:cs="Times New Roman"/>
                <w:bCs/>
                <w:lang w:eastAsia="sq-AL"/>
              </w:rPr>
              <w:t>, devoj</w:t>
            </w:r>
            <w:r w:rsidR="00006CF3">
              <w:rPr>
                <w:rFonts w:ascii="Times New Roman" w:eastAsia="Times New Roman" w:hAnsi="Times New Roman" w:cs="Times New Roman"/>
                <w:bCs/>
                <w:lang w:eastAsia="sq-AL"/>
              </w:rPr>
              <w:t>čica</w:t>
            </w:r>
            <w:r w:rsidRPr="00311014">
              <w:rPr>
                <w:rFonts w:ascii="Times New Roman" w:eastAsia="Times New Roman" w:hAnsi="Times New Roman" w:cs="Times New Roman"/>
                <w:bCs/>
                <w:lang w:eastAsia="sq-AL"/>
              </w:rPr>
              <w:t>, u svoj njihovoj raznolikosti.</w:t>
            </w:r>
          </w:p>
        </w:tc>
        <w:tc>
          <w:tcPr>
            <w:tcW w:w="1538" w:type="dxa"/>
            <w:shd w:val="clear" w:color="auto" w:fill="auto"/>
          </w:tcPr>
          <w:p w14:paraId="7505756F" w14:textId="3E297EBA" w:rsidR="00C869A7" w:rsidRPr="00311014" w:rsidRDefault="00006CF3" w:rsidP="003C59C2">
            <w:pPr>
              <w:rPr>
                <w:rFonts w:ascii="Times New Roman" w:eastAsia="Times New Roman" w:hAnsi="Times New Roman" w:cs="Times New Roman"/>
                <w:bCs/>
              </w:rPr>
            </w:pPr>
            <w:r>
              <w:rPr>
                <w:rFonts w:ascii="Times New Roman" w:eastAsia="Times New Roman" w:hAnsi="Times New Roman" w:cs="Times New Roman"/>
                <w:bCs/>
              </w:rPr>
              <w:t>DKOS</w:t>
            </w:r>
          </w:p>
        </w:tc>
        <w:tc>
          <w:tcPr>
            <w:tcW w:w="1601" w:type="dxa"/>
            <w:shd w:val="clear" w:color="auto" w:fill="auto"/>
          </w:tcPr>
          <w:p w14:paraId="6D770999" w14:textId="77454D52"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w:t>
            </w:r>
            <w:r w:rsidR="00006CF3">
              <w:rPr>
                <w:rFonts w:ascii="Times New Roman" w:eastAsia="Times New Roman" w:hAnsi="Times New Roman" w:cs="Times New Roman"/>
                <w:bCs/>
              </w:rPr>
              <w:t>O</w:t>
            </w:r>
          </w:p>
          <w:p w14:paraId="0AB8308A" w14:textId="5432FA5A"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xml:space="preserve">Sve </w:t>
            </w:r>
            <w:r w:rsidR="00564E43">
              <w:rPr>
                <w:rFonts w:ascii="Times New Roman" w:eastAsia="Times New Roman" w:hAnsi="Times New Roman" w:cs="Times New Roman"/>
                <w:bCs/>
              </w:rPr>
              <w:t>opštinske direkcije</w:t>
            </w:r>
          </w:p>
          <w:p w14:paraId="572ADEA5" w14:textId="44B54962"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G</w:t>
            </w:r>
            <w:r w:rsidR="00006CF3">
              <w:rPr>
                <w:rFonts w:ascii="Times New Roman" w:eastAsia="Times New Roman" w:hAnsi="Times New Roman" w:cs="Times New Roman"/>
                <w:bCs/>
              </w:rPr>
              <w:t>ŽS</w:t>
            </w:r>
          </w:p>
          <w:p w14:paraId="22AC48D8"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46734555" w14:textId="4B7ECD69" w:rsidR="00C869A7" w:rsidRPr="00311014" w:rsidRDefault="00006CF3"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04" w:type="dxa"/>
            <w:shd w:val="clear" w:color="auto" w:fill="auto"/>
          </w:tcPr>
          <w:p w14:paraId="4F37B6E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tc>
        <w:tc>
          <w:tcPr>
            <w:tcW w:w="996" w:type="dxa"/>
            <w:shd w:val="clear" w:color="auto" w:fill="auto"/>
          </w:tcPr>
          <w:p w14:paraId="2771954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996" w:type="dxa"/>
            <w:shd w:val="clear" w:color="auto" w:fill="auto"/>
          </w:tcPr>
          <w:p w14:paraId="4B780C26" w14:textId="0E0D0713" w:rsidR="00C869A7" w:rsidRDefault="005F685D" w:rsidP="003C59C2">
            <w:pPr>
              <w:jc w:val="center"/>
              <w:rPr>
                <w:rFonts w:ascii="Times New Roman" w:eastAsia="Times New Roman" w:hAnsi="Times New Roman" w:cs="Times New Roman"/>
                <w:bCs/>
              </w:rPr>
            </w:pPr>
            <w:r>
              <w:rPr>
                <w:rFonts w:ascii="Times New Roman" w:eastAsia="Times New Roman" w:hAnsi="Times New Roman" w:cs="Times New Roman"/>
                <w:bCs/>
              </w:rPr>
              <w:t>9,066 €</w:t>
            </w:r>
          </w:p>
          <w:p w14:paraId="1F6D04B6" w14:textId="75E058A4" w:rsidR="005F685D" w:rsidRPr="005F685D" w:rsidRDefault="005F685D" w:rsidP="003C59C2">
            <w:pPr>
              <w:jc w:val="center"/>
              <w:rPr>
                <w:rFonts w:ascii="Times New Roman" w:eastAsia="Times New Roman" w:hAnsi="Times New Roman" w:cs="Times New Roman"/>
                <w:bCs/>
                <w:sz w:val="18"/>
                <w:szCs w:val="18"/>
              </w:rPr>
            </w:pPr>
            <w:r w:rsidRPr="005F685D">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5F685D">
              <w:rPr>
                <w:rFonts w:ascii="Times New Roman" w:eastAsia="Times New Roman" w:hAnsi="Times New Roman" w:cs="Times New Roman"/>
                <w:bCs/>
                <w:sz w:val="18"/>
                <w:szCs w:val="18"/>
              </w:rPr>
              <w:t>)</w:t>
            </w:r>
            <w:r>
              <w:rPr>
                <w:rStyle w:val="FootnoteReference"/>
                <w:rFonts w:ascii="Times New Roman" w:eastAsia="Times New Roman" w:hAnsi="Times New Roman" w:cs="Times New Roman"/>
                <w:bCs/>
                <w:sz w:val="18"/>
                <w:szCs w:val="18"/>
              </w:rPr>
              <w:footnoteReference w:id="43"/>
            </w:r>
          </w:p>
          <w:p w14:paraId="5776DB5B" w14:textId="77777777" w:rsidR="00C869A7" w:rsidRPr="00311014" w:rsidRDefault="00C869A7" w:rsidP="003C59C2">
            <w:pPr>
              <w:jc w:val="center"/>
              <w:rPr>
                <w:rFonts w:ascii="Times New Roman" w:eastAsia="Times New Roman" w:hAnsi="Times New Roman" w:cs="Times New Roman"/>
                <w:bCs/>
              </w:rPr>
            </w:pPr>
          </w:p>
        </w:tc>
        <w:tc>
          <w:tcPr>
            <w:tcW w:w="996" w:type="dxa"/>
          </w:tcPr>
          <w:p w14:paraId="05CA0BD4"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tc>
        <w:tc>
          <w:tcPr>
            <w:tcW w:w="1629" w:type="dxa"/>
          </w:tcPr>
          <w:p w14:paraId="3334685B" w14:textId="0B161A27" w:rsidR="00C869A7" w:rsidRPr="00311014" w:rsidRDefault="00006CF3" w:rsidP="003C59C2">
            <w:pPr>
              <w:rPr>
                <w:rFonts w:ascii="Times New Roman" w:eastAsia="Times New Roman" w:hAnsi="Times New Roman" w:cs="Times New Roman"/>
                <w:bCs/>
              </w:rPr>
            </w:pPr>
            <w:r>
              <w:rPr>
                <w:rFonts w:ascii="Times New Roman" w:eastAsia="Times New Roman" w:hAnsi="Times New Roman" w:cs="Times New Roman"/>
                <w:bCs/>
              </w:rPr>
              <w:t>DKOS</w:t>
            </w:r>
          </w:p>
          <w:p w14:paraId="7C944891" w14:textId="1BF6C14A" w:rsidR="00C869A7" w:rsidRPr="00311014" w:rsidRDefault="00006CF3"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5FB0D6E3" w14:textId="167C3A4B"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1E30B82E"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Izdanje pripremljeno i objavljeno</w:t>
            </w:r>
          </w:p>
        </w:tc>
        <w:tc>
          <w:tcPr>
            <w:tcW w:w="1710" w:type="dxa"/>
            <w:shd w:val="clear" w:color="auto" w:fill="auto"/>
          </w:tcPr>
          <w:p w14:paraId="4E167DE6" w14:textId="1DEC63F4" w:rsidR="00C869A7" w:rsidRPr="00311014" w:rsidRDefault="00006CF3" w:rsidP="003C59C2">
            <w:pPr>
              <w:rPr>
                <w:rFonts w:ascii="Times New Roman" w:hAnsi="Times New Roman" w:cs="Times New Roman"/>
              </w:rPr>
            </w:pPr>
            <w:r>
              <w:rPr>
                <w:rFonts w:ascii="Times New Roman" w:hAnsi="Times New Roman" w:cs="Times New Roman"/>
              </w:rPr>
              <w:t>SO</w:t>
            </w:r>
          </w:p>
          <w:p w14:paraId="4FE8BB71" w14:textId="77777777" w:rsidR="00C869A7" w:rsidRPr="00311014" w:rsidRDefault="00C869A7" w:rsidP="003C59C2">
            <w:pPr>
              <w:rPr>
                <w:rFonts w:ascii="Times New Roman" w:hAnsi="Times New Roman" w:cs="Times New Roman"/>
              </w:rPr>
            </w:pPr>
          </w:p>
          <w:p w14:paraId="2E6BC48E" w14:textId="07B64E3A" w:rsidR="00C869A7" w:rsidRPr="00311014" w:rsidRDefault="00006CF3" w:rsidP="003C59C2">
            <w:pPr>
              <w:rPr>
                <w:rFonts w:ascii="Times New Roman" w:hAnsi="Times New Roman" w:cs="Times New Roman"/>
              </w:rPr>
            </w:pPr>
            <w:r>
              <w:rPr>
                <w:rFonts w:ascii="Times New Roman" w:hAnsi="Times New Roman" w:cs="Times New Roman"/>
              </w:rPr>
              <w:t>KP</w:t>
            </w:r>
          </w:p>
        </w:tc>
      </w:tr>
      <w:tr w:rsidR="00C869A7" w:rsidRPr="00311014" w14:paraId="277F9B5A" w14:textId="77777777" w:rsidTr="003C59C2">
        <w:trPr>
          <w:trHeight w:val="534"/>
        </w:trPr>
        <w:tc>
          <w:tcPr>
            <w:tcW w:w="3150" w:type="dxa"/>
            <w:shd w:val="clear" w:color="auto" w:fill="auto"/>
          </w:tcPr>
          <w:p w14:paraId="42C32A69" w14:textId="77777777" w:rsidR="00C869A7" w:rsidRPr="00311014" w:rsidRDefault="00C869A7" w:rsidP="003C59C2">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3.2.13. Imenovanje ulica po ženama koje su upisale istoriju u Uroševcu.</w:t>
            </w:r>
          </w:p>
        </w:tc>
        <w:tc>
          <w:tcPr>
            <w:tcW w:w="1538" w:type="dxa"/>
            <w:shd w:val="clear" w:color="auto" w:fill="auto"/>
          </w:tcPr>
          <w:p w14:paraId="543EE578" w14:textId="7C406838" w:rsidR="00C869A7" w:rsidRPr="00311014" w:rsidRDefault="00EF2662" w:rsidP="00EF2662">
            <w:pPr>
              <w:rPr>
                <w:rFonts w:ascii="Times New Roman" w:eastAsia="Times New Roman" w:hAnsi="Times New Roman" w:cs="Times New Roman"/>
                <w:bCs/>
              </w:rPr>
            </w:pPr>
            <w:r>
              <w:rPr>
                <w:rFonts w:ascii="Times New Roman" w:eastAsia="Times New Roman" w:hAnsi="Times New Roman" w:cs="Times New Roman"/>
                <w:bCs/>
              </w:rPr>
              <w:t>DI</w:t>
            </w:r>
          </w:p>
        </w:tc>
        <w:tc>
          <w:tcPr>
            <w:tcW w:w="1601" w:type="dxa"/>
            <w:shd w:val="clear" w:color="auto" w:fill="auto"/>
          </w:tcPr>
          <w:p w14:paraId="0BF618F2" w14:textId="3F1A0855"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7B27A20D"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GGA</w:t>
            </w:r>
          </w:p>
        </w:tc>
        <w:tc>
          <w:tcPr>
            <w:tcW w:w="1204" w:type="dxa"/>
            <w:shd w:val="clear" w:color="auto" w:fill="auto"/>
          </w:tcPr>
          <w:p w14:paraId="3A80B805" w14:textId="7B8AABEA"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772075D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3560476"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6" w:type="dxa"/>
            <w:shd w:val="clear" w:color="auto" w:fill="auto"/>
          </w:tcPr>
          <w:p w14:paraId="05F5FBD0" w14:textId="316C4C61" w:rsidR="00C869A7" w:rsidRPr="00311014" w:rsidRDefault="005F685D" w:rsidP="003C59C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6" w:type="dxa"/>
            <w:shd w:val="clear" w:color="auto" w:fill="auto"/>
          </w:tcPr>
          <w:p w14:paraId="48C9FEF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Trošak uključen u cijenu popravke ili izgradnje ceste</w:t>
            </w:r>
          </w:p>
        </w:tc>
        <w:tc>
          <w:tcPr>
            <w:tcW w:w="996" w:type="dxa"/>
          </w:tcPr>
          <w:p w14:paraId="0847A14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Trošak uključen u cijenu popravke ili izgradnje ceste</w:t>
            </w:r>
          </w:p>
        </w:tc>
        <w:tc>
          <w:tcPr>
            <w:tcW w:w="1629" w:type="dxa"/>
          </w:tcPr>
          <w:p w14:paraId="3F03D0B4" w14:textId="5371B916" w:rsidR="00C869A7" w:rsidRPr="00311014" w:rsidRDefault="00EF2662" w:rsidP="003C59C2">
            <w:pPr>
              <w:rPr>
                <w:rFonts w:ascii="Times New Roman" w:eastAsia="Times New Roman" w:hAnsi="Times New Roman" w:cs="Times New Roman"/>
                <w:bCs/>
              </w:rPr>
            </w:pPr>
            <w:r>
              <w:rPr>
                <w:rFonts w:ascii="Times New Roman" w:eastAsia="Times New Roman" w:hAnsi="Times New Roman" w:cs="Times New Roman"/>
                <w:bCs/>
              </w:rPr>
              <w:t>DI</w:t>
            </w:r>
          </w:p>
          <w:p w14:paraId="106A590B" w14:textId="77777777" w:rsidR="00C869A7" w:rsidRPr="00311014" w:rsidRDefault="00C869A7" w:rsidP="003C59C2">
            <w:pPr>
              <w:rPr>
                <w:rFonts w:ascii="Times New Roman" w:eastAsia="Times New Roman" w:hAnsi="Times New Roman" w:cs="Times New Roman"/>
                <w:bCs/>
              </w:rPr>
            </w:pPr>
          </w:p>
        </w:tc>
        <w:tc>
          <w:tcPr>
            <w:tcW w:w="1570" w:type="dxa"/>
            <w:shd w:val="clear" w:color="auto" w:fill="auto"/>
          </w:tcPr>
          <w:p w14:paraId="5AE6B1B1"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Broj ulica koje svake godine nose imena žena</w:t>
            </w:r>
          </w:p>
        </w:tc>
        <w:tc>
          <w:tcPr>
            <w:tcW w:w="1710" w:type="dxa"/>
            <w:shd w:val="clear" w:color="auto" w:fill="auto"/>
          </w:tcPr>
          <w:p w14:paraId="5F3BC411" w14:textId="72714579" w:rsidR="00C869A7" w:rsidRPr="00311014" w:rsidRDefault="00EF2662" w:rsidP="003C59C2">
            <w:pPr>
              <w:rPr>
                <w:rFonts w:ascii="Times New Roman" w:hAnsi="Times New Roman" w:cs="Times New Roman"/>
              </w:rPr>
            </w:pPr>
            <w:r>
              <w:rPr>
                <w:rFonts w:ascii="Times New Roman" w:hAnsi="Times New Roman" w:cs="Times New Roman"/>
              </w:rPr>
              <w:t>SO</w:t>
            </w:r>
          </w:p>
          <w:p w14:paraId="12DDA82E" w14:textId="77777777" w:rsidR="00C869A7" w:rsidRPr="00311014" w:rsidRDefault="00C869A7" w:rsidP="003C59C2">
            <w:pPr>
              <w:rPr>
                <w:rFonts w:ascii="Times New Roman" w:hAnsi="Times New Roman" w:cs="Times New Roman"/>
              </w:rPr>
            </w:pPr>
          </w:p>
          <w:p w14:paraId="5C89A4AE" w14:textId="0AD87770" w:rsidR="00C869A7" w:rsidRPr="00311014" w:rsidRDefault="00C869A7" w:rsidP="00EF2662">
            <w:pPr>
              <w:rPr>
                <w:rFonts w:ascii="Times New Roman" w:hAnsi="Times New Roman" w:cs="Times New Roman"/>
              </w:rPr>
            </w:pPr>
            <w:r w:rsidRPr="00311014">
              <w:rPr>
                <w:rFonts w:ascii="Times New Roman" w:hAnsi="Times New Roman" w:cs="Times New Roman"/>
              </w:rPr>
              <w:t>K</w:t>
            </w:r>
            <w:r w:rsidR="00EF2662">
              <w:rPr>
                <w:rFonts w:ascii="Times New Roman" w:hAnsi="Times New Roman" w:cs="Times New Roman"/>
              </w:rPr>
              <w:t>P</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5888"/>
      </w:tblGrid>
      <w:tr w:rsidR="00C869A7" w:rsidRPr="00311014" w14:paraId="37D5E007" w14:textId="77777777" w:rsidTr="003C59C2">
        <w:tc>
          <w:tcPr>
            <w:tcW w:w="3227" w:type="dxa"/>
            <w:shd w:val="clear" w:color="auto" w:fill="B7B7B7" w:themeFill="accent6" w:themeFillTint="66"/>
          </w:tcPr>
          <w:p w14:paraId="65779400"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STRATEŠKI CILJ:</w:t>
            </w:r>
          </w:p>
        </w:tc>
        <w:tc>
          <w:tcPr>
            <w:tcW w:w="12163" w:type="dxa"/>
            <w:gridSpan w:val="4"/>
            <w:shd w:val="clear" w:color="auto" w:fill="B7B7B7" w:themeFill="accent6" w:themeFillTint="66"/>
          </w:tcPr>
          <w:p w14:paraId="6E00A31F"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4. </w:t>
            </w:r>
            <w:bookmarkStart w:id="39" w:name="_Hlk153338562"/>
            <w:r w:rsidRPr="00311014">
              <w:rPr>
                <w:rFonts w:ascii="Times New Roman" w:hAnsi="Times New Roman" w:cs="Times New Roman"/>
                <w:b/>
                <w:bCs/>
                <w:sz w:val="24"/>
                <w:szCs w:val="24"/>
                <w:lang w:val="sq-AL"/>
              </w:rPr>
              <w:t>PROMOCIJA ZDRAVLJA I SEKSUALNIH I REPRODUKTIVNIH PRAVA.</w:t>
            </w:r>
            <w:bookmarkEnd w:id="39"/>
          </w:p>
          <w:p w14:paraId="3775A8B4" w14:textId="77777777" w:rsidR="00C869A7" w:rsidRPr="00311014" w:rsidRDefault="00C869A7" w:rsidP="003C59C2">
            <w:pPr>
              <w:rPr>
                <w:rFonts w:ascii="Times New Roman" w:hAnsi="Times New Roman" w:cs="Times New Roman"/>
                <w:b/>
                <w:bCs/>
                <w:sz w:val="24"/>
                <w:szCs w:val="24"/>
                <w:lang w:val="sq-AL"/>
              </w:rPr>
            </w:pPr>
          </w:p>
        </w:tc>
      </w:tr>
      <w:tr w:rsidR="00C869A7" w:rsidRPr="00311014" w14:paraId="7636DE7B" w14:textId="77777777" w:rsidTr="003C59C2">
        <w:tc>
          <w:tcPr>
            <w:tcW w:w="3227" w:type="dxa"/>
          </w:tcPr>
          <w:p w14:paraId="23002FD5"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Očekivani rezultati:</w:t>
            </w:r>
          </w:p>
        </w:tc>
        <w:tc>
          <w:tcPr>
            <w:tcW w:w="12163" w:type="dxa"/>
            <w:gridSpan w:val="4"/>
          </w:tcPr>
          <w:p w14:paraId="5937B633"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4. a. Edukacija o seksualnom i reproduktivnom zdravlju među stručnjacima iu zajednici dobija poseban značaj.</w:t>
            </w:r>
          </w:p>
          <w:p w14:paraId="4955A8BB" w14:textId="225C211F"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4.b. Značajno poboljšano donošenje odluka o seksualnom i</w:t>
            </w:r>
            <w:r w:rsidR="00EF2662">
              <w:rPr>
                <w:rFonts w:ascii="Times New Roman" w:hAnsi="Times New Roman" w:cs="Times New Roman"/>
                <w:sz w:val="24"/>
                <w:szCs w:val="24"/>
                <w:lang w:val="sq-AL"/>
              </w:rPr>
              <w:t xml:space="preserve"> reproduktivnom zdravlju među devojčicama, d</w:t>
            </w:r>
            <w:r w:rsidRPr="00311014">
              <w:rPr>
                <w:rFonts w:ascii="Times New Roman" w:hAnsi="Times New Roman" w:cs="Times New Roman"/>
                <w:sz w:val="24"/>
                <w:szCs w:val="24"/>
                <w:lang w:val="sq-AL"/>
              </w:rPr>
              <w:t>ečacima, mladim ženama, mladićima, ženama i muškarcima.</w:t>
            </w:r>
          </w:p>
        </w:tc>
      </w:tr>
      <w:tr w:rsidR="00C869A7" w:rsidRPr="00311014" w14:paraId="18CB7AFC" w14:textId="77777777" w:rsidTr="003C59C2">
        <w:tc>
          <w:tcPr>
            <w:tcW w:w="3227" w:type="dxa"/>
          </w:tcPr>
          <w:p w14:paraId="3201F8A4"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Reference na ključne dokumente:</w:t>
            </w:r>
          </w:p>
        </w:tc>
        <w:tc>
          <w:tcPr>
            <w:tcW w:w="12163" w:type="dxa"/>
            <w:gridSpan w:val="4"/>
          </w:tcPr>
          <w:p w14:paraId="10AC6B0C"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Zakon br. 05/L -020 o ravnopravnosti polova, članovi 2,4, 5, 6, 11 i 12.</w:t>
            </w:r>
          </w:p>
          <w:p w14:paraId="41935911"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Kosovski program za rodnu ravnopravnost 2020 - 2024, strateški cilj 2, specifični cilj 2.3.</w:t>
            </w:r>
          </w:p>
          <w:p w14:paraId="4CCCB35F"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Plan implementacije na nivou države za Kosovo Akcionog plana EU za rodnu ravnopravnost III (EU GAP III) 2021-2025, tematska oblast 2, specifični ciljevi 2.1 i 2.2.</w:t>
            </w:r>
          </w:p>
          <w:p w14:paraId="640A2750"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o eliminaciji svih oblika diskriminacije žena (CEDAW) - članovi 2, 3, 4, 5 i 12.</w:t>
            </w:r>
          </w:p>
          <w:p w14:paraId="7493262A"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EK o sprečavanju i borbi protiv nasilja nad ženama i nasilja u porodici (Istanbulska konvencija) – članovi 4. i 6.</w:t>
            </w:r>
          </w:p>
          <w:p w14:paraId="4C2C0DFF"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Pekinška deklaracija i platforma za akciju (BDPfA), kritična oblast 3</w:t>
            </w:r>
          </w:p>
          <w:p w14:paraId="5121C97A"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Agenda 2030, Ciljevi održivog razvoja (SDG) 2030, SDG 3, cilj 3.7 i 3.8, indikatori 3.7.1 i 3.8.1; SDG 5, cilj 5.6, indikator 5.6.1</w:t>
            </w:r>
          </w:p>
          <w:p w14:paraId="183B1EFF"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Akcioni plan EU za rodnu ravnopravnost 2021 – 2025 (EU GAP III), tematske oblasti 2 i 3.</w:t>
            </w:r>
          </w:p>
          <w:p w14:paraId="2F20CFAA"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Evropska povelja o ravnopravnosti žena i muškaraca u lokalnom životu, članovi 6, 10, 14, 34 i 37.</w:t>
            </w:r>
          </w:p>
        </w:tc>
      </w:tr>
      <w:tr w:rsidR="00C869A7" w:rsidRPr="00311014" w14:paraId="7034D528" w14:textId="77777777" w:rsidTr="003C59C2">
        <w:tc>
          <w:tcPr>
            <w:tcW w:w="3227" w:type="dxa"/>
            <w:shd w:val="clear" w:color="auto" w:fill="B7B7B7" w:themeFill="accent6" w:themeFillTint="66"/>
          </w:tcPr>
          <w:p w14:paraId="5139E14C"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Specifični cilj:</w:t>
            </w:r>
          </w:p>
        </w:tc>
        <w:tc>
          <w:tcPr>
            <w:tcW w:w="12163" w:type="dxa"/>
            <w:gridSpan w:val="4"/>
            <w:shd w:val="clear" w:color="auto" w:fill="B7B7B7" w:themeFill="accent6" w:themeFillTint="66"/>
          </w:tcPr>
          <w:p w14:paraId="348512F3" w14:textId="1C6DB06D" w:rsidR="00C869A7" w:rsidRPr="00311014" w:rsidRDefault="00C869A7" w:rsidP="002B723C">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 xml:space="preserve">4.1. Povećanje pristupa žena, </w:t>
            </w:r>
            <w:r w:rsidR="00C32976">
              <w:rPr>
                <w:rFonts w:ascii="Times New Roman" w:hAnsi="Times New Roman" w:cs="Times New Roman"/>
                <w:b/>
                <w:bCs/>
                <w:i/>
                <w:iCs/>
                <w:sz w:val="24"/>
                <w:szCs w:val="24"/>
                <w:lang w:val="sq-AL"/>
              </w:rPr>
              <w:t>devojaka</w:t>
            </w:r>
            <w:r w:rsidR="002B723C">
              <w:rPr>
                <w:rFonts w:ascii="Times New Roman" w:hAnsi="Times New Roman" w:cs="Times New Roman"/>
                <w:b/>
                <w:bCs/>
                <w:i/>
                <w:iCs/>
                <w:sz w:val="24"/>
                <w:szCs w:val="24"/>
                <w:lang w:val="sq-AL"/>
              </w:rPr>
              <w:t>, devojčica</w:t>
            </w:r>
            <w:r w:rsidRPr="00311014">
              <w:rPr>
                <w:rFonts w:ascii="Times New Roman" w:hAnsi="Times New Roman" w:cs="Times New Roman"/>
                <w:b/>
                <w:bCs/>
                <w:i/>
                <w:iCs/>
                <w:sz w:val="24"/>
                <w:szCs w:val="24"/>
                <w:lang w:val="sq-AL"/>
              </w:rPr>
              <w:t>, kao i muškaraca, mladi</w:t>
            </w:r>
            <w:r w:rsidR="002B723C">
              <w:rPr>
                <w:rFonts w:ascii="Times New Roman" w:hAnsi="Times New Roman" w:cs="Times New Roman"/>
                <w:b/>
                <w:bCs/>
                <w:i/>
                <w:iCs/>
                <w:sz w:val="24"/>
                <w:szCs w:val="24"/>
                <w:lang w:val="sq-AL"/>
              </w:rPr>
              <w:t>ća i d</w:t>
            </w:r>
            <w:r w:rsidRPr="00311014">
              <w:rPr>
                <w:rFonts w:ascii="Times New Roman" w:hAnsi="Times New Roman" w:cs="Times New Roman"/>
                <w:b/>
                <w:bCs/>
                <w:i/>
                <w:iCs/>
                <w:sz w:val="24"/>
                <w:szCs w:val="24"/>
                <w:lang w:val="sq-AL"/>
              </w:rPr>
              <w:t>ečaka, u svoj njihovoj raznolikosti, kvalitetnim zdravstvenim i uslugama seksualnog i reproduktivnog zdravlja.</w:t>
            </w:r>
          </w:p>
        </w:tc>
      </w:tr>
      <w:tr w:rsidR="00C869A7" w:rsidRPr="00311014" w14:paraId="518D5FFC" w14:textId="77777777" w:rsidTr="003C59C2">
        <w:tc>
          <w:tcPr>
            <w:tcW w:w="5896" w:type="dxa"/>
            <w:gridSpan w:val="2"/>
            <w:shd w:val="clear" w:color="auto" w:fill="DBDBDB" w:themeFill="accent6" w:themeFillTint="33"/>
          </w:tcPr>
          <w:p w14:paraId="35E25A6A" w14:textId="63EFC756" w:rsidR="00C869A7" w:rsidRPr="00311014" w:rsidRDefault="00541D70"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Pokazatelj</w:t>
            </w:r>
          </w:p>
        </w:tc>
        <w:tc>
          <w:tcPr>
            <w:tcW w:w="1549" w:type="dxa"/>
            <w:shd w:val="clear" w:color="auto" w:fill="DBDBDB" w:themeFill="accent6" w:themeFillTint="33"/>
          </w:tcPr>
          <w:p w14:paraId="47B36A27" w14:textId="69C9F74C" w:rsidR="00C869A7" w:rsidRPr="00311014" w:rsidRDefault="00C233AF"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Osnovna vrednost </w:t>
            </w:r>
            <w:r w:rsidR="00C869A7" w:rsidRPr="00311014">
              <w:rPr>
                <w:rFonts w:ascii="Times New Roman" w:hAnsi="Times New Roman" w:cs="Times New Roman"/>
                <w:b/>
                <w:bCs/>
                <w:sz w:val="24"/>
                <w:szCs w:val="24"/>
                <w:lang w:val="sq-AL"/>
              </w:rPr>
              <w:t>(2023/2024)</w:t>
            </w:r>
          </w:p>
        </w:tc>
        <w:tc>
          <w:tcPr>
            <w:tcW w:w="2057" w:type="dxa"/>
            <w:shd w:val="clear" w:color="auto" w:fill="DBDBDB" w:themeFill="accent6" w:themeFillTint="33"/>
          </w:tcPr>
          <w:p w14:paraId="48FC253F"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Završni godišnji cilj (2026.)</w:t>
            </w:r>
          </w:p>
        </w:tc>
        <w:tc>
          <w:tcPr>
            <w:tcW w:w="5888" w:type="dxa"/>
            <w:shd w:val="clear" w:color="auto" w:fill="DBDBDB" w:themeFill="accent6" w:themeFillTint="33"/>
          </w:tcPr>
          <w:p w14:paraId="0C2DBBE1"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w:t>
            </w:r>
          </w:p>
        </w:tc>
      </w:tr>
      <w:tr w:rsidR="00C869A7" w:rsidRPr="00311014" w14:paraId="33BE5383" w14:textId="77777777" w:rsidTr="003C59C2">
        <w:tc>
          <w:tcPr>
            <w:tcW w:w="5896" w:type="dxa"/>
            <w:gridSpan w:val="2"/>
          </w:tcPr>
          <w:p w14:paraId="37A817B2" w14:textId="3B9B9EF5" w:rsidR="00C869A7" w:rsidRPr="00311014" w:rsidRDefault="00C869A7" w:rsidP="002B723C">
            <w:pPr>
              <w:rPr>
                <w:rFonts w:ascii="Times New Roman" w:hAnsi="Times New Roman" w:cs="Times New Roman"/>
                <w:sz w:val="24"/>
                <w:szCs w:val="24"/>
                <w:lang w:val="sq-AL"/>
              </w:rPr>
            </w:pPr>
            <w:r w:rsidRPr="00311014">
              <w:rPr>
                <w:rFonts w:ascii="Times New Roman" w:hAnsi="Times New Roman" w:cs="Times New Roman"/>
                <w:sz w:val="24"/>
                <w:szCs w:val="24"/>
                <w:lang w:val="sq-AL"/>
              </w:rPr>
              <w:t>4.1.a.</w:t>
            </w:r>
            <w:r w:rsidRPr="00311014">
              <w:rPr>
                <w:rFonts w:ascii="Times New Roman" w:hAnsi="Times New Roman" w:cs="Times New Roman"/>
                <w:b/>
                <w:bCs/>
                <w:sz w:val="24"/>
                <w:szCs w:val="24"/>
                <w:lang w:val="sq-AL"/>
              </w:rPr>
              <w:t xml:space="preserve"> </w:t>
            </w:r>
            <w:r w:rsidRPr="00311014">
              <w:rPr>
                <w:rFonts w:ascii="Times New Roman" w:hAnsi="Times New Roman" w:cs="Times New Roman"/>
                <w:sz w:val="24"/>
                <w:szCs w:val="24"/>
                <w:lang w:val="sq-AL"/>
              </w:rPr>
              <w:t xml:space="preserve">Broj žena, </w:t>
            </w:r>
            <w:r w:rsidR="00C32976">
              <w:rPr>
                <w:rFonts w:ascii="Times New Roman" w:hAnsi="Times New Roman" w:cs="Times New Roman"/>
                <w:sz w:val="24"/>
                <w:szCs w:val="24"/>
                <w:lang w:val="sq-AL"/>
              </w:rPr>
              <w:t>devojaka</w:t>
            </w:r>
            <w:r w:rsidRPr="00311014">
              <w:rPr>
                <w:rFonts w:ascii="Times New Roman" w:hAnsi="Times New Roman" w:cs="Times New Roman"/>
                <w:sz w:val="24"/>
                <w:szCs w:val="24"/>
                <w:lang w:val="sq-AL"/>
              </w:rPr>
              <w:t>, d</w:t>
            </w:r>
            <w:r w:rsidR="002B723C">
              <w:rPr>
                <w:rFonts w:ascii="Times New Roman" w:hAnsi="Times New Roman" w:cs="Times New Roman"/>
                <w:sz w:val="24"/>
                <w:szCs w:val="24"/>
                <w:lang w:val="sq-AL"/>
              </w:rPr>
              <w:t>evojčica, kao i muškaraca, mladića i d</w:t>
            </w:r>
            <w:r w:rsidRPr="00311014">
              <w:rPr>
                <w:rFonts w:ascii="Times New Roman" w:hAnsi="Times New Roman" w:cs="Times New Roman"/>
                <w:sz w:val="24"/>
                <w:szCs w:val="24"/>
                <w:lang w:val="sq-AL"/>
              </w:rPr>
              <w:t>ečaka, u svoj svojoj raznolikosti, sa povećanim pristupom seksualnom i reproduktivnom zdravlju i uslugama.</w:t>
            </w:r>
          </w:p>
        </w:tc>
        <w:tc>
          <w:tcPr>
            <w:tcW w:w="1549" w:type="dxa"/>
          </w:tcPr>
          <w:p w14:paraId="46A1D6A3" w14:textId="22418C5E" w:rsidR="00C869A7" w:rsidRPr="00311014" w:rsidRDefault="002B723C"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Biće</w:t>
            </w:r>
            <w:r w:rsidR="00C869A7" w:rsidRPr="00311014">
              <w:rPr>
                <w:rFonts w:ascii="Times New Roman" w:hAnsi="Times New Roman" w:cs="Times New Roman"/>
                <w:sz w:val="24"/>
                <w:szCs w:val="24"/>
                <w:lang w:val="sq-AL"/>
              </w:rPr>
              <w:t xml:space="preserve"> određeno</w:t>
            </w:r>
          </w:p>
        </w:tc>
        <w:tc>
          <w:tcPr>
            <w:tcW w:w="2057" w:type="dxa"/>
          </w:tcPr>
          <w:p w14:paraId="49B41649" w14:textId="30D29FE3" w:rsidR="00C869A7" w:rsidRPr="00311014" w:rsidRDefault="002B723C"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P</w:t>
            </w:r>
            <w:r w:rsidR="00C869A7" w:rsidRPr="00311014">
              <w:rPr>
                <w:rFonts w:ascii="Times New Roman" w:hAnsi="Times New Roman" w:cs="Times New Roman"/>
                <w:sz w:val="24"/>
                <w:szCs w:val="24"/>
                <w:lang w:val="sq-AL"/>
              </w:rPr>
              <w:t>ovećan za 6%</w:t>
            </w:r>
          </w:p>
        </w:tc>
        <w:tc>
          <w:tcPr>
            <w:tcW w:w="5888" w:type="dxa"/>
          </w:tcPr>
          <w:p w14:paraId="1CC7DE04" w14:textId="261151CF"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Više informacija o pravima i zdravlju, kao i seksualnom i reproduktivnom zdrav</w:t>
            </w:r>
            <w:r w:rsidR="008808C4">
              <w:rPr>
                <w:rFonts w:ascii="Times New Roman" w:hAnsi="Times New Roman" w:cs="Times New Roman"/>
                <w:sz w:val="24"/>
                <w:szCs w:val="24"/>
                <w:lang w:val="sq-AL"/>
              </w:rPr>
              <w:t>lju, posebno za žene, mlade i d</w:t>
            </w:r>
            <w:r w:rsidRPr="00311014">
              <w:rPr>
                <w:rFonts w:ascii="Times New Roman" w:hAnsi="Times New Roman" w:cs="Times New Roman"/>
                <w:sz w:val="24"/>
                <w:szCs w:val="24"/>
                <w:lang w:val="sq-AL"/>
              </w:rPr>
              <w:t>evojke, u svoj njihovoj raznolikosti.</w:t>
            </w:r>
          </w:p>
          <w:p w14:paraId="3A9CFDB8" w14:textId="77777777" w:rsidR="00C869A7" w:rsidRPr="00311014" w:rsidRDefault="00C869A7" w:rsidP="003C59C2">
            <w:pPr>
              <w:rPr>
                <w:rFonts w:ascii="Times New Roman" w:hAnsi="Times New Roman" w:cs="Times New Roman"/>
                <w:sz w:val="24"/>
                <w:szCs w:val="24"/>
                <w:lang w:val="sq-AL"/>
              </w:rPr>
            </w:pP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150"/>
        <w:gridCol w:w="1538"/>
        <w:gridCol w:w="1601"/>
        <w:gridCol w:w="1204"/>
        <w:gridCol w:w="996"/>
        <w:gridCol w:w="996"/>
        <w:gridCol w:w="996"/>
        <w:gridCol w:w="1629"/>
        <w:gridCol w:w="1570"/>
        <w:gridCol w:w="1710"/>
      </w:tblGrid>
      <w:tr w:rsidR="00C869A7" w:rsidRPr="00311014" w14:paraId="406DA365" w14:textId="77777777" w:rsidTr="003C59C2">
        <w:trPr>
          <w:trHeight w:val="345"/>
        </w:trPr>
        <w:tc>
          <w:tcPr>
            <w:tcW w:w="3150" w:type="dxa"/>
            <w:vMerge w:val="restart"/>
            <w:shd w:val="clear" w:color="auto" w:fill="DBDBDB" w:themeFill="accent6" w:themeFillTint="33"/>
          </w:tcPr>
          <w:p w14:paraId="27969000"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561F0772"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DOGAĐAJI</w:t>
            </w:r>
          </w:p>
        </w:tc>
        <w:tc>
          <w:tcPr>
            <w:tcW w:w="3139" w:type="dxa"/>
            <w:gridSpan w:val="2"/>
            <w:shd w:val="clear" w:color="auto" w:fill="DBDBDB" w:themeFill="accent6" w:themeFillTint="33"/>
          </w:tcPr>
          <w:p w14:paraId="7F6D8A22" w14:textId="13E64234" w:rsidR="00C869A7" w:rsidRPr="00311014" w:rsidRDefault="008808C4"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PRIM</w:t>
            </w:r>
            <w:r w:rsidR="00C869A7" w:rsidRPr="00311014">
              <w:rPr>
                <w:rFonts w:ascii="Times New Roman" w:eastAsia="Times New Roman" w:hAnsi="Times New Roman" w:cs="Times New Roman"/>
                <w:b/>
                <w:color w:val="404040" w:themeColor="text1" w:themeTint="BF"/>
              </w:rPr>
              <w:t>ENA</w:t>
            </w:r>
          </w:p>
        </w:tc>
        <w:tc>
          <w:tcPr>
            <w:tcW w:w="1204" w:type="dxa"/>
            <w:vMerge w:val="restart"/>
            <w:shd w:val="clear" w:color="auto" w:fill="DBDBDB" w:themeFill="accent6" w:themeFillTint="33"/>
          </w:tcPr>
          <w:p w14:paraId="285945DF"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03DA37E2" w14:textId="633A03FA" w:rsidR="00C869A7" w:rsidRPr="00311014" w:rsidRDefault="00F95EBB" w:rsidP="003C59C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VREMENSKI ROK</w:t>
            </w:r>
          </w:p>
        </w:tc>
        <w:tc>
          <w:tcPr>
            <w:tcW w:w="2988" w:type="dxa"/>
            <w:gridSpan w:val="3"/>
            <w:shd w:val="clear" w:color="auto" w:fill="DBDBDB" w:themeFill="accent6" w:themeFillTint="33"/>
          </w:tcPr>
          <w:p w14:paraId="659E9198" w14:textId="31E94BB5" w:rsidR="00C869A7" w:rsidRPr="00311014" w:rsidRDefault="008808C4" w:rsidP="003C59C2">
            <w:pPr>
              <w:jc w:val="center"/>
              <w:rPr>
                <w:rFonts w:ascii="Times New Roman" w:eastAsia="Times New Roman" w:hAnsi="Times New Roman" w:cs="Times New Roman"/>
                <w:b/>
              </w:rPr>
            </w:pPr>
            <w:r>
              <w:rPr>
                <w:rFonts w:ascii="Times New Roman" w:eastAsia="Times New Roman" w:hAnsi="Times New Roman" w:cs="Times New Roman"/>
                <w:b/>
              </w:rPr>
              <w:t>TROŠKOVI</w:t>
            </w:r>
            <w:r w:rsidR="00C869A7" w:rsidRPr="00311014">
              <w:rPr>
                <w:rFonts w:ascii="Times New Roman" w:eastAsia="Times New Roman" w:hAnsi="Times New Roman" w:cs="Times New Roman"/>
                <w:b/>
              </w:rPr>
              <w:t xml:space="preserve"> (€)</w:t>
            </w:r>
          </w:p>
        </w:tc>
        <w:tc>
          <w:tcPr>
            <w:tcW w:w="1629" w:type="dxa"/>
            <w:vMerge w:val="restart"/>
            <w:shd w:val="clear" w:color="auto" w:fill="DBDBDB" w:themeFill="accent6" w:themeFillTint="33"/>
          </w:tcPr>
          <w:p w14:paraId="0F4472C7"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4FF3E7C0"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IZVOR FINANSIRANJA</w:t>
            </w:r>
          </w:p>
        </w:tc>
        <w:tc>
          <w:tcPr>
            <w:tcW w:w="1570" w:type="dxa"/>
            <w:vMerge w:val="restart"/>
            <w:shd w:val="clear" w:color="auto" w:fill="DBDBDB" w:themeFill="accent6" w:themeFillTint="33"/>
          </w:tcPr>
          <w:p w14:paraId="5B0E9813"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59ECFD3F"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INDIKATORI</w:t>
            </w:r>
          </w:p>
        </w:tc>
        <w:tc>
          <w:tcPr>
            <w:tcW w:w="1710" w:type="dxa"/>
            <w:vMerge w:val="restart"/>
            <w:shd w:val="clear" w:color="auto" w:fill="DBDBDB" w:themeFill="accent6" w:themeFillTint="33"/>
          </w:tcPr>
          <w:p w14:paraId="73BC4CC0" w14:textId="77777777" w:rsidR="00C869A7" w:rsidRPr="00311014" w:rsidRDefault="00C869A7" w:rsidP="003C59C2">
            <w:pPr>
              <w:jc w:val="center"/>
              <w:rPr>
                <w:rFonts w:ascii="Times New Roman" w:eastAsia="Times New Roman" w:hAnsi="Times New Roman" w:cs="Times New Roman"/>
                <w:b/>
                <w:color w:val="404040" w:themeColor="text1" w:themeTint="BF"/>
              </w:rPr>
            </w:pPr>
          </w:p>
          <w:p w14:paraId="19D94D0D"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MONITORING</w:t>
            </w:r>
          </w:p>
        </w:tc>
      </w:tr>
      <w:tr w:rsidR="00C869A7" w:rsidRPr="00311014" w14:paraId="514C38A0" w14:textId="77777777" w:rsidTr="003C59C2">
        <w:trPr>
          <w:trHeight w:val="534"/>
        </w:trPr>
        <w:tc>
          <w:tcPr>
            <w:tcW w:w="3150" w:type="dxa"/>
            <w:vMerge/>
            <w:shd w:val="clear" w:color="auto" w:fill="DBDBDB" w:themeFill="accent6" w:themeFillTint="33"/>
            <w:hideMark/>
          </w:tcPr>
          <w:p w14:paraId="492231F5"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3FE35CCB"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Imenik /</w:t>
            </w:r>
          </w:p>
          <w:p w14:paraId="106BBAF4" w14:textId="77777777" w:rsidR="00C869A7" w:rsidRPr="00311014" w:rsidRDefault="00C869A7" w:rsidP="003C59C2">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odgovorna kancelarija</w:t>
            </w:r>
          </w:p>
        </w:tc>
        <w:tc>
          <w:tcPr>
            <w:tcW w:w="1601" w:type="dxa"/>
            <w:shd w:val="clear" w:color="auto" w:fill="DBDBDB" w:themeFill="accent6" w:themeFillTint="33"/>
            <w:hideMark/>
          </w:tcPr>
          <w:p w14:paraId="0FEFE900" w14:textId="77777777" w:rsidR="00C869A7" w:rsidRPr="00311014" w:rsidRDefault="00C869A7" w:rsidP="003C59C2">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Direkcije/pomoćne institucije</w:t>
            </w:r>
          </w:p>
        </w:tc>
        <w:tc>
          <w:tcPr>
            <w:tcW w:w="1204" w:type="dxa"/>
            <w:vMerge/>
            <w:shd w:val="clear" w:color="auto" w:fill="DBDBDB" w:themeFill="accent6" w:themeFillTint="33"/>
            <w:hideMark/>
          </w:tcPr>
          <w:p w14:paraId="01CA6DFC"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4DEA0CE0"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2024</w:t>
            </w:r>
          </w:p>
        </w:tc>
        <w:tc>
          <w:tcPr>
            <w:tcW w:w="996" w:type="dxa"/>
            <w:shd w:val="clear" w:color="auto" w:fill="DBDBDB" w:themeFill="accent6" w:themeFillTint="33"/>
          </w:tcPr>
          <w:p w14:paraId="26FCCD4A"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B5C472E" w14:textId="77777777" w:rsidR="00C869A7" w:rsidRPr="00311014" w:rsidRDefault="00C869A7" w:rsidP="003C59C2">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629" w:type="dxa"/>
            <w:vMerge/>
            <w:shd w:val="clear" w:color="auto" w:fill="DBDBDB" w:themeFill="accent6" w:themeFillTint="33"/>
          </w:tcPr>
          <w:p w14:paraId="2E238B80"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24AB7489" w14:textId="77777777" w:rsidR="00C869A7" w:rsidRPr="00311014" w:rsidRDefault="00C869A7" w:rsidP="003C59C2">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60A266BD" w14:textId="77777777" w:rsidR="00C869A7" w:rsidRPr="00311014" w:rsidRDefault="00C869A7" w:rsidP="003C59C2">
            <w:pPr>
              <w:jc w:val="center"/>
              <w:rPr>
                <w:rFonts w:ascii="Times New Roman" w:eastAsia="Times New Roman" w:hAnsi="Times New Roman" w:cs="Times New Roman"/>
                <w:b/>
                <w:color w:val="404040" w:themeColor="text1" w:themeTint="BF"/>
              </w:rPr>
            </w:pPr>
          </w:p>
        </w:tc>
      </w:tr>
      <w:tr w:rsidR="00C869A7" w:rsidRPr="00311014" w14:paraId="4173B838" w14:textId="77777777" w:rsidTr="003C59C2">
        <w:trPr>
          <w:trHeight w:val="510"/>
        </w:trPr>
        <w:tc>
          <w:tcPr>
            <w:tcW w:w="3150" w:type="dxa"/>
            <w:shd w:val="clear" w:color="auto" w:fill="auto"/>
          </w:tcPr>
          <w:p w14:paraId="74253567" w14:textId="413688FD" w:rsidR="00C869A7" w:rsidRPr="00311014" w:rsidRDefault="00C869A7" w:rsidP="00E20F00">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lastRenderedPageBreak/>
              <w:t>4.1.1. Informativni s</w:t>
            </w:r>
            <w:r w:rsidR="008808C4">
              <w:rPr>
                <w:rFonts w:ascii="Times New Roman" w:eastAsia="Times New Roman" w:hAnsi="Times New Roman" w:cs="Times New Roman"/>
                <w:bCs/>
                <w:color w:val="404040" w:themeColor="text1" w:themeTint="BF"/>
              </w:rPr>
              <w:t>astanci sa ženama, mladim devojkama, devojčicama</w:t>
            </w:r>
            <w:r w:rsidR="00E20F00">
              <w:rPr>
                <w:rFonts w:ascii="Times New Roman" w:eastAsia="Times New Roman" w:hAnsi="Times New Roman" w:cs="Times New Roman"/>
                <w:bCs/>
                <w:color w:val="404040" w:themeColor="text1" w:themeTint="BF"/>
              </w:rPr>
              <w:t xml:space="preserve"> i muškarcima, mladićima i </w:t>
            </w:r>
            <w:r w:rsidRPr="00311014">
              <w:rPr>
                <w:rFonts w:ascii="Times New Roman" w:eastAsia="Times New Roman" w:hAnsi="Times New Roman" w:cs="Times New Roman"/>
                <w:bCs/>
                <w:color w:val="404040" w:themeColor="text1" w:themeTint="BF"/>
              </w:rPr>
              <w:t>dečacima, o njihovim pravima i brizi za seksualno i reproduktivno zdravlje.</w:t>
            </w:r>
          </w:p>
        </w:tc>
        <w:tc>
          <w:tcPr>
            <w:tcW w:w="1538" w:type="dxa"/>
            <w:shd w:val="clear" w:color="auto" w:fill="auto"/>
          </w:tcPr>
          <w:p w14:paraId="527EA41B" w14:textId="7260C675" w:rsidR="00C869A7" w:rsidRPr="00311014" w:rsidRDefault="00C869A7" w:rsidP="003C59C2">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w:t>
            </w:r>
            <w:r w:rsidR="00E20F00">
              <w:rPr>
                <w:rFonts w:ascii="Times New Roman" w:eastAsia="Times New Roman" w:hAnsi="Times New Roman" w:cs="Times New Roman"/>
                <w:bCs/>
                <w:color w:val="404040" w:themeColor="text1" w:themeTint="BF"/>
              </w:rPr>
              <w:t>ZSZ</w:t>
            </w:r>
          </w:p>
        </w:tc>
        <w:tc>
          <w:tcPr>
            <w:tcW w:w="1601" w:type="dxa"/>
            <w:shd w:val="clear" w:color="auto" w:fill="auto"/>
          </w:tcPr>
          <w:p w14:paraId="5F6A8B08" w14:textId="739F3D47" w:rsidR="00C869A7" w:rsidRPr="00311014" w:rsidRDefault="00E20F00"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156488FA" w14:textId="77777777" w:rsidR="00C869A7" w:rsidRPr="00311014" w:rsidRDefault="00C869A7" w:rsidP="003C59C2">
            <w:pPr>
              <w:rPr>
                <w:rFonts w:ascii="Times New Roman" w:eastAsia="Times New Roman" w:hAnsi="Times New Roman" w:cs="Times New Roman"/>
                <w:bCs/>
                <w:color w:val="404040" w:themeColor="text1" w:themeTint="BF"/>
              </w:rPr>
            </w:pPr>
          </w:p>
          <w:p w14:paraId="4CE794D8" w14:textId="512D773F" w:rsidR="00C869A7" w:rsidRPr="00311014" w:rsidRDefault="00E20F00"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CPM</w:t>
            </w:r>
          </w:p>
          <w:p w14:paraId="6B45FAE2" w14:textId="77777777" w:rsidR="00C869A7" w:rsidRPr="00311014" w:rsidRDefault="00C869A7" w:rsidP="003C59C2">
            <w:pPr>
              <w:rPr>
                <w:rFonts w:ascii="Times New Roman" w:eastAsia="Times New Roman" w:hAnsi="Times New Roman" w:cs="Times New Roman"/>
                <w:bCs/>
                <w:color w:val="404040" w:themeColor="text1" w:themeTint="BF"/>
              </w:rPr>
            </w:pPr>
          </w:p>
          <w:p w14:paraId="76B696D3"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NVO</w:t>
            </w:r>
          </w:p>
          <w:p w14:paraId="55C51E0D" w14:textId="727566A0" w:rsidR="00C869A7" w:rsidRPr="00311014" w:rsidRDefault="00E20F00" w:rsidP="003C59C2">
            <w:pPr>
              <w:jc w:val="left"/>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MO</w:t>
            </w:r>
          </w:p>
        </w:tc>
        <w:tc>
          <w:tcPr>
            <w:tcW w:w="1204" w:type="dxa"/>
            <w:shd w:val="clear" w:color="auto" w:fill="auto"/>
          </w:tcPr>
          <w:p w14:paraId="061ECD3D"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66B461F1"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311E5103"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7316C098" w14:textId="58D39227"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4AE7859F" w14:textId="61C04967" w:rsidR="00C869A7" w:rsidRPr="00311014" w:rsidRDefault="004A324F"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4950553E" w14:textId="77777777" w:rsidR="004A324F" w:rsidRPr="00311014" w:rsidRDefault="004A324F" w:rsidP="004A324F">
            <w:pPr>
              <w:jc w:val="center"/>
              <w:rPr>
                <w:rFonts w:ascii="Times New Roman" w:eastAsia="Times New Roman" w:hAnsi="Times New Roman" w:cs="Times New Roman"/>
                <w:bCs/>
              </w:rPr>
            </w:pPr>
            <w:r>
              <w:rPr>
                <w:rFonts w:ascii="Times New Roman" w:eastAsia="Times New Roman" w:hAnsi="Times New Roman" w:cs="Times New Roman"/>
                <w:bCs/>
              </w:rPr>
              <w:t>238 €</w:t>
            </w:r>
          </w:p>
          <w:p w14:paraId="63958F2A" w14:textId="550BA065" w:rsidR="00C869A7" w:rsidRPr="00311014" w:rsidRDefault="004A324F" w:rsidP="004A324F">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073A3C7A" w14:textId="77777777" w:rsidR="004A324F" w:rsidRPr="00311014" w:rsidRDefault="004A324F" w:rsidP="004A324F">
            <w:pPr>
              <w:jc w:val="center"/>
              <w:rPr>
                <w:rFonts w:ascii="Times New Roman" w:eastAsia="Times New Roman" w:hAnsi="Times New Roman" w:cs="Times New Roman"/>
                <w:bCs/>
              </w:rPr>
            </w:pPr>
            <w:r>
              <w:rPr>
                <w:rFonts w:ascii="Times New Roman" w:eastAsia="Times New Roman" w:hAnsi="Times New Roman" w:cs="Times New Roman"/>
                <w:bCs/>
              </w:rPr>
              <w:t>238 €</w:t>
            </w:r>
          </w:p>
          <w:p w14:paraId="168E7138" w14:textId="5AA61487" w:rsidR="00C869A7" w:rsidRPr="00311014" w:rsidRDefault="004A324F" w:rsidP="004A324F">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719A359A" w14:textId="4B94421E" w:rsidR="00C869A7" w:rsidRPr="00311014" w:rsidRDefault="00E20F00"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p w14:paraId="440740FE" w14:textId="77777777" w:rsidR="00C869A7" w:rsidRPr="00311014" w:rsidRDefault="00C869A7" w:rsidP="003C59C2">
            <w:pPr>
              <w:rPr>
                <w:rFonts w:ascii="Times New Roman" w:eastAsia="Times New Roman" w:hAnsi="Times New Roman" w:cs="Times New Roman"/>
                <w:bCs/>
                <w:color w:val="404040" w:themeColor="text1" w:themeTint="BF"/>
              </w:rPr>
            </w:pPr>
          </w:p>
          <w:p w14:paraId="6555276A" w14:textId="0DFE2A75" w:rsidR="00C869A7" w:rsidRPr="00311014" w:rsidRDefault="00E20F00"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Donatori</w:t>
            </w:r>
          </w:p>
          <w:p w14:paraId="0ED5F0DE" w14:textId="4B967A01" w:rsidR="00C869A7" w:rsidRPr="00311014" w:rsidRDefault="00C869A7" w:rsidP="003C59C2">
            <w:pPr>
              <w:jc w:val="left"/>
              <w:rPr>
                <w:rFonts w:ascii="Times New Roman" w:eastAsia="Times New Roman" w:hAnsi="Times New Roman" w:cs="Times New Roman"/>
                <w:bCs/>
                <w:color w:val="404040" w:themeColor="text1" w:themeTint="BF"/>
              </w:rPr>
            </w:pPr>
          </w:p>
        </w:tc>
        <w:tc>
          <w:tcPr>
            <w:tcW w:w="1570" w:type="dxa"/>
            <w:shd w:val="clear" w:color="auto" w:fill="auto"/>
          </w:tcPr>
          <w:p w14:paraId="40862294" w14:textId="0255BDD1"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Održano 6 sastanaka (2 godišnje)</w:t>
            </w:r>
          </w:p>
          <w:p w14:paraId="74E96EDD" w14:textId="77777777" w:rsidR="00C869A7" w:rsidRPr="00A1423B" w:rsidRDefault="00C869A7" w:rsidP="003C59C2">
            <w:pPr>
              <w:rPr>
                <w:rFonts w:ascii="Times New Roman" w:eastAsia="Times New Roman" w:hAnsi="Times New Roman" w:cs="Times New Roman"/>
                <w:bCs/>
                <w:color w:val="404040" w:themeColor="text1" w:themeTint="BF"/>
              </w:rPr>
            </w:pPr>
          </w:p>
          <w:p w14:paraId="3A4F1217" w14:textId="1D1A8648" w:rsidR="00C869A7" w:rsidRPr="00311014" w:rsidRDefault="00C869A7" w:rsidP="003C59C2">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- 180 informisanih osoba (60 godišnje) raspoređenih prema polu, starosti, etničkoj pripadnosti, invaliditetu itd.</w:t>
            </w:r>
          </w:p>
        </w:tc>
        <w:tc>
          <w:tcPr>
            <w:tcW w:w="1710" w:type="dxa"/>
            <w:shd w:val="clear" w:color="auto" w:fill="auto"/>
          </w:tcPr>
          <w:p w14:paraId="0675D54D" w14:textId="6827E75F" w:rsidR="00C869A7" w:rsidRPr="00311014" w:rsidRDefault="00E20F00"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SO</w:t>
            </w:r>
          </w:p>
          <w:p w14:paraId="71848F63" w14:textId="77777777" w:rsidR="00C869A7" w:rsidRPr="00311014" w:rsidRDefault="00C869A7" w:rsidP="003C59C2">
            <w:pPr>
              <w:rPr>
                <w:rFonts w:ascii="Times New Roman" w:eastAsia="Times New Roman" w:hAnsi="Times New Roman" w:cs="Times New Roman"/>
                <w:bCs/>
                <w:color w:val="404040" w:themeColor="text1" w:themeTint="BF"/>
              </w:rPr>
            </w:pPr>
          </w:p>
          <w:p w14:paraId="057DAD73" w14:textId="1422312C" w:rsidR="00C869A7" w:rsidRPr="00311014" w:rsidRDefault="00C869A7" w:rsidP="00E20F00">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w:t>
            </w:r>
            <w:r w:rsidR="00E20F00">
              <w:rPr>
                <w:rFonts w:ascii="Times New Roman" w:eastAsia="Times New Roman" w:hAnsi="Times New Roman" w:cs="Times New Roman"/>
                <w:bCs/>
                <w:color w:val="404040" w:themeColor="text1" w:themeTint="BF"/>
              </w:rPr>
              <w:t>P</w:t>
            </w:r>
          </w:p>
        </w:tc>
      </w:tr>
      <w:tr w:rsidR="00C869A7" w:rsidRPr="00311014" w14:paraId="63E8803D" w14:textId="77777777" w:rsidTr="003C59C2">
        <w:trPr>
          <w:trHeight w:val="510"/>
        </w:trPr>
        <w:tc>
          <w:tcPr>
            <w:tcW w:w="3150" w:type="dxa"/>
            <w:shd w:val="clear" w:color="auto" w:fill="auto"/>
          </w:tcPr>
          <w:p w14:paraId="0F6F12F7"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4.1.2. Informativni sastanci u okviru akcije "Ružičasti oktobar".</w:t>
            </w:r>
          </w:p>
        </w:tc>
        <w:tc>
          <w:tcPr>
            <w:tcW w:w="1538" w:type="dxa"/>
            <w:shd w:val="clear" w:color="auto" w:fill="auto"/>
          </w:tcPr>
          <w:p w14:paraId="3337404F" w14:textId="72FF335F" w:rsidR="00C869A7" w:rsidRPr="00311014" w:rsidRDefault="00E20F00"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tc>
        <w:tc>
          <w:tcPr>
            <w:tcW w:w="1601" w:type="dxa"/>
            <w:shd w:val="clear" w:color="auto" w:fill="auto"/>
          </w:tcPr>
          <w:p w14:paraId="69AAE17A" w14:textId="3AFBC345" w:rsidR="00C869A7" w:rsidRPr="00311014" w:rsidRDefault="00E20F00"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5B98E9CC" w14:textId="77777777" w:rsidR="00C869A7" w:rsidRPr="00311014" w:rsidRDefault="00C869A7" w:rsidP="003C59C2">
            <w:pPr>
              <w:rPr>
                <w:rFonts w:ascii="Times New Roman" w:eastAsia="Times New Roman" w:hAnsi="Times New Roman" w:cs="Times New Roman"/>
                <w:bCs/>
                <w:color w:val="404040" w:themeColor="text1" w:themeTint="BF"/>
              </w:rPr>
            </w:pPr>
          </w:p>
          <w:p w14:paraId="144E2735" w14:textId="5A441633" w:rsidR="00C869A7" w:rsidRPr="00311014" w:rsidRDefault="00655AE6"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KLJPRR</w:t>
            </w:r>
          </w:p>
          <w:p w14:paraId="1542C58B" w14:textId="77777777" w:rsidR="00C869A7" w:rsidRPr="00311014" w:rsidRDefault="00C869A7" w:rsidP="003C59C2">
            <w:pPr>
              <w:rPr>
                <w:rFonts w:ascii="Times New Roman" w:eastAsia="Times New Roman" w:hAnsi="Times New Roman" w:cs="Times New Roman"/>
                <w:bCs/>
                <w:color w:val="404040" w:themeColor="text1" w:themeTint="BF"/>
              </w:rPr>
            </w:pPr>
          </w:p>
          <w:p w14:paraId="3DA11C32" w14:textId="18C71D59"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OKZP</w:t>
            </w:r>
          </w:p>
          <w:p w14:paraId="68C37491" w14:textId="77777777" w:rsidR="00C869A7" w:rsidRPr="00311014" w:rsidRDefault="00C869A7" w:rsidP="003C59C2">
            <w:pPr>
              <w:rPr>
                <w:rFonts w:ascii="Times New Roman" w:eastAsia="Times New Roman" w:hAnsi="Times New Roman" w:cs="Times New Roman"/>
                <w:bCs/>
                <w:color w:val="404040" w:themeColor="text1" w:themeTint="BF"/>
              </w:rPr>
            </w:pPr>
          </w:p>
          <w:p w14:paraId="2D5BC6AD"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NVO</w:t>
            </w:r>
          </w:p>
          <w:p w14:paraId="34E1B92F" w14:textId="77777777" w:rsidR="00C869A7" w:rsidRPr="00311014" w:rsidRDefault="00C869A7" w:rsidP="003C59C2">
            <w:pPr>
              <w:rPr>
                <w:rFonts w:ascii="Times New Roman" w:eastAsia="Times New Roman" w:hAnsi="Times New Roman" w:cs="Times New Roman"/>
                <w:bCs/>
                <w:color w:val="404040" w:themeColor="text1" w:themeTint="BF"/>
              </w:rPr>
            </w:pPr>
          </w:p>
          <w:p w14:paraId="528A0DD9"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Hon</w:t>
            </w:r>
          </w:p>
        </w:tc>
        <w:tc>
          <w:tcPr>
            <w:tcW w:w="1204" w:type="dxa"/>
            <w:shd w:val="clear" w:color="auto" w:fill="auto"/>
          </w:tcPr>
          <w:p w14:paraId="15422C81"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26B20F35"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17FE1C87"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0A992A55" w14:textId="565CD3EE"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952 €</w:t>
            </w:r>
          </w:p>
          <w:p w14:paraId="30F9B6B4" w14:textId="180C1CF8" w:rsidR="00C869A7" w:rsidRPr="00311014" w:rsidRDefault="004A324F"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76E2D73A" w14:textId="3CAA8D36"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952 €</w:t>
            </w:r>
          </w:p>
          <w:p w14:paraId="7767C2FA" w14:textId="1BB73B22" w:rsidR="00C869A7" w:rsidRPr="00311014" w:rsidRDefault="004A324F"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62AFFB36" w14:textId="644D194E"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952 €</w:t>
            </w:r>
          </w:p>
          <w:p w14:paraId="14453357" w14:textId="249EB844" w:rsidR="00C869A7" w:rsidRPr="00311014" w:rsidRDefault="004A324F"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3DCF5996" w14:textId="3C2D20EB" w:rsidR="00C869A7" w:rsidRPr="00A1423B"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p w14:paraId="56ACA62F" w14:textId="77777777" w:rsidR="00C869A7" w:rsidRPr="00A1423B" w:rsidRDefault="00C869A7" w:rsidP="003C59C2">
            <w:pPr>
              <w:rPr>
                <w:rFonts w:ascii="Times New Roman" w:eastAsia="Times New Roman" w:hAnsi="Times New Roman" w:cs="Times New Roman"/>
                <w:bCs/>
                <w:color w:val="404040" w:themeColor="text1" w:themeTint="BF"/>
              </w:rPr>
            </w:pPr>
          </w:p>
          <w:p w14:paraId="387038FC" w14:textId="0B171936" w:rsidR="00C869A7" w:rsidRPr="00A1423B" w:rsidRDefault="007169C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Donatori</w:t>
            </w:r>
          </w:p>
          <w:p w14:paraId="4446E234" w14:textId="77777777" w:rsidR="00C869A7" w:rsidRPr="00A1423B" w:rsidRDefault="00C869A7" w:rsidP="003C59C2">
            <w:pPr>
              <w:rPr>
                <w:rFonts w:ascii="Times New Roman" w:eastAsia="Times New Roman" w:hAnsi="Times New Roman" w:cs="Times New Roman"/>
                <w:bCs/>
                <w:color w:val="404040" w:themeColor="text1" w:themeTint="BF"/>
              </w:rPr>
            </w:pPr>
          </w:p>
          <w:p w14:paraId="6E60C9BE" w14:textId="7208E9DA" w:rsidR="00C869A7" w:rsidRPr="00A1423B" w:rsidRDefault="00C869A7" w:rsidP="003C59C2">
            <w:pPr>
              <w:rPr>
                <w:rFonts w:ascii="Times New Roman" w:eastAsia="Times New Roman" w:hAnsi="Times New Roman" w:cs="Times New Roman"/>
                <w:bCs/>
                <w:color w:val="404040" w:themeColor="text1" w:themeTint="BF"/>
              </w:rPr>
            </w:pPr>
          </w:p>
        </w:tc>
        <w:tc>
          <w:tcPr>
            <w:tcW w:w="1570" w:type="dxa"/>
            <w:shd w:val="clear" w:color="auto" w:fill="auto"/>
          </w:tcPr>
          <w:p w14:paraId="12286A99" w14:textId="545C7720"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Održana 24 sastanka (8 godišnje)</w:t>
            </w:r>
          </w:p>
          <w:p w14:paraId="338E2AB4" w14:textId="77777777" w:rsidR="00C869A7" w:rsidRPr="00A1423B" w:rsidRDefault="00C869A7" w:rsidP="003C59C2">
            <w:pPr>
              <w:rPr>
                <w:rFonts w:ascii="Times New Roman" w:eastAsia="Times New Roman" w:hAnsi="Times New Roman" w:cs="Times New Roman"/>
                <w:bCs/>
                <w:color w:val="404040" w:themeColor="text1" w:themeTint="BF"/>
              </w:rPr>
            </w:pPr>
          </w:p>
          <w:p w14:paraId="7008FAED" w14:textId="074EB881"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- 720 informisanih osoba (240 godišnje), raspoređenih prema polu, starosti, etničkoj pripadnosti itd.</w:t>
            </w:r>
          </w:p>
        </w:tc>
        <w:tc>
          <w:tcPr>
            <w:tcW w:w="1710" w:type="dxa"/>
            <w:shd w:val="clear" w:color="auto" w:fill="auto"/>
          </w:tcPr>
          <w:p w14:paraId="238F5780" w14:textId="714C4AE8"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SO</w:t>
            </w:r>
          </w:p>
          <w:p w14:paraId="4D1C97A6" w14:textId="77777777" w:rsidR="00C869A7" w:rsidRPr="00311014" w:rsidRDefault="00C869A7" w:rsidP="003C59C2">
            <w:pPr>
              <w:rPr>
                <w:rFonts w:ascii="Times New Roman" w:eastAsia="Times New Roman" w:hAnsi="Times New Roman" w:cs="Times New Roman"/>
                <w:bCs/>
                <w:color w:val="404040" w:themeColor="text1" w:themeTint="BF"/>
              </w:rPr>
            </w:pPr>
          </w:p>
          <w:p w14:paraId="5CF2A673" w14:textId="0CC11B56" w:rsidR="00C869A7" w:rsidRPr="00311014" w:rsidRDefault="00C869A7" w:rsidP="007169C7">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K</w:t>
            </w:r>
            <w:r w:rsidR="007169C7">
              <w:rPr>
                <w:rFonts w:ascii="Times New Roman" w:eastAsia="Times New Roman" w:hAnsi="Times New Roman" w:cs="Times New Roman"/>
                <w:bCs/>
                <w:color w:val="404040" w:themeColor="text1" w:themeTint="BF"/>
              </w:rPr>
              <w:t>P</w:t>
            </w:r>
          </w:p>
        </w:tc>
      </w:tr>
      <w:tr w:rsidR="00C869A7" w:rsidRPr="00311014" w14:paraId="6DA344D1" w14:textId="77777777" w:rsidTr="003C59C2">
        <w:trPr>
          <w:trHeight w:val="510"/>
        </w:trPr>
        <w:tc>
          <w:tcPr>
            <w:tcW w:w="3150" w:type="dxa"/>
            <w:shd w:val="clear" w:color="auto" w:fill="auto"/>
          </w:tcPr>
          <w:p w14:paraId="698C84AA"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4.1.3. Nastavak zdravstvene zaštite majki i beba kroz kućne posjete.</w:t>
            </w:r>
          </w:p>
        </w:tc>
        <w:tc>
          <w:tcPr>
            <w:tcW w:w="1538" w:type="dxa"/>
            <w:shd w:val="clear" w:color="auto" w:fill="auto"/>
          </w:tcPr>
          <w:p w14:paraId="4ECA6C29" w14:textId="79EBBA2C"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tc>
        <w:tc>
          <w:tcPr>
            <w:tcW w:w="1601" w:type="dxa"/>
            <w:shd w:val="clear" w:color="auto" w:fill="auto"/>
          </w:tcPr>
          <w:p w14:paraId="46A44B25" w14:textId="5FEA5F0C"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27E393A6" w14:textId="77777777" w:rsidR="00C869A7" w:rsidRPr="00311014" w:rsidRDefault="00C869A7" w:rsidP="003C59C2">
            <w:pPr>
              <w:rPr>
                <w:rFonts w:ascii="Times New Roman" w:eastAsia="Times New Roman" w:hAnsi="Times New Roman" w:cs="Times New Roman"/>
                <w:bCs/>
                <w:color w:val="404040" w:themeColor="text1" w:themeTint="BF"/>
              </w:rPr>
            </w:pPr>
          </w:p>
          <w:p w14:paraId="60A40C89" w14:textId="57F54FE0"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CPM</w:t>
            </w:r>
          </w:p>
        </w:tc>
        <w:tc>
          <w:tcPr>
            <w:tcW w:w="1204" w:type="dxa"/>
            <w:shd w:val="clear" w:color="auto" w:fill="auto"/>
          </w:tcPr>
          <w:p w14:paraId="1081DDAE"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612223FE"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75CBA18F"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2001E66F" w14:textId="5092160C"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76,300 €</w:t>
            </w:r>
          </w:p>
          <w:p w14:paraId="03F1F0FE" w14:textId="10AFCB7F"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73B6EA61" w14:textId="78057893"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76,300 €</w:t>
            </w:r>
          </w:p>
          <w:p w14:paraId="4B4A8E96" w14:textId="03302C43"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064CFA5F" w14:textId="17F3CC59"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76,300 €</w:t>
            </w:r>
          </w:p>
          <w:p w14:paraId="522DB4E0" w14:textId="3963863D"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3E80CF37" w14:textId="5AF90DA3"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p w14:paraId="6E9A42A6" w14:textId="7EF32701" w:rsidR="00C869A7" w:rsidRPr="00311014" w:rsidRDefault="00C869A7" w:rsidP="003C59C2">
            <w:pPr>
              <w:rPr>
                <w:rFonts w:ascii="Times New Roman" w:eastAsia="Times New Roman" w:hAnsi="Times New Roman" w:cs="Times New Roman"/>
                <w:bCs/>
                <w:color w:val="404040" w:themeColor="text1" w:themeTint="BF"/>
              </w:rPr>
            </w:pPr>
          </w:p>
        </w:tc>
        <w:tc>
          <w:tcPr>
            <w:tcW w:w="1570" w:type="dxa"/>
            <w:shd w:val="clear" w:color="auto" w:fill="auto"/>
          </w:tcPr>
          <w:p w14:paraId="2EFBDA0F" w14:textId="747D0ADE" w:rsidR="00C869A7" w:rsidRPr="00311014" w:rsidRDefault="00C869A7" w:rsidP="003C59C2">
            <w:pPr>
              <w:rPr>
                <w:rFonts w:ascii="Times New Roman" w:eastAsia="Times New Roman" w:hAnsi="Times New Roman" w:cs="Times New Roman"/>
                <w:bCs/>
                <w:color w:val="404040" w:themeColor="text1" w:themeTint="BF"/>
                <w:highlight w:val="yellow"/>
              </w:rPr>
            </w:pPr>
            <w:r w:rsidRPr="00A1423B">
              <w:rPr>
                <w:rFonts w:ascii="Times New Roman" w:eastAsia="Times New Roman" w:hAnsi="Times New Roman" w:cs="Times New Roman"/>
                <w:bCs/>
                <w:color w:val="404040" w:themeColor="text1" w:themeTint="BF"/>
              </w:rPr>
              <w:t>-7630 poseta godišnje</w:t>
            </w:r>
          </w:p>
        </w:tc>
        <w:tc>
          <w:tcPr>
            <w:tcW w:w="1710" w:type="dxa"/>
            <w:shd w:val="clear" w:color="auto" w:fill="auto"/>
          </w:tcPr>
          <w:p w14:paraId="0EE93FC1" w14:textId="7AC4D585"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SO</w:t>
            </w:r>
          </w:p>
          <w:p w14:paraId="253F7B79" w14:textId="77777777" w:rsidR="00C869A7" w:rsidRPr="00311014" w:rsidRDefault="00C869A7" w:rsidP="003C59C2">
            <w:pPr>
              <w:rPr>
                <w:rFonts w:ascii="Times New Roman" w:eastAsia="Times New Roman" w:hAnsi="Times New Roman" w:cs="Times New Roman"/>
                <w:bCs/>
                <w:color w:val="404040" w:themeColor="text1" w:themeTint="BF"/>
              </w:rPr>
            </w:pPr>
          </w:p>
          <w:p w14:paraId="0F7098D1" w14:textId="63C53BCE" w:rsidR="00C869A7" w:rsidRPr="00311014" w:rsidRDefault="007169C7"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KP</w:t>
            </w:r>
          </w:p>
        </w:tc>
      </w:tr>
      <w:tr w:rsidR="00C869A7" w:rsidRPr="00311014" w14:paraId="4B429376" w14:textId="77777777" w:rsidTr="003C59C2">
        <w:trPr>
          <w:trHeight w:val="510"/>
        </w:trPr>
        <w:tc>
          <w:tcPr>
            <w:tcW w:w="3150" w:type="dxa"/>
            <w:shd w:val="clear" w:color="auto" w:fill="auto"/>
          </w:tcPr>
          <w:p w14:paraId="2B93FD4A"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4.1.4. Informativne sesije o raku grlića materice, posebno sa ženama i mladim ženama u ruralnim područjima</w:t>
            </w:r>
          </w:p>
        </w:tc>
        <w:tc>
          <w:tcPr>
            <w:tcW w:w="1538" w:type="dxa"/>
            <w:shd w:val="clear" w:color="auto" w:fill="auto"/>
          </w:tcPr>
          <w:p w14:paraId="6768C0FE" w14:textId="09B6D20D"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tc>
        <w:tc>
          <w:tcPr>
            <w:tcW w:w="1601" w:type="dxa"/>
            <w:shd w:val="clear" w:color="auto" w:fill="auto"/>
          </w:tcPr>
          <w:p w14:paraId="38C0CA8F" w14:textId="615260B6"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57279435" w14:textId="77777777" w:rsidR="00C869A7" w:rsidRPr="00311014" w:rsidRDefault="00C869A7" w:rsidP="003C59C2">
            <w:pPr>
              <w:rPr>
                <w:rFonts w:ascii="Times New Roman" w:eastAsia="Times New Roman" w:hAnsi="Times New Roman" w:cs="Times New Roman"/>
                <w:bCs/>
                <w:color w:val="404040" w:themeColor="text1" w:themeTint="BF"/>
              </w:rPr>
            </w:pPr>
          </w:p>
          <w:p w14:paraId="246DA14D" w14:textId="47FA8B07"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CPM</w:t>
            </w:r>
          </w:p>
        </w:tc>
        <w:tc>
          <w:tcPr>
            <w:tcW w:w="1204" w:type="dxa"/>
            <w:shd w:val="clear" w:color="auto" w:fill="auto"/>
          </w:tcPr>
          <w:p w14:paraId="1CD1DDF8"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3A3D2226"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5653E857"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6C0537F5" w14:textId="54602F75"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1F40907E" w14:textId="34FC19C6"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0AF3E733" w14:textId="14F1A380"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49F9568F" w14:textId="268EC275"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7D7A8D47" w14:textId="55E7DDA0"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618ADB1F" w14:textId="60A111E8"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270517B2" w14:textId="3E007852" w:rsidR="00C869A7" w:rsidRPr="00A1423B"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p w14:paraId="096ABC91" w14:textId="77777777" w:rsidR="00C869A7" w:rsidRPr="00A1423B" w:rsidRDefault="00C869A7" w:rsidP="003C59C2">
            <w:pPr>
              <w:rPr>
                <w:rFonts w:ascii="Times New Roman" w:eastAsia="Times New Roman" w:hAnsi="Times New Roman" w:cs="Times New Roman"/>
                <w:bCs/>
                <w:color w:val="404040" w:themeColor="text1" w:themeTint="BF"/>
              </w:rPr>
            </w:pPr>
          </w:p>
          <w:p w14:paraId="5ED0C34B" w14:textId="3F91163A" w:rsidR="00C869A7" w:rsidRPr="00A1423B" w:rsidRDefault="001A26CE"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Donatori</w:t>
            </w:r>
          </w:p>
          <w:p w14:paraId="09E0EC11" w14:textId="77777777" w:rsidR="00C869A7" w:rsidRPr="00A1423B" w:rsidRDefault="00C869A7" w:rsidP="003C59C2">
            <w:pPr>
              <w:rPr>
                <w:rFonts w:ascii="Times New Roman" w:eastAsia="Times New Roman" w:hAnsi="Times New Roman" w:cs="Times New Roman"/>
                <w:bCs/>
                <w:color w:val="404040" w:themeColor="text1" w:themeTint="BF"/>
              </w:rPr>
            </w:pPr>
          </w:p>
          <w:p w14:paraId="14CCF729" w14:textId="3B2E29A1" w:rsidR="00C869A7" w:rsidRPr="00A1423B" w:rsidRDefault="00C869A7" w:rsidP="003C59C2">
            <w:pPr>
              <w:rPr>
                <w:rFonts w:ascii="Times New Roman" w:eastAsia="Times New Roman" w:hAnsi="Times New Roman" w:cs="Times New Roman"/>
                <w:bCs/>
                <w:color w:val="404040" w:themeColor="text1" w:themeTint="BF"/>
              </w:rPr>
            </w:pPr>
          </w:p>
        </w:tc>
        <w:tc>
          <w:tcPr>
            <w:tcW w:w="1570" w:type="dxa"/>
            <w:shd w:val="clear" w:color="auto" w:fill="auto"/>
          </w:tcPr>
          <w:p w14:paraId="16328F1A" w14:textId="6906BF61"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Održano 6 sesija (2 godišnje)</w:t>
            </w:r>
          </w:p>
          <w:p w14:paraId="2CA89C8E" w14:textId="77777777" w:rsidR="00C869A7" w:rsidRPr="00A1423B" w:rsidRDefault="00C869A7" w:rsidP="003C59C2">
            <w:pPr>
              <w:rPr>
                <w:rFonts w:ascii="Times New Roman" w:eastAsia="Times New Roman" w:hAnsi="Times New Roman" w:cs="Times New Roman"/>
                <w:bCs/>
                <w:color w:val="404040" w:themeColor="text1" w:themeTint="BF"/>
              </w:rPr>
            </w:pPr>
          </w:p>
          <w:p w14:paraId="5B8AD1B2" w14:textId="122805C8"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lastRenderedPageBreak/>
              <w:t>- 180 informisanih osoba (60 godišnje), raspoređenih prema polu, starosti, etničkoj pripadnosti itd.</w:t>
            </w:r>
          </w:p>
        </w:tc>
        <w:tc>
          <w:tcPr>
            <w:tcW w:w="1710" w:type="dxa"/>
            <w:shd w:val="clear" w:color="auto" w:fill="auto"/>
          </w:tcPr>
          <w:p w14:paraId="779B78E5" w14:textId="4C002127"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lastRenderedPageBreak/>
              <w:t>SO</w:t>
            </w:r>
          </w:p>
          <w:p w14:paraId="2279E43A" w14:textId="77777777" w:rsidR="00C869A7" w:rsidRPr="00311014" w:rsidRDefault="00C869A7" w:rsidP="003C59C2">
            <w:pPr>
              <w:rPr>
                <w:rFonts w:ascii="Times New Roman" w:eastAsia="Times New Roman" w:hAnsi="Times New Roman" w:cs="Times New Roman"/>
                <w:bCs/>
                <w:color w:val="404040" w:themeColor="text1" w:themeTint="BF"/>
              </w:rPr>
            </w:pPr>
          </w:p>
          <w:p w14:paraId="39354270" w14:textId="406D341D"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KP</w:t>
            </w:r>
          </w:p>
        </w:tc>
      </w:tr>
      <w:tr w:rsidR="00C869A7" w:rsidRPr="00311014" w14:paraId="0B2B8AE4" w14:textId="77777777" w:rsidTr="003C59C2">
        <w:trPr>
          <w:trHeight w:val="510"/>
        </w:trPr>
        <w:tc>
          <w:tcPr>
            <w:tcW w:w="3150" w:type="dxa"/>
            <w:shd w:val="clear" w:color="auto" w:fill="auto"/>
          </w:tcPr>
          <w:p w14:paraId="541FE85D" w14:textId="7F7DABD1"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lastRenderedPageBreak/>
              <w:t>4.1.5. Informativne sesije sa rodi</w:t>
            </w:r>
            <w:r w:rsidR="001A26CE">
              <w:rPr>
                <w:rFonts w:ascii="Times New Roman" w:eastAsia="Times New Roman" w:hAnsi="Times New Roman" w:cs="Times New Roman"/>
                <w:bCs/>
                <w:color w:val="404040" w:themeColor="text1" w:themeTint="BF"/>
              </w:rPr>
              <w:t>teljima (majkama i očevima) i d</w:t>
            </w:r>
            <w:r w:rsidRPr="00311014">
              <w:rPr>
                <w:rFonts w:ascii="Times New Roman" w:eastAsia="Times New Roman" w:hAnsi="Times New Roman" w:cs="Times New Roman"/>
                <w:bCs/>
                <w:color w:val="404040" w:themeColor="text1" w:themeTint="BF"/>
              </w:rPr>
              <w:t>evojčicama o važnosti vakcinacije protiv HPV-a</w:t>
            </w:r>
          </w:p>
        </w:tc>
        <w:tc>
          <w:tcPr>
            <w:tcW w:w="1538" w:type="dxa"/>
            <w:shd w:val="clear" w:color="auto" w:fill="auto"/>
          </w:tcPr>
          <w:p w14:paraId="67221119" w14:textId="289AD222"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tc>
        <w:tc>
          <w:tcPr>
            <w:tcW w:w="1601" w:type="dxa"/>
            <w:shd w:val="clear" w:color="auto" w:fill="auto"/>
          </w:tcPr>
          <w:p w14:paraId="20F6D9B4" w14:textId="74D38FDA"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390A9E44" w14:textId="77777777" w:rsidR="00C869A7" w:rsidRPr="00311014" w:rsidRDefault="00C869A7" w:rsidP="003C59C2">
            <w:pPr>
              <w:rPr>
                <w:rFonts w:ascii="Times New Roman" w:eastAsia="Times New Roman" w:hAnsi="Times New Roman" w:cs="Times New Roman"/>
                <w:bCs/>
                <w:color w:val="404040" w:themeColor="text1" w:themeTint="BF"/>
              </w:rPr>
            </w:pPr>
          </w:p>
          <w:p w14:paraId="6766624E" w14:textId="5D33C744" w:rsidR="00C869A7" w:rsidRPr="00311014" w:rsidRDefault="001A26CE"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CPM</w:t>
            </w:r>
          </w:p>
        </w:tc>
        <w:tc>
          <w:tcPr>
            <w:tcW w:w="1204" w:type="dxa"/>
            <w:shd w:val="clear" w:color="auto" w:fill="auto"/>
          </w:tcPr>
          <w:p w14:paraId="5DD62EBD"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7CCBF1C8"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37077FCA"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35BE4538" w14:textId="2F7A9D69"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5F725134" w14:textId="06E5F2A2"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3FA22C41" w14:textId="2BB5D3AF"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4B8896D3" w14:textId="2EE7F290"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520EF4FE" w14:textId="0A4A8728"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238 €</w:t>
            </w:r>
          </w:p>
          <w:p w14:paraId="22D99409" w14:textId="303A1E2A"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1010D5FE" w14:textId="55CCF13F"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p w14:paraId="70EE3801" w14:textId="77777777" w:rsidR="00C869A7" w:rsidRPr="00311014" w:rsidRDefault="00C869A7" w:rsidP="003C59C2">
            <w:pPr>
              <w:rPr>
                <w:rFonts w:ascii="Times New Roman" w:eastAsia="Times New Roman" w:hAnsi="Times New Roman" w:cs="Times New Roman"/>
                <w:bCs/>
                <w:color w:val="404040" w:themeColor="text1" w:themeTint="BF"/>
              </w:rPr>
            </w:pPr>
          </w:p>
          <w:p w14:paraId="7DE76A2F" w14:textId="4001DEFA" w:rsidR="00C869A7" w:rsidRPr="00311014" w:rsidRDefault="00B80B4C"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Donatori</w:t>
            </w:r>
          </w:p>
          <w:p w14:paraId="31E1759A" w14:textId="77777777" w:rsidR="00C869A7" w:rsidRPr="00311014" w:rsidRDefault="00C869A7" w:rsidP="003C59C2">
            <w:pPr>
              <w:rPr>
                <w:rFonts w:ascii="Times New Roman" w:eastAsia="Times New Roman" w:hAnsi="Times New Roman" w:cs="Times New Roman"/>
                <w:bCs/>
                <w:color w:val="404040" w:themeColor="text1" w:themeTint="BF"/>
              </w:rPr>
            </w:pPr>
          </w:p>
          <w:p w14:paraId="31695768" w14:textId="682FCFBD" w:rsidR="00C869A7" w:rsidRPr="00311014" w:rsidRDefault="00C869A7" w:rsidP="003C59C2">
            <w:pPr>
              <w:rPr>
                <w:rFonts w:ascii="Times New Roman" w:eastAsia="Times New Roman" w:hAnsi="Times New Roman" w:cs="Times New Roman"/>
                <w:bCs/>
                <w:color w:val="404040" w:themeColor="text1" w:themeTint="BF"/>
              </w:rPr>
            </w:pPr>
          </w:p>
        </w:tc>
        <w:tc>
          <w:tcPr>
            <w:tcW w:w="1570" w:type="dxa"/>
            <w:shd w:val="clear" w:color="auto" w:fill="auto"/>
          </w:tcPr>
          <w:p w14:paraId="314B0F0B" w14:textId="21354274"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Održano 6 sesija (2 godišnje)</w:t>
            </w:r>
          </w:p>
          <w:p w14:paraId="278CDFCE" w14:textId="77777777" w:rsidR="00C869A7" w:rsidRPr="00A1423B" w:rsidRDefault="00C869A7" w:rsidP="003C59C2">
            <w:pPr>
              <w:rPr>
                <w:rFonts w:ascii="Times New Roman" w:eastAsia="Times New Roman" w:hAnsi="Times New Roman" w:cs="Times New Roman"/>
                <w:bCs/>
                <w:color w:val="404040" w:themeColor="text1" w:themeTint="BF"/>
              </w:rPr>
            </w:pPr>
          </w:p>
          <w:p w14:paraId="6272AE43" w14:textId="417D2B59" w:rsidR="00C869A7" w:rsidRPr="00A1423B" w:rsidRDefault="00C869A7" w:rsidP="003C59C2">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- 180 informisanih osoba (60 godišnje), raspoređenih prema polu, starosti, etničkoj pripadnosti itd.</w:t>
            </w:r>
          </w:p>
        </w:tc>
        <w:tc>
          <w:tcPr>
            <w:tcW w:w="1710" w:type="dxa"/>
            <w:shd w:val="clear" w:color="auto" w:fill="auto"/>
          </w:tcPr>
          <w:p w14:paraId="649424AB" w14:textId="2775B6B3"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SO</w:t>
            </w:r>
          </w:p>
          <w:p w14:paraId="224F9647" w14:textId="77777777" w:rsidR="00C869A7" w:rsidRPr="00311014" w:rsidRDefault="00C869A7" w:rsidP="003C59C2">
            <w:pPr>
              <w:rPr>
                <w:rFonts w:ascii="Times New Roman" w:eastAsia="Times New Roman" w:hAnsi="Times New Roman" w:cs="Times New Roman"/>
                <w:bCs/>
                <w:color w:val="404040" w:themeColor="text1" w:themeTint="BF"/>
              </w:rPr>
            </w:pPr>
          </w:p>
          <w:p w14:paraId="6244F9AF" w14:textId="647DB0BF"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KP</w:t>
            </w:r>
          </w:p>
        </w:tc>
      </w:tr>
      <w:tr w:rsidR="00C869A7" w:rsidRPr="00311014" w14:paraId="48495182" w14:textId="77777777" w:rsidTr="003C59C2">
        <w:trPr>
          <w:trHeight w:val="510"/>
        </w:trPr>
        <w:tc>
          <w:tcPr>
            <w:tcW w:w="3150" w:type="dxa"/>
            <w:shd w:val="clear" w:color="auto" w:fill="auto"/>
          </w:tcPr>
          <w:p w14:paraId="207BF7EA" w14:textId="6DCC0446"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4.1.6. Besplatna mamografija za žene i mlade</w:t>
            </w:r>
            <w:r w:rsidR="00B80B4C">
              <w:rPr>
                <w:rFonts w:ascii="Times New Roman" w:eastAsia="Times New Roman" w:hAnsi="Times New Roman" w:cs="Times New Roman"/>
                <w:bCs/>
                <w:color w:val="404040" w:themeColor="text1" w:themeTint="BF"/>
              </w:rPr>
              <w:t xml:space="preserve"> devojke, tokom c</w:t>
            </w:r>
            <w:r w:rsidRPr="00311014">
              <w:rPr>
                <w:rFonts w:ascii="Times New Roman" w:eastAsia="Times New Roman" w:hAnsi="Times New Roman" w:cs="Times New Roman"/>
                <w:bCs/>
                <w:color w:val="404040" w:themeColor="text1" w:themeTint="BF"/>
              </w:rPr>
              <w:t>ele godine</w:t>
            </w:r>
          </w:p>
        </w:tc>
        <w:tc>
          <w:tcPr>
            <w:tcW w:w="1538" w:type="dxa"/>
            <w:shd w:val="clear" w:color="auto" w:fill="auto"/>
          </w:tcPr>
          <w:p w14:paraId="4EE2907E" w14:textId="68A2BBF8"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DZSZ</w:t>
            </w:r>
          </w:p>
        </w:tc>
        <w:tc>
          <w:tcPr>
            <w:tcW w:w="1601" w:type="dxa"/>
            <w:shd w:val="clear" w:color="auto" w:fill="auto"/>
          </w:tcPr>
          <w:p w14:paraId="64CE0C5C" w14:textId="1006FAEC"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4FBD166A" w14:textId="77777777" w:rsidR="00C869A7" w:rsidRPr="00311014" w:rsidRDefault="00C869A7" w:rsidP="003C59C2">
            <w:pPr>
              <w:rPr>
                <w:rFonts w:ascii="Times New Roman" w:eastAsia="Times New Roman" w:hAnsi="Times New Roman" w:cs="Times New Roman"/>
                <w:bCs/>
                <w:color w:val="404040" w:themeColor="text1" w:themeTint="BF"/>
              </w:rPr>
            </w:pPr>
          </w:p>
          <w:p w14:paraId="2411B70D" w14:textId="6225A8E1"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CPM</w:t>
            </w:r>
          </w:p>
        </w:tc>
        <w:tc>
          <w:tcPr>
            <w:tcW w:w="1204" w:type="dxa"/>
            <w:shd w:val="clear" w:color="auto" w:fill="auto"/>
          </w:tcPr>
          <w:p w14:paraId="56A83FB1"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0FA05E91"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16589E6B"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60C23C1F" w14:textId="131454DD"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2,972 €</w:t>
            </w:r>
          </w:p>
          <w:p w14:paraId="16895585" w14:textId="6D7ECFF4"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2DA28424" w14:textId="7BB4C159"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2,972 €</w:t>
            </w:r>
          </w:p>
          <w:p w14:paraId="4EB43517" w14:textId="5E6DF899"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72658F4A" w14:textId="606A6F09"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2,972 €</w:t>
            </w:r>
          </w:p>
          <w:p w14:paraId="3D370537" w14:textId="25E78373"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02CFE839"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DHSW</w:t>
            </w:r>
          </w:p>
          <w:p w14:paraId="7D0C92FE" w14:textId="0F662D8D" w:rsidR="00C869A7" w:rsidRPr="00311014" w:rsidRDefault="00C869A7" w:rsidP="003C59C2">
            <w:pPr>
              <w:rPr>
                <w:rFonts w:ascii="Times New Roman" w:eastAsia="Times New Roman" w:hAnsi="Times New Roman" w:cs="Times New Roman"/>
                <w:bCs/>
                <w:color w:val="404040" w:themeColor="text1" w:themeTint="BF"/>
              </w:rPr>
            </w:pPr>
          </w:p>
        </w:tc>
        <w:tc>
          <w:tcPr>
            <w:tcW w:w="1570" w:type="dxa"/>
            <w:shd w:val="clear" w:color="auto" w:fill="auto"/>
          </w:tcPr>
          <w:p w14:paraId="667014A2" w14:textId="10545C50" w:rsidR="00C869A7" w:rsidRPr="00311014" w:rsidRDefault="00C869A7" w:rsidP="00A1423B">
            <w:pPr>
              <w:jc w:val="left"/>
              <w:rPr>
                <w:rFonts w:ascii="Times New Roman" w:eastAsia="Times New Roman" w:hAnsi="Times New Roman" w:cs="Times New Roman"/>
                <w:bCs/>
                <w:color w:val="404040" w:themeColor="text1" w:themeTint="BF"/>
                <w:highlight w:val="yellow"/>
              </w:rPr>
            </w:pPr>
            <w:r w:rsidRPr="00311014">
              <w:rPr>
                <w:rFonts w:ascii="Times New Roman" w:eastAsia="Times New Roman" w:hAnsi="Times New Roman" w:cs="Times New Roman"/>
                <w:bCs/>
                <w:color w:val="404040" w:themeColor="text1" w:themeTint="BF"/>
              </w:rPr>
              <w:t>- 743 besplatna mamografija urađena godišnje</w:t>
            </w:r>
          </w:p>
        </w:tc>
        <w:tc>
          <w:tcPr>
            <w:tcW w:w="1710" w:type="dxa"/>
            <w:shd w:val="clear" w:color="auto" w:fill="auto"/>
          </w:tcPr>
          <w:p w14:paraId="74D46D14" w14:textId="1C51703B"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SO</w:t>
            </w:r>
          </w:p>
          <w:p w14:paraId="14699D7E" w14:textId="77777777" w:rsidR="00C869A7" w:rsidRPr="00311014" w:rsidRDefault="00C869A7" w:rsidP="003C59C2">
            <w:pPr>
              <w:rPr>
                <w:rFonts w:ascii="Times New Roman" w:eastAsia="Times New Roman" w:hAnsi="Times New Roman" w:cs="Times New Roman"/>
                <w:bCs/>
                <w:color w:val="404040" w:themeColor="text1" w:themeTint="BF"/>
              </w:rPr>
            </w:pPr>
          </w:p>
          <w:p w14:paraId="32CB9CC0" w14:textId="5E93CBD8" w:rsidR="00C869A7" w:rsidRPr="00311014" w:rsidRDefault="00B80B4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KP</w:t>
            </w:r>
          </w:p>
        </w:tc>
      </w:tr>
      <w:tr w:rsidR="00C869A7" w:rsidRPr="00311014" w14:paraId="646BB249" w14:textId="77777777" w:rsidTr="003C59C2">
        <w:trPr>
          <w:trHeight w:val="510"/>
        </w:trPr>
        <w:tc>
          <w:tcPr>
            <w:tcW w:w="3150" w:type="dxa"/>
            <w:shd w:val="clear" w:color="auto" w:fill="auto"/>
          </w:tcPr>
          <w:p w14:paraId="3FC8C750" w14:textId="4918432F" w:rsidR="00C869A7" w:rsidRPr="00311014" w:rsidRDefault="00C869A7" w:rsidP="007F208C">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4.1.7. Redovni periodični zdravstveni pregledi (fizičkog zdravlja) d</w:t>
            </w:r>
            <w:r w:rsidR="007F208C">
              <w:rPr>
                <w:rFonts w:ascii="Times New Roman" w:eastAsia="Times New Roman" w:hAnsi="Times New Roman" w:cs="Times New Roman"/>
                <w:bCs/>
                <w:color w:val="404040" w:themeColor="text1" w:themeTint="BF"/>
              </w:rPr>
              <w:t>evojčica i d</w:t>
            </w:r>
            <w:r w:rsidRPr="00311014">
              <w:rPr>
                <w:rFonts w:ascii="Times New Roman" w:eastAsia="Times New Roman" w:hAnsi="Times New Roman" w:cs="Times New Roman"/>
                <w:bCs/>
                <w:color w:val="404040" w:themeColor="text1" w:themeTint="BF"/>
              </w:rPr>
              <w:t>ečaka u nižim srednjim školama.</w:t>
            </w:r>
          </w:p>
        </w:tc>
        <w:tc>
          <w:tcPr>
            <w:tcW w:w="1538" w:type="dxa"/>
            <w:shd w:val="clear" w:color="auto" w:fill="auto"/>
          </w:tcPr>
          <w:p w14:paraId="14930ECC" w14:textId="31913CFD"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w:t>
            </w:r>
            <w:r w:rsidR="007F208C">
              <w:rPr>
                <w:rFonts w:ascii="Times New Roman" w:eastAsia="Times New Roman" w:hAnsi="Times New Roman" w:cs="Times New Roman"/>
                <w:bCs/>
                <w:color w:val="404040" w:themeColor="text1" w:themeTint="BF"/>
              </w:rPr>
              <w:t>ZSZ</w:t>
            </w:r>
          </w:p>
        </w:tc>
        <w:tc>
          <w:tcPr>
            <w:tcW w:w="1601" w:type="dxa"/>
            <w:shd w:val="clear" w:color="auto" w:fill="auto"/>
          </w:tcPr>
          <w:p w14:paraId="68AB6D91" w14:textId="6CBB579C" w:rsidR="00C869A7" w:rsidRPr="00311014" w:rsidRDefault="007F208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GCPM</w:t>
            </w:r>
          </w:p>
          <w:p w14:paraId="13973C21" w14:textId="77777777" w:rsidR="00C869A7" w:rsidRPr="00311014" w:rsidRDefault="00C869A7" w:rsidP="003C59C2">
            <w:pPr>
              <w:rPr>
                <w:rFonts w:ascii="Times New Roman" w:eastAsia="Times New Roman" w:hAnsi="Times New Roman" w:cs="Times New Roman"/>
                <w:bCs/>
                <w:color w:val="404040" w:themeColor="text1" w:themeTint="BF"/>
              </w:rPr>
            </w:pPr>
          </w:p>
          <w:p w14:paraId="2BEA7968" w14:textId="74A715BD" w:rsidR="00C869A7" w:rsidRPr="00311014" w:rsidRDefault="007F208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CPM</w:t>
            </w:r>
          </w:p>
        </w:tc>
        <w:tc>
          <w:tcPr>
            <w:tcW w:w="1204" w:type="dxa"/>
            <w:shd w:val="clear" w:color="auto" w:fill="auto"/>
          </w:tcPr>
          <w:p w14:paraId="5D406631"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2024</w:t>
            </w:r>
          </w:p>
          <w:p w14:paraId="0A9D56B9"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5114A06B" w14:textId="77777777" w:rsidR="00C869A7" w:rsidRPr="00311014" w:rsidRDefault="00C869A7" w:rsidP="003C59C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2026</w:t>
            </w:r>
          </w:p>
        </w:tc>
        <w:tc>
          <w:tcPr>
            <w:tcW w:w="996" w:type="dxa"/>
            <w:shd w:val="clear" w:color="auto" w:fill="auto"/>
          </w:tcPr>
          <w:p w14:paraId="1F5AFEF7" w14:textId="718EE846"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1,250 €</w:t>
            </w:r>
          </w:p>
          <w:p w14:paraId="00F41842" w14:textId="52129B9A"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2F535D3E" w14:textId="4949E1D5"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1,250 €</w:t>
            </w:r>
          </w:p>
          <w:p w14:paraId="2C2CCF05" w14:textId="21D7B582"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6" w:type="dxa"/>
            <w:shd w:val="clear" w:color="auto" w:fill="auto"/>
          </w:tcPr>
          <w:p w14:paraId="4E0EBA56" w14:textId="597B5FB5" w:rsidR="00C869A7" w:rsidRPr="00311014" w:rsidRDefault="00A1423B" w:rsidP="003C59C2">
            <w:pPr>
              <w:jc w:val="center"/>
              <w:rPr>
                <w:rFonts w:ascii="Times New Roman" w:eastAsia="Times New Roman" w:hAnsi="Times New Roman" w:cs="Times New Roman"/>
                <w:bCs/>
              </w:rPr>
            </w:pPr>
            <w:r>
              <w:rPr>
                <w:rFonts w:ascii="Times New Roman" w:eastAsia="Times New Roman" w:hAnsi="Times New Roman" w:cs="Times New Roman"/>
                <w:bCs/>
              </w:rPr>
              <w:t>1,250 €</w:t>
            </w:r>
          </w:p>
          <w:p w14:paraId="260F4A53" w14:textId="1D3160F7" w:rsidR="00C869A7" w:rsidRPr="00311014" w:rsidRDefault="00061154" w:rsidP="003C59C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629" w:type="dxa"/>
            <w:shd w:val="clear" w:color="auto" w:fill="auto"/>
          </w:tcPr>
          <w:p w14:paraId="33A3227A" w14:textId="77777777" w:rsidR="00C869A7" w:rsidRPr="00311014" w:rsidRDefault="00C869A7" w:rsidP="003C59C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DHSW</w:t>
            </w:r>
          </w:p>
          <w:p w14:paraId="146E715F" w14:textId="77777777" w:rsidR="00C869A7" w:rsidRPr="00311014" w:rsidRDefault="00C869A7" w:rsidP="003C59C2">
            <w:pPr>
              <w:rPr>
                <w:rFonts w:ascii="Times New Roman" w:eastAsia="Times New Roman" w:hAnsi="Times New Roman" w:cs="Times New Roman"/>
                <w:bCs/>
                <w:color w:val="404040" w:themeColor="text1" w:themeTint="BF"/>
              </w:rPr>
            </w:pPr>
          </w:p>
          <w:p w14:paraId="6C001530" w14:textId="77777777" w:rsidR="00C869A7" w:rsidRPr="00311014" w:rsidRDefault="00C869A7" w:rsidP="003C59C2">
            <w:pPr>
              <w:rPr>
                <w:rFonts w:ascii="Times New Roman" w:eastAsia="Times New Roman" w:hAnsi="Times New Roman" w:cs="Times New Roman"/>
                <w:bCs/>
                <w:color w:val="404040" w:themeColor="text1" w:themeTint="BF"/>
              </w:rPr>
            </w:pPr>
          </w:p>
        </w:tc>
        <w:tc>
          <w:tcPr>
            <w:tcW w:w="1570" w:type="dxa"/>
            <w:shd w:val="clear" w:color="auto" w:fill="auto"/>
          </w:tcPr>
          <w:p w14:paraId="5A39BDCF" w14:textId="6D67FD26" w:rsidR="00C869A7" w:rsidRPr="00311014" w:rsidRDefault="00C869A7" w:rsidP="003C59C2">
            <w:pPr>
              <w:rPr>
                <w:rFonts w:ascii="Times New Roman" w:eastAsia="Times New Roman" w:hAnsi="Times New Roman" w:cs="Times New Roman"/>
                <w:bCs/>
                <w:color w:val="404040" w:themeColor="text1" w:themeTint="BF"/>
                <w:highlight w:val="yellow"/>
              </w:rPr>
            </w:pPr>
            <w:r w:rsidRPr="00311014">
              <w:rPr>
                <w:rFonts w:ascii="Times New Roman" w:eastAsia="Times New Roman" w:hAnsi="Times New Roman" w:cs="Times New Roman"/>
                <w:bCs/>
                <w:color w:val="404040" w:themeColor="text1" w:themeTint="BF"/>
              </w:rPr>
              <w:t>- Godišnj</w:t>
            </w:r>
            <w:r w:rsidR="007F208C">
              <w:rPr>
                <w:rFonts w:ascii="Times New Roman" w:eastAsia="Times New Roman" w:hAnsi="Times New Roman" w:cs="Times New Roman"/>
                <w:bCs/>
                <w:color w:val="404040" w:themeColor="text1" w:themeTint="BF"/>
              </w:rPr>
              <w:t>e se pregleda 2400 dece, pod</w:t>
            </w:r>
            <w:r w:rsidRPr="00311014">
              <w:rPr>
                <w:rFonts w:ascii="Times New Roman" w:eastAsia="Times New Roman" w:hAnsi="Times New Roman" w:cs="Times New Roman"/>
                <w:bCs/>
                <w:color w:val="404040" w:themeColor="text1" w:themeTint="BF"/>
              </w:rPr>
              <w:t>eljeno prema polu, starosti, etničkoj pripadnosti itd.</w:t>
            </w:r>
          </w:p>
        </w:tc>
        <w:tc>
          <w:tcPr>
            <w:tcW w:w="1710" w:type="dxa"/>
            <w:shd w:val="clear" w:color="auto" w:fill="auto"/>
          </w:tcPr>
          <w:p w14:paraId="74339346" w14:textId="22AA7BD4" w:rsidR="00C869A7" w:rsidRPr="00311014" w:rsidRDefault="007F208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SO</w:t>
            </w:r>
          </w:p>
          <w:p w14:paraId="79A5E5E7" w14:textId="77777777" w:rsidR="00C869A7" w:rsidRPr="00311014" w:rsidRDefault="00C869A7" w:rsidP="003C59C2">
            <w:pPr>
              <w:rPr>
                <w:rFonts w:ascii="Times New Roman" w:eastAsia="Times New Roman" w:hAnsi="Times New Roman" w:cs="Times New Roman"/>
                <w:bCs/>
                <w:color w:val="404040" w:themeColor="text1" w:themeTint="BF"/>
              </w:rPr>
            </w:pPr>
          </w:p>
          <w:p w14:paraId="6C71CA53" w14:textId="02F9A3DE" w:rsidR="00C869A7" w:rsidRPr="00311014" w:rsidRDefault="007F208C" w:rsidP="003C59C2">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KP</w:t>
            </w:r>
          </w:p>
        </w:tc>
      </w:tr>
    </w:tbl>
    <w:tbl>
      <w:tblPr>
        <w:tblStyle w:val="TableGrid"/>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40"/>
        <w:gridCol w:w="2700"/>
        <w:gridCol w:w="1440"/>
        <w:gridCol w:w="2070"/>
        <w:gridCol w:w="5940"/>
      </w:tblGrid>
      <w:tr w:rsidR="00C869A7" w:rsidRPr="00311014" w14:paraId="6D41E643" w14:textId="77777777" w:rsidTr="003C59C2">
        <w:tc>
          <w:tcPr>
            <w:tcW w:w="3240" w:type="dxa"/>
            <w:shd w:val="clear" w:color="auto" w:fill="B7B7B7" w:themeFill="accent6" w:themeFillTint="66"/>
          </w:tcPr>
          <w:p w14:paraId="12A37629"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STRATEŠKI CILJ:</w:t>
            </w:r>
          </w:p>
        </w:tc>
        <w:tc>
          <w:tcPr>
            <w:tcW w:w="12150" w:type="dxa"/>
            <w:gridSpan w:val="4"/>
            <w:shd w:val="clear" w:color="auto" w:fill="B7B7B7" w:themeFill="accent6" w:themeFillTint="66"/>
          </w:tcPr>
          <w:p w14:paraId="23F8BBFE"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 </w:t>
            </w:r>
            <w:bookmarkStart w:id="40" w:name="_Hlk153157053"/>
            <w:r w:rsidRPr="00311014">
              <w:rPr>
                <w:rFonts w:ascii="Times New Roman" w:hAnsi="Times New Roman" w:cs="Times New Roman"/>
                <w:b/>
                <w:bCs/>
                <w:sz w:val="24"/>
                <w:szCs w:val="24"/>
                <w:lang w:val="sq-AL"/>
              </w:rPr>
              <w:t>5. SLOBODA OD SVIH OBLIKA RODNO ZASNOVANOG NASILJA</w:t>
            </w:r>
            <w:bookmarkEnd w:id="40"/>
            <w:r w:rsidRPr="00311014">
              <w:rPr>
                <w:rStyle w:val="FootnoteReference"/>
                <w:rFonts w:ascii="Times New Roman" w:hAnsi="Times New Roman" w:cs="Times New Roman"/>
                <w:b/>
                <w:bCs/>
                <w:sz w:val="24"/>
                <w:szCs w:val="24"/>
                <w:lang w:val="sq-AL"/>
              </w:rPr>
              <w:footnoteReference w:id="44"/>
            </w:r>
          </w:p>
          <w:p w14:paraId="1850C27D" w14:textId="77777777" w:rsidR="00C869A7" w:rsidRPr="00311014" w:rsidRDefault="00C869A7" w:rsidP="003C59C2">
            <w:pPr>
              <w:rPr>
                <w:rFonts w:ascii="Times New Roman" w:hAnsi="Times New Roman" w:cs="Times New Roman"/>
                <w:b/>
                <w:bCs/>
                <w:sz w:val="24"/>
                <w:szCs w:val="24"/>
                <w:lang w:val="sq-AL"/>
              </w:rPr>
            </w:pPr>
          </w:p>
        </w:tc>
      </w:tr>
      <w:tr w:rsidR="00C869A7" w:rsidRPr="00311014" w14:paraId="1A1508CF" w14:textId="77777777" w:rsidTr="003C59C2">
        <w:tc>
          <w:tcPr>
            <w:tcW w:w="3240" w:type="dxa"/>
          </w:tcPr>
          <w:p w14:paraId="142B82AB"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Očekivani rezultati:</w:t>
            </w:r>
          </w:p>
        </w:tc>
        <w:tc>
          <w:tcPr>
            <w:tcW w:w="12150" w:type="dxa"/>
            <w:gridSpan w:val="4"/>
          </w:tcPr>
          <w:p w14:paraId="64408401" w14:textId="0C8E0015"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5. a. Žene, muškarci, mlade žene, omladina, djevojčice i dječaci, u svoj svojo</w:t>
            </w:r>
            <w:r w:rsidR="007F208C">
              <w:rPr>
                <w:rFonts w:ascii="Times New Roman" w:hAnsi="Times New Roman" w:cs="Times New Roman"/>
                <w:sz w:val="24"/>
                <w:szCs w:val="24"/>
                <w:lang w:val="sq-AL"/>
              </w:rPr>
              <w:t>j različitosti, činioci su prom</w:t>
            </w:r>
            <w:r w:rsidRPr="00311014">
              <w:rPr>
                <w:rFonts w:ascii="Times New Roman" w:hAnsi="Times New Roman" w:cs="Times New Roman"/>
                <w:sz w:val="24"/>
                <w:szCs w:val="24"/>
                <w:lang w:val="sq-AL"/>
              </w:rPr>
              <w:t>ena za društvo jednakih mogućnosti i bez nasilja.</w:t>
            </w:r>
          </w:p>
        </w:tc>
      </w:tr>
      <w:tr w:rsidR="00C869A7" w:rsidRPr="00311014" w14:paraId="277873E4" w14:textId="77777777" w:rsidTr="003C59C2">
        <w:tc>
          <w:tcPr>
            <w:tcW w:w="3240" w:type="dxa"/>
          </w:tcPr>
          <w:p w14:paraId="33FFBD00" w14:textId="77777777" w:rsidR="00C869A7" w:rsidRPr="00311014" w:rsidRDefault="00C869A7" w:rsidP="003C59C2">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Glavni dokumenti na koje se pozivamo:</w:t>
            </w:r>
          </w:p>
          <w:p w14:paraId="75026DA2" w14:textId="77777777" w:rsidR="00C869A7" w:rsidRPr="00311014" w:rsidRDefault="00C869A7" w:rsidP="003C59C2">
            <w:pPr>
              <w:rPr>
                <w:rFonts w:ascii="Times New Roman" w:hAnsi="Times New Roman" w:cs="Times New Roman"/>
                <w:b/>
                <w:bCs/>
                <w:sz w:val="24"/>
                <w:szCs w:val="24"/>
                <w:lang w:val="sq-AL"/>
              </w:rPr>
            </w:pPr>
          </w:p>
          <w:p w14:paraId="7934C860" w14:textId="77777777" w:rsidR="00C869A7" w:rsidRPr="00311014" w:rsidRDefault="00C869A7" w:rsidP="003C59C2">
            <w:pPr>
              <w:rPr>
                <w:rFonts w:ascii="Times New Roman" w:hAnsi="Times New Roman" w:cs="Times New Roman"/>
                <w:b/>
                <w:bCs/>
                <w:sz w:val="24"/>
                <w:szCs w:val="24"/>
                <w:lang w:val="sq-AL"/>
              </w:rPr>
            </w:pPr>
          </w:p>
          <w:p w14:paraId="78F7F3B2" w14:textId="77777777" w:rsidR="00C869A7" w:rsidRPr="00311014" w:rsidRDefault="00C869A7" w:rsidP="003C59C2">
            <w:pPr>
              <w:rPr>
                <w:rFonts w:ascii="Times New Roman" w:hAnsi="Times New Roman" w:cs="Times New Roman"/>
                <w:b/>
                <w:bCs/>
                <w:sz w:val="24"/>
                <w:szCs w:val="24"/>
                <w:lang w:val="sq-AL"/>
              </w:rPr>
            </w:pPr>
          </w:p>
        </w:tc>
        <w:tc>
          <w:tcPr>
            <w:tcW w:w="12150" w:type="dxa"/>
            <w:gridSpan w:val="4"/>
          </w:tcPr>
          <w:p w14:paraId="5B4CF85C"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Zakon br. 05/L -020 o ravnopravnosti polova, članovi 1, 2, 4, 5, 6, 12.</w:t>
            </w:r>
          </w:p>
          <w:p w14:paraId="32E0D5A3"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Zakon o prevenciji i zaštiti od nasilja u porodici, nasilja nad ženama i rodno zasnovanog nasilja br. 08/L-185,</w:t>
            </w:r>
          </w:p>
          <w:p w14:paraId="76709D7C"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Kosovski program za rodnu ravnopravnost 2020 – 2024, strateški cilj 1, specifični cilj 1.2, strateški cilj 3, specifični ciljevi 3.1 i 3.2.</w:t>
            </w:r>
          </w:p>
          <w:p w14:paraId="5956A4FE"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Plan implementacije na nivou države za Kosovo Akcionog plana EU za rodnu ravnopravnost III (EU GAP III) 2021-2025, tematska oblast 1, specifični ciljevi 3.2 i 3.7, tematska oblast 4, specifični ciljevi 4.1, 4.2 i 4.4.</w:t>
            </w:r>
          </w:p>
          <w:p w14:paraId="6C04835B"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o eliminaciji svih oblika diskriminacije žena (CEDAW) - članovi 2, 3, 4, 5 i 7.</w:t>
            </w:r>
          </w:p>
          <w:p w14:paraId="04302728"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Konvencija EK o sprečavanju i borbi protiv nasilja nad ženama i nasilja u porodici (Istanbulska konvencija) – članovi 4. i 6.</w:t>
            </w:r>
          </w:p>
          <w:p w14:paraId="465AEEFD"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Pekinška deklaracija i Platforma za akciju (BDPfA), kritične oblasti 7, 8 i 9.</w:t>
            </w:r>
          </w:p>
          <w:p w14:paraId="298F485D"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Agenda 2030, Ciljevi održivog razvoja (SDG) 2030, SDG 5, cilj 5.1, 5.2, 5.3, 5.4, 5.a i 5.c,</w:t>
            </w:r>
          </w:p>
          <w:p w14:paraId="78D7D333"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Akcioni plan EU za rodnu ravnopravnost 2021. – 2025. (EU GAP III), tematska oblast 1.</w:t>
            </w:r>
          </w:p>
          <w:p w14:paraId="0ACE4D4F"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 Evropska povelja o ravnopravnosti žena i muškaraca u lokalnom životu, članovi 1, 2, 3, 4, 5, 6, 7, 8, 9 i 10.</w:t>
            </w:r>
          </w:p>
        </w:tc>
      </w:tr>
      <w:tr w:rsidR="00C869A7" w:rsidRPr="00311014" w14:paraId="5B4A0A1D" w14:textId="77777777" w:rsidTr="003C59C2">
        <w:tc>
          <w:tcPr>
            <w:tcW w:w="3240" w:type="dxa"/>
            <w:shd w:val="clear" w:color="auto" w:fill="B7B7B7" w:themeFill="accent6" w:themeFillTint="66"/>
          </w:tcPr>
          <w:p w14:paraId="5302C167"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Specifični cilj:</w:t>
            </w:r>
          </w:p>
        </w:tc>
        <w:tc>
          <w:tcPr>
            <w:tcW w:w="12150" w:type="dxa"/>
            <w:gridSpan w:val="4"/>
            <w:shd w:val="clear" w:color="auto" w:fill="B7B7B7" w:themeFill="accent6" w:themeFillTint="66"/>
          </w:tcPr>
          <w:p w14:paraId="2BC26283" w14:textId="604E2EC6" w:rsidR="00C869A7" w:rsidRPr="00311014" w:rsidRDefault="00C869A7" w:rsidP="0046650D">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5.1. Jačanje Koordinacionog mehanizma za zaštitu žrtava/preživjelih nasilja u porodici i rodno zasnovanog nasilja.</w:t>
            </w:r>
          </w:p>
        </w:tc>
      </w:tr>
      <w:tr w:rsidR="00C869A7" w:rsidRPr="00311014" w14:paraId="13211CF9" w14:textId="77777777" w:rsidTr="003C59C2">
        <w:tc>
          <w:tcPr>
            <w:tcW w:w="5940" w:type="dxa"/>
            <w:gridSpan w:val="2"/>
            <w:shd w:val="clear" w:color="auto" w:fill="DBDBDB" w:themeFill="accent6" w:themeFillTint="33"/>
          </w:tcPr>
          <w:p w14:paraId="4272E229" w14:textId="3EED398A" w:rsidR="00C869A7" w:rsidRPr="00311014" w:rsidRDefault="00541D70"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Pokazatelj</w:t>
            </w:r>
          </w:p>
        </w:tc>
        <w:tc>
          <w:tcPr>
            <w:tcW w:w="1440" w:type="dxa"/>
            <w:shd w:val="clear" w:color="auto" w:fill="DBDBDB" w:themeFill="accent6" w:themeFillTint="33"/>
          </w:tcPr>
          <w:p w14:paraId="4C5B20C0" w14:textId="7233F4E8" w:rsidR="00C869A7" w:rsidRPr="00311014" w:rsidRDefault="0046650D" w:rsidP="003C59C2">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Osnovna vr</w:t>
            </w:r>
            <w:r w:rsidR="00C869A7" w:rsidRPr="00311014">
              <w:rPr>
                <w:rFonts w:ascii="Times New Roman" w:hAnsi="Times New Roman" w:cs="Times New Roman"/>
                <w:b/>
                <w:bCs/>
                <w:sz w:val="24"/>
                <w:szCs w:val="24"/>
                <w:lang w:val="sq-AL"/>
              </w:rPr>
              <w:t>ednost</w:t>
            </w:r>
          </w:p>
        </w:tc>
        <w:tc>
          <w:tcPr>
            <w:tcW w:w="2070" w:type="dxa"/>
            <w:shd w:val="clear" w:color="auto" w:fill="DBDBDB" w:themeFill="accent6" w:themeFillTint="33"/>
          </w:tcPr>
          <w:p w14:paraId="5F044821"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Cilj završne godine</w:t>
            </w:r>
          </w:p>
        </w:tc>
        <w:tc>
          <w:tcPr>
            <w:tcW w:w="5940" w:type="dxa"/>
            <w:shd w:val="clear" w:color="auto" w:fill="DBDBDB" w:themeFill="accent6" w:themeFillTint="33"/>
          </w:tcPr>
          <w:p w14:paraId="425006C9" w14:textId="77777777" w:rsidR="00C869A7" w:rsidRPr="00311014" w:rsidRDefault="00C869A7" w:rsidP="003C59C2">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w:t>
            </w:r>
          </w:p>
        </w:tc>
      </w:tr>
      <w:tr w:rsidR="00C869A7" w:rsidRPr="00311014" w14:paraId="4AAA68EB" w14:textId="77777777" w:rsidTr="003C59C2">
        <w:trPr>
          <w:trHeight w:val="420"/>
        </w:trPr>
        <w:tc>
          <w:tcPr>
            <w:tcW w:w="5940" w:type="dxa"/>
            <w:gridSpan w:val="2"/>
          </w:tcPr>
          <w:p w14:paraId="786128A9" w14:textId="77777777" w:rsidR="00C869A7" w:rsidRPr="00311014" w:rsidRDefault="00C869A7" w:rsidP="003C59C2">
            <w:pPr>
              <w:rPr>
                <w:rFonts w:ascii="Times New Roman" w:hAnsi="Times New Roman" w:cs="Times New Roman"/>
                <w:sz w:val="24"/>
                <w:szCs w:val="24"/>
                <w:lang w:val="sq-AL"/>
              </w:rPr>
            </w:pPr>
            <w:r w:rsidRPr="00311014">
              <w:rPr>
                <w:rFonts w:ascii="Times New Roman" w:hAnsi="Times New Roman" w:cs="Times New Roman"/>
                <w:sz w:val="24"/>
                <w:szCs w:val="24"/>
                <w:lang w:val="sq-AL"/>
              </w:rPr>
              <w:t>5.1.a Broj predmeta kojima su članovi Koordinacionog mehanizma upravljali efikasno i na multisektorski koordiniran način.</w:t>
            </w:r>
          </w:p>
        </w:tc>
        <w:tc>
          <w:tcPr>
            <w:tcW w:w="1440" w:type="dxa"/>
          </w:tcPr>
          <w:p w14:paraId="4261E20A" w14:textId="4B59F8D8" w:rsidR="00C869A7" w:rsidRPr="00311014" w:rsidRDefault="0046650D"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Biće</w:t>
            </w:r>
            <w:r w:rsidR="00C869A7" w:rsidRPr="00311014">
              <w:rPr>
                <w:rFonts w:ascii="Times New Roman" w:hAnsi="Times New Roman" w:cs="Times New Roman"/>
                <w:sz w:val="24"/>
                <w:szCs w:val="24"/>
                <w:lang w:val="sq-AL"/>
              </w:rPr>
              <w:t xml:space="preserve"> određeno</w:t>
            </w:r>
          </w:p>
        </w:tc>
        <w:tc>
          <w:tcPr>
            <w:tcW w:w="2070" w:type="dxa"/>
          </w:tcPr>
          <w:p w14:paraId="40298335" w14:textId="51C7D362" w:rsidR="00C869A7" w:rsidRPr="00311014" w:rsidRDefault="0046650D" w:rsidP="003C59C2">
            <w:pPr>
              <w:jc w:val="center"/>
              <w:rPr>
                <w:rFonts w:ascii="Times New Roman" w:hAnsi="Times New Roman" w:cs="Times New Roman"/>
                <w:sz w:val="24"/>
                <w:szCs w:val="24"/>
                <w:lang w:val="sq-AL"/>
              </w:rPr>
            </w:pPr>
            <w:r>
              <w:rPr>
                <w:rFonts w:ascii="Times New Roman" w:hAnsi="Times New Roman" w:cs="Times New Roman"/>
                <w:sz w:val="24"/>
                <w:szCs w:val="24"/>
                <w:lang w:val="sq-AL"/>
              </w:rPr>
              <w:t>P</w:t>
            </w:r>
            <w:r w:rsidR="00C869A7" w:rsidRPr="00311014">
              <w:rPr>
                <w:rFonts w:ascii="Times New Roman" w:hAnsi="Times New Roman" w:cs="Times New Roman"/>
                <w:sz w:val="24"/>
                <w:szCs w:val="24"/>
                <w:lang w:val="sq-AL"/>
              </w:rPr>
              <w:t>ovećan za 3%</w:t>
            </w:r>
          </w:p>
        </w:tc>
        <w:tc>
          <w:tcPr>
            <w:tcW w:w="5940" w:type="dxa"/>
          </w:tcPr>
          <w:p w14:paraId="139B5F79" w14:textId="07FCB544" w:rsidR="00C869A7" w:rsidRPr="00311014" w:rsidRDefault="00C869A7" w:rsidP="008453ED">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Više informacija o rodno zasnovanom nasilju i više žena, </w:t>
            </w:r>
            <w:r w:rsidR="00C32976">
              <w:rPr>
                <w:rFonts w:ascii="Times New Roman" w:hAnsi="Times New Roman" w:cs="Times New Roman"/>
                <w:sz w:val="24"/>
                <w:szCs w:val="24"/>
                <w:lang w:val="sq-AL"/>
              </w:rPr>
              <w:t>devojaka</w:t>
            </w:r>
            <w:r w:rsidRPr="00311014">
              <w:rPr>
                <w:rFonts w:ascii="Times New Roman" w:hAnsi="Times New Roman" w:cs="Times New Roman"/>
                <w:sz w:val="24"/>
                <w:szCs w:val="24"/>
                <w:lang w:val="sq-AL"/>
              </w:rPr>
              <w:t xml:space="preserve"> i d</w:t>
            </w:r>
            <w:r w:rsidR="008453ED">
              <w:rPr>
                <w:rFonts w:ascii="Times New Roman" w:hAnsi="Times New Roman" w:cs="Times New Roman"/>
                <w:sz w:val="24"/>
                <w:szCs w:val="24"/>
                <w:lang w:val="sq-AL"/>
              </w:rPr>
              <w:t>evojčica</w:t>
            </w:r>
            <w:r w:rsidRPr="00311014">
              <w:rPr>
                <w:rFonts w:ascii="Times New Roman" w:hAnsi="Times New Roman" w:cs="Times New Roman"/>
                <w:sz w:val="24"/>
                <w:szCs w:val="24"/>
                <w:lang w:val="sq-AL"/>
              </w:rPr>
              <w:t xml:space="preserve"> koj</w:t>
            </w:r>
            <w:r w:rsidR="008453ED">
              <w:rPr>
                <w:rFonts w:ascii="Times New Roman" w:hAnsi="Times New Roman" w:cs="Times New Roman"/>
                <w:sz w:val="24"/>
                <w:szCs w:val="24"/>
                <w:lang w:val="sq-AL"/>
              </w:rPr>
              <w:t>e znaju kako da se zaštite i gd</w:t>
            </w:r>
            <w:r w:rsidRPr="00311014">
              <w:rPr>
                <w:rFonts w:ascii="Times New Roman" w:hAnsi="Times New Roman" w:cs="Times New Roman"/>
                <w:sz w:val="24"/>
                <w:szCs w:val="24"/>
                <w:lang w:val="sq-AL"/>
              </w:rPr>
              <w:t>e da potraže pomoć u slučaju nasilja nad njima.</w:t>
            </w:r>
          </w:p>
        </w:tc>
      </w:tr>
    </w:tbl>
    <w:tbl>
      <w:tblPr>
        <w:tblW w:w="153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2520"/>
        <w:gridCol w:w="1560"/>
        <w:gridCol w:w="1590"/>
        <w:gridCol w:w="1260"/>
        <w:gridCol w:w="990"/>
        <w:gridCol w:w="990"/>
        <w:gridCol w:w="990"/>
        <w:gridCol w:w="1770"/>
        <w:gridCol w:w="1770"/>
        <w:gridCol w:w="1950"/>
      </w:tblGrid>
      <w:tr w:rsidR="00C869A7" w:rsidRPr="00311014" w14:paraId="46BD1974" w14:textId="77777777" w:rsidTr="003C59C2">
        <w:trPr>
          <w:trHeight w:val="345"/>
        </w:trPr>
        <w:tc>
          <w:tcPr>
            <w:tcW w:w="2520" w:type="dxa"/>
            <w:vMerge w:val="restart"/>
            <w:shd w:val="clear" w:color="auto" w:fill="DBDBDB" w:themeFill="accent6" w:themeFillTint="33"/>
          </w:tcPr>
          <w:p w14:paraId="0687CF8C" w14:textId="77777777" w:rsidR="00C869A7" w:rsidRPr="00311014" w:rsidRDefault="00C869A7" w:rsidP="003C59C2">
            <w:pPr>
              <w:jc w:val="center"/>
              <w:rPr>
                <w:rFonts w:ascii="Times New Roman" w:eastAsia="Times New Roman" w:hAnsi="Times New Roman" w:cs="Times New Roman"/>
                <w:b/>
                <w:sz w:val="24"/>
                <w:szCs w:val="24"/>
              </w:rPr>
            </w:pPr>
          </w:p>
          <w:p w14:paraId="2331EEF9" w14:textId="77777777" w:rsidR="00C869A7" w:rsidRPr="00311014" w:rsidRDefault="00C869A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AKTIVNOST</w:t>
            </w:r>
          </w:p>
        </w:tc>
        <w:tc>
          <w:tcPr>
            <w:tcW w:w="3150" w:type="dxa"/>
            <w:gridSpan w:val="2"/>
            <w:shd w:val="clear" w:color="auto" w:fill="DBDBDB" w:themeFill="accent6" w:themeFillTint="33"/>
          </w:tcPr>
          <w:p w14:paraId="4DA99A60" w14:textId="37D7E373" w:rsidR="00C869A7" w:rsidRPr="00311014" w:rsidRDefault="008453ED" w:rsidP="003C59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w:t>
            </w:r>
            <w:r w:rsidR="00C869A7" w:rsidRPr="00311014">
              <w:rPr>
                <w:rFonts w:ascii="Times New Roman" w:eastAsia="Times New Roman" w:hAnsi="Times New Roman" w:cs="Times New Roman"/>
                <w:b/>
                <w:sz w:val="24"/>
                <w:szCs w:val="24"/>
              </w:rPr>
              <w:t>ENA</w:t>
            </w:r>
          </w:p>
        </w:tc>
        <w:tc>
          <w:tcPr>
            <w:tcW w:w="1260" w:type="dxa"/>
            <w:vMerge w:val="restart"/>
            <w:shd w:val="clear" w:color="auto" w:fill="DBDBDB" w:themeFill="accent6" w:themeFillTint="33"/>
          </w:tcPr>
          <w:p w14:paraId="7E943F7F" w14:textId="72941C13" w:rsidR="00C869A7" w:rsidRPr="00311014" w:rsidRDefault="00F95EBB" w:rsidP="003C59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VREMENSKI ROK</w:t>
            </w:r>
          </w:p>
        </w:tc>
        <w:tc>
          <w:tcPr>
            <w:tcW w:w="2970" w:type="dxa"/>
            <w:gridSpan w:val="3"/>
            <w:shd w:val="clear" w:color="auto" w:fill="DBDBDB" w:themeFill="accent6" w:themeFillTint="33"/>
          </w:tcPr>
          <w:p w14:paraId="1854D730" w14:textId="00406981" w:rsidR="00C869A7" w:rsidRPr="00311014" w:rsidRDefault="008453ED" w:rsidP="003C59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C869A7" w:rsidRPr="00311014">
              <w:rPr>
                <w:rFonts w:ascii="Times New Roman" w:eastAsia="Times New Roman" w:hAnsi="Times New Roman" w:cs="Times New Roman"/>
                <w:b/>
                <w:sz w:val="24"/>
                <w:szCs w:val="24"/>
              </w:rPr>
              <w:t>ENA (EUR)</w:t>
            </w:r>
          </w:p>
        </w:tc>
        <w:tc>
          <w:tcPr>
            <w:tcW w:w="1770" w:type="dxa"/>
            <w:vMerge w:val="restart"/>
            <w:shd w:val="clear" w:color="auto" w:fill="DBDBDB" w:themeFill="accent6" w:themeFillTint="33"/>
          </w:tcPr>
          <w:p w14:paraId="09CFFD38" w14:textId="77777777" w:rsidR="00C869A7" w:rsidRPr="00311014" w:rsidRDefault="00C869A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IZVOR FINANSIRANJA</w:t>
            </w:r>
          </w:p>
        </w:tc>
        <w:tc>
          <w:tcPr>
            <w:tcW w:w="1770" w:type="dxa"/>
            <w:vMerge w:val="restart"/>
            <w:shd w:val="clear" w:color="auto" w:fill="DBDBDB" w:themeFill="accent6" w:themeFillTint="33"/>
          </w:tcPr>
          <w:p w14:paraId="0B320A57" w14:textId="77777777" w:rsidR="00C869A7" w:rsidRPr="00311014" w:rsidRDefault="00C869A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INDIKATORI</w:t>
            </w:r>
          </w:p>
        </w:tc>
        <w:tc>
          <w:tcPr>
            <w:tcW w:w="1950" w:type="dxa"/>
            <w:vMerge w:val="restart"/>
            <w:shd w:val="clear" w:color="auto" w:fill="DBDBDB" w:themeFill="accent6" w:themeFillTint="33"/>
          </w:tcPr>
          <w:p w14:paraId="19C3598A" w14:textId="77777777" w:rsidR="00C869A7" w:rsidRPr="00311014" w:rsidRDefault="00C869A7" w:rsidP="003C59C2">
            <w:pPr>
              <w:jc w:val="center"/>
              <w:rPr>
                <w:rFonts w:ascii="Times New Roman" w:eastAsia="Times New Roman" w:hAnsi="Times New Roman" w:cs="Times New Roman"/>
                <w:b/>
                <w:sz w:val="24"/>
                <w:szCs w:val="24"/>
              </w:rPr>
            </w:pPr>
          </w:p>
          <w:p w14:paraId="764EC3DE" w14:textId="77777777" w:rsidR="00C869A7" w:rsidRPr="00311014" w:rsidRDefault="00C869A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MONITORING</w:t>
            </w:r>
          </w:p>
        </w:tc>
      </w:tr>
      <w:tr w:rsidR="00C869A7" w:rsidRPr="00311014" w14:paraId="60CC84C4" w14:textId="77777777" w:rsidTr="003C59C2">
        <w:trPr>
          <w:trHeight w:val="534"/>
        </w:trPr>
        <w:tc>
          <w:tcPr>
            <w:tcW w:w="2520" w:type="dxa"/>
            <w:vMerge/>
            <w:shd w:val="clear" w:color="auto" w:fill="DBDBDB" w:themeFill="accent6" w:themeFillTint="33"/>
            <w:hideMark/>
          </w:tcPr>
          <w:p w14:paraId="5F865014" w14:textId="77777777" w:rsidR="00C869A7" w:rsidRPr="00311014" w:rsidRDefault="00C869A7" w:rsidP="003C59C2">
            <w:pPr>
              <w:jc w:val="center"/>
              <w:rPr>
                <w:rFonts w:ascii="Times New Roman" w:eastAsia="Times New Roman" w:hAnsi="Times New Roman" w:cs="Times New Roman"/>
                <w:b/>
                <w:sz w:val="24"/>
                <w:szCs w:val="24"/>
              </w:rPr>
            </w:pPr>
          </w:p>
        </w:tc>
        <w:tc>
          <w:tcPr>
            <w:tcW w:w="1560" w:type="dxa"/>
            <w:shd w:val="clear" w:color="auto" w:fill="DBDBDB" w:themeFill="accent6" w:themeFillTint="33"/>
            <w:hideMark/>
          </w:tcPr>
          <w:p w14:paraId="3EBB0068" w14:textId="77777777" w:rsidR="00C869A7" w:rsidRPr="00311014" w:rsidRDefault="00C869A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Direkcija / odgovorna kancelarija</w:t>
            </w:r>
          </w:p>
        </w:tc>
        <w:tc>
          <w:tcPr>
            <w:tcW w:w="1590" w:type="dxa"/>
            <w:shd w:val="clear" w:color="auto" w:fill="DBDBDB" w:themeFill="accent6" w:themeFillTint="33"/>
            <w:hideMark/>
          </w:tcPr>
          <w:p w14:paraId="270B7A43" w14:textId="77777777" w:rsidR="00C869A7" w:rsidRPr="00311014" w:rsidRDefault="00C869A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Direkcije / pomoćni uredi</w:t>
            </w:r>
          </w:p>
        </w:tc>
        <w:tc>
          <w:tcPr>
            <w:tcW w:w="1260" w:type="dxa"/>
            <w:vMerge/>
            <w:shd w:val="clear" w:color="auto" w:fill="DBDBDB" w:themeFill="accent6" w:themeFillTint="33"/>
            <w:hideMark/>
          </w:tcPr>
          <w:p w14:paraId="7E5E2611" w14:textId="77777777" w:rsidR="00C869A7" w:rsidRPr="00311014" w:rsidRDefault="00C869A7" w:rsidP="003C59C2">
            <w:pPr>
              <w:jc w:val="center"/>
              <w:rPr>
                <w:rFonts w:ascii="Times New Roman" w:eastAsia="Times New Roman" w:hAnsi="Times New Roman" w:cs="Times New Roman"/>
                <w:b/>
                <w:sz w:val="24"/>
                <w:szCs w:val="24"/>
              </w:rPr>
            </w:pPr>
          </w:p>
        </w:tc>
        <w:tc>
          <w:tcPr>
            <w:tcW w:w="990" w:type="dxa"/>
            <w:shd w:val="clear" w:color="auto" w:fill="DBDBDB" w:themeFill="accent6" w:themeFillTint="33"/>
          </w:tcPr>
          <w:p w14:paraId="7CE7502F" w14:textId="77777777" w:rsidR="00C869A7" w:rsidRPr="00311014" w:rsidRDefault="00C869A7" w:rsidP="003C59C2">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2024</w:t>
            </w:r>
          </w:p>
        </w:tc>
        <w:tc>
          <w:tcPr>
            <w:tcW w:w="990" w:type="dxa"/>
            <w:shd w:val="clear" w:color="auto" w:fill="DBDBDB" w:themeFill="accent6" w:themeFillTint="33"/>
          </w:tcPr>
          <w:p w14:paraId="50FC1E93" w14:textId="77777777" w:rsidR="00C869A7" w:rsidRPr="00311014" w:rsidRDefault="00C869A7" w:rsidP="003C59C2">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2025</w:t>
            </w:r>
          </w:p>
        </w:tc>
        <w:tc>
          <w:tcPr>
            <w:tcW w:w="990" w:type="dxa"/>
            <w:shd w:val="clear" w:color="auto" w:fill="DBDBDB" w:themeFill="accent6" w:themeFillTint="33"/>
          </w:tcPr>
          <w:p w14:paraId="732DBED9" w14:textId="77777777" w:rsidR="00C869A7" w:rsidRPr="00311014" w:rsidRDefault="00C869A7" w:rsidP="003C59C2">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2026</w:t>
            </w:r>
          </w:p>
        </w:tc>
        <w:tc>
          <w:tcPr>
            <w:tcW w:w="1770" w:type="dxa"/>
            <w:vMerge/>
            <w:shd w:val="clear" w:color="auto" w:fill="DBDBDB" w:themeFill="accent6" w:themeFillTint="33"/>
          </w:tcPr>
          <w:p w14:paraId="3CFF75AE" w14:textId="77777777" w:rsidR="00C869A7" w:rsidRPr="00311014" w:rsidRDefault="00C869A7" w:rsidP="003C59C2">
            <w:pPr>
              <w:jc w:val="center"/>
              <w:rPr>
                <w:rFonts w:ascii="Times New Roman" w:eastAsia="Times New Roman" w:hAnsi="Times New Roman" w:cs="Times New Roman"/>
                <w:b/>
                <w:sz w:val="24"/>
                <w:szCs w:val="24"/>
              </w:rPr>
            </w:pPr>
          </w:p>
        </w:tc>
        <w:tc>
          <w:tcPr>
            <w:tcW w:w="1770" w:type="dxa"/>
            <w:vMerge/>
            <w:shd w:val="clear" w:color="auto" w:fill="DBDBDB" w:themeFill="accent6" w:themeFillTint="33"/>
            <w:hideMark/>
          </w:tcPr>
          <w:p w14:paraId="2F526EF3" w14:textId="77777777" w:rsidR="00C869A7" w:rsidRPr="00311014" w:rsidRDefault="00C869A7" w:rsidP="003C59C2">
            <w:pPr>
              <w:jc w:val="center"/>
              <w:rPr>
                <w:rFonts w:ascii="Times New Roman" w:eastAsia="Times New Roman" w:hAnsi="Times New Roman" w:cs="Times New Roman"/>
                <w:b/>
                <w:sz w:val="24"/>
                <w:szCs w:val="24"/>
              </w:rPr>
            </w:pPr>
          </w:p>
        </w:tc>
        <w:tc>
          <w:tcPr>
            <w:tcW w:w="1950" w:type="dxa"/>
            <w:vMerge/>
            <w:shd w:val="clear" w:color="auto" w:fill="DBDBDB" w:themeFill="accent6" w:themeFillTint="33"/>
          </w:tcPr>
          <w:p w14:paraId="087738D9" w14:textId="77777777" w:rsidR="00C869A7" w:rsidRPr="00311014" w:rsidRDefault="00C869A7" w:rsidP="003C59C2">
            <w:pPr>
              <w:jc w:val="center"/>
              <w:rPr>
                <w:rFonts w:ascii="Times New Roman" w:eastAsia="Times New Roman" w:hAnsi="Times New Roman" w:cs="Times New Roman"/>
                <w:b/>
                <w:sz w:val="24"/>
                <w:szCs w:val="24"/>
              </w:rPr>
            </w:pPr>
          </w:p>
        </w:tc>
      </w:tr>
      <w:tr w:rsidR="00C869A7" w:rsidRPr="00311014" w14:paraId="097226E3" w14:textId="77777777" w:rsidTr="003C59C2">
        <w:trPr>
          <w:trHeight w:val="534"/>
        </w:trPr>
        <w:tc>
          <w:tcPr>
            <w:tcW w:w="2520" w:type="dxa"/>
            <w:shd w:val="clear" w:color="auto" w:fill="auto"/>
          </w:tcPr>
          <w:p w14:paraId="210E4C4A" w14:textId="41C3895F" w:rsidR="00C869A7" w:rsidRPr="00AB2689" w:rsidRDefault="00C869A7" w:rsidP="008453ED">
            <w:pPr>
              <w:rPr>
                <w:rFonts w:ascii="Times New Roman" w:eastAsia="Times New Roman" w:hAnsi="Times New Roman" w:cs="Times New Roman"/>
                <w:bCs/>
                <w:sz w:val="24"/>
                <w:szCs w:val="24"/>
              </w:rPr>
            </w:pPr>
            <w:r w:rsidRPr="00AB2689">
              <w:rPr>
                <w:rFonts w:ascii="Times New Roman" w:eastAsia="Times New Roman" w:hAnsi="Times New Roman" w:cs="Times New Roman"/>
                <w:bCs/>
              </w:rPr>
              <w:lastRenderedPageBreak/>
              <w:t>5.1.1.</w:t>
            </w:r>
            <w:r w:rsidRPr="00AB2689">
              <w:rPr>
                <w:rFonts w:ascii="Times New Roman" w:eastAsia="Times New Roman" w:hAnsi="Times New Roman" w:cs="Times New Roman"/>
                <w:bCs/>
                <w:lang w:eastAsia="sq-AL"/>
              </w:rPr>
              <w:t xml:space="preserve"> </w:t>
            </w:r>
            <w:r w:rsidRPr="00AB2689">
              <w:rPr>
                <w:rFonts w:ascii="Times New Roman" w:hAnsi="Times New Roman" w:cs="Times New Roman"/>
                <w:shd w:val="clear" w:color="auto" w:fill="FFFFFF"/>
              </w:rPr>
              <w:t>Funkcionaliza</w:t>
            </w:r>
            <w:r w:rsidR="008453ED">
              <w:rPr>
                <w:rFonts w:ascii="Times New Roman" w:hAnsi="Times New Roman" w:cs="Times New Roman"/>
                <w:shd w:val="clear" w:color="auto" w:fill="FFFFFF"/>
              </w:rPr>
              <w:t>cija Koordinacionog mehanizma (KM) u skladu sa izm</w:t>
            </w:r>
            <w:r w:rsidRPr="00AB2689">
              <w:rPr>
                <w:rFonts w:ascii="Times New Roman" w:hAnsi="Times New Roman" w:cs="Times New Roman"/>
                <w:shd w:val="clear" w:color="auto" w:fill="FFFFFF"/>
              </w:rPr>
              <w:t>enjenom i dopunjenom zakonskom regulativom.</w:t>
            </w:r>
          </w:p>
        </w:tc>
        <w:tc>
          <w:tcPr>
            <w:tcW w:w="1560" w:type="dxa"/>
            <w:shd w:val="clear" w:color="auto" w:fill="auto"/>
          </w:tcPr>
          <w:p w14:paraId="3C917ABD" w14:textId="7A60D267" w:rsidR="00C869A7" w:rsidRPr="00311014" w:rsidRDefault="00FB0AB8" w:rsidP="003C59C2">
            <w:pPr>
              <w:rPr>
                <w:rFonts w:ascii="Times New Roman" w:eastAsia="Times New Roman" w:hAnsi="Times New Roman" w:cs="Times New Roman"/>
                <w:i/>
                <w:sz w:val="24"/>
                <w:szCs w:val="24"/>
              </w:rPr>
            </w:pPr>
            <w:r>
              <w:rPr>
                <w:rFonts w:ascii="Times New Roman" w:eastAsia="Times New Roman" w:hAnsi="Times New Roman" w:cs="Times New Roman"/>
                <w:bCs/>
              </w:rPr>
              <w:t>UG</w:t>
            </w:r>
          </w:p>
        </w:tc>
        <w:tc>
          <w:tcPr>
            <w:tcW w:w="1590" w:type="dxa"/>
            <w:shd w:val="clear" w:color="auto" w:fill="auto"/>
          </w:tcPr>
          <w:p w14:paraId="341E85EB" w14:textId="5FC8B4FF" w:rsidR="00C869A7" w:rsidRPr="00311014" w:rsidRDefault="008453ED" w:rsidP="003C59C2">
            <w:pPr>
              <w:rPr>
                <w:rFonts w:ascii="Times New Roman" w:eastAsia="Times New Roman" w:hAnsi="Times New Roman" w:cs="Times New Roman"/>
                <w:bCs/>
              </w:rPr>
            </w:pPr>
            <w:r>
              <w:rPr>
                <w:rFonts w:ascii="Times New Roman" w:eastAsia="Times New Roman" w:hAnsi="Times New Roman" w:cs="Times New Roman"/>
                <w:bCs/>
              </w:rPr>
              <w:t>Članovi KM</w:t>
            </w:r>
          </w:p>
          <w:p w14:paraId="1204595F" w14:textId="77777777" w:rsidR="00C869A7" w:rsidRPr="00311014" w:rsidRDefault="00C869A7" w:rsidP="003C59C2">
            <w:pPr>
              <w:jc w:val="left"/>
              <w:rPr>
                <w:rFonts w:ascii="Times New Roman" w:eastAsia="Times New Roman" w:hAnsi="Times New Roman" w:cs="Times New Roman"/>
                <w:bCs/>
              </w:rPr>
            </w:pPr>
          </w:p>
          <w:p w14:paraId="4BE5528D"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NVO</w:t>
            </w:r>
          </w:p>
          <w:p w14:paraId="379CB82D" w14:textId="77777777" w:rsidR="00C869A7" w:rsidRPr="00311014" w:rsidRDefault="00C869A7" w:rsidP="003C59C2">
            <w:pPr>
              <w:jc w:val="left"/>
              <w:rPr>
                <w:rFonts w:ascii="Times New Roman" w:eastAsia="Times New Roman" w:hAnsi="Times New Roman" w:cs="Times New Roman"/>
                <w:bCs/>
              </w:rPr>
            </w:pPr>
          </w:p>
          <w:p w14:paraId="12525EBB" w14:textId="421754DE" w:rsidR="00C869A7" w:rsidRPr="00311014" w:rsidRDefault="008453ED" w:rsidP="003C59C2">
            <w:pPr>
              <w:rPr>
                <w:rFonts w:ascii="Times New Roman" w:eastAsia="Times New Roman" w:hAnsi="Times New Roman" w:cs="Times New Roman"/>
                <w:iCs/>
                <w:sz w:val="24"/>
                <w:szCs w:val="24"/>
              </w:rPr>
            </w:pPr>
            <w:r>
              <w:rPr>
                <w:rFonts w:ascii="Times New Roman" w:eastAsia="Times New Roman" w:hAnsi="Times New Roman" w:cs="Times New Roman"/>
                <w:bCs/>
              </w:rPr>
              <w:t>MO</w:t>
            </w:r>
          </w:p>
        </w:tc>
        <w:tc>
          <w:tcPr>
            <w:tcW w:w="1260" w:type="dxa"/>
            <w:shd w:val="clear" w:color="auto" w:fill="auto"/>
          </w:tcPr>
          <w:p w14:paraId="7D08F13D" w14:textId="77777777" w:rsidR="00C869A7" w:rsidRPr="00311014" w:rsidRDefault="00C869A7" w:rsidP="003C59C2">
            <w:pPr>
              <w:jc w:val="center"/>
              <w:rPr>
                <w:rFonts w:ascii="Times New Roman" w:eastAsia="Times New Roman" w:hAnsi="Times New Roman" w:cs="Times New Roman"/>
                <w:bCs/>
              </w:rPr>
            </w:pPr>
            <w:r w:rsidRPr="009F3187">
              <w:rPr>
                <w:rFonts w:ascii="Times New Roman" w:eastAsia="Times New Roman" w:hAnsi="Times New Roman" w:cs="Times New Roman"/>
                <w:bCs/>
              </w:rPr>
              <w:t>2024</w:t>
            </w:r>
          </w:p>
          <w:p w14:paraId="5B1BB20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5089ED4B" w14:textId="77777777" w:rsidR="00C869A7" w:rsidRPr="00311014" w:rsidRDefault="00C869A7" w:rsidP="003C59C2">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rPr>
              <w:t>2026</w:t>
            </w:r>
          </w:p>
        </w:tc>
        <w:tc>
          <w:tcPr>
            <w:tcW w:w="990" w:type="dxa"/>
            <w:shd w:val="clear" w:color="auto" w:fill="auto"/>
          </w:tcPr>
          <w:p w14:paraId="566130E9" w14:textId="2F32FE19" w:rsidR="00C869A7" w:rsidRPr="00311014" w:rsidRDefault="009F3187" w:rsidP="003C59C2">
            <w:pPr>
              <w:jc w:val="center"/>
              <w:rPr>
                <w:rFonts w:ascii="Times New Roman" w:eastAsia="Times New Roman" w:hAnsi="Times New Roman" w:cs="Times New Roman"/>
                <w:bCs/>
              </w:rPr>
            </w:pPr>
            <w:r>
              <w:rPr>
                <w:rFonts w:ascii="Times New Roman" w:eastAsia="Times New Roman" w:hAnsi="Times New Roman" w:cs="Times New Roman"/>
                <w:bCs/>
              </w:rPr>
              <w:t>260 €</w:t>
            </w:r>
          </w:p>
          <w:p w14:paraId="699E2C3D" w14:textId="61A9E79B" w:rsidR="00C869A7" w:rsidRPr="00311014" w:rsidRDefault="009F3187" w:rsidP="003C59C2">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0" w:type="dxa"/>
            <w:shd w:val="clear" w:color="auto" w:fill="auto"/>
          </w:tcPr>
          <w:p w14:paraId="741418F1" w14:textId="3D9FDFDA" w:rsidR="00C869A7" w:rsidRPr="00311014" w:rsidRDefault="009F3187" w:rsidP="003C59C2">
            <w:pPr>
              <w:jc w:val="center"/>
              <w:rPr>
                <w:rFonts w:ascii="Times New Roman" w:eastAsia="Times New Roman" w:hAnsi="Times New Roman" w:cs="Times New Roman"/>
                <w:bCs/>
              </w:rPr>
            </w:pPr>
            <w:r>
              <w:rPr>
                <w:rFonts w:ascii="Times New Roman" w:eastAsia="Times New Roman" w:hAnsi="Times New Roman" w:cs="Times New Roman"/>
                <w:bCs/>
              </w:rPr>
              <w:t>1,040 €</w:t>
            </w:r>
          </w:p>
          <w:p w14:paraId="420DCE43" w14:textId="4E192CCC" w:rsidR="00C869A7" w:rsidRPr="00311014" w:rsidRDefault="009F318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990" w:type="dxa"/>
            <w:shd w:val="clear" w:color="auto" w:fill="auto"/>
          </w:tcPr>
          <w:p w14:paraId="26AEABCB" w14:textId="222CF5A1" w:rsidR="00C869A7" w:rsidRPr="00311014" w:rsidRDefault="009F3187" w:rsidP="003C59C2">
            <w:pPr>
              <w:jc w:val="center"/>
              <w:rPr>
                <w:rFonts w:ascii="Times New Roman" w:eastAsia="Times New Roman" w:hAnsi="Times New Roman" w:cs="Times New Roman"/>
                <w:bCs/>
              </w:rPr>
            </w:pPr>
            <w:r>
              <w:rPr>
                <w:rFonts w:ascii="Times New Roman" w:eastAsia="Times New Roman" w:hAnsi="Times New Roman" w:cs="Times New Roman"/>
                <w:bCs/>
              </w:rPr>
              <w:t>1,040 €</w:t>
            </w:r>
          </w:p>
          <w:p w14:paraId="16016137" w14:textId="278BA1C7" w:rsidR="00C869A7" w:rsidRPr="00311014" w:rsidRDefault="009F3187" w:rsidP="003C59C2">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tc>
        <w:tc>
          <w:tcPr>
            <w:tcW w:w="1770" w:type="dxa"/>
          </w:tcPr>
          <w:p w14:paraId="4DFB45FC" w14:textId="695E58D3"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3BB8A791" w14:textId="77777777" w:rsidR="00C869A7" w:rsidRPr="00311014" w:rsidRDefault="00C869A7" w:rsidP="003C59C2">
            <w:pPr>
              <w:rPr>
                <w:rFonts w:ascii="Times New Roman" w:eastAsia="Times New Roman" w:hAnsi="Times New Roman" w:cs="Times New Roman"/>
                <w:bCs/>
              </w:rPr>
            </w:pPr>
          </w:p>
          <w:p w14:paraId="36014968"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6A69EB8D" w14:textId="77777777" w:rsidR="00C869A7" w:rsidRPr="00311014" w:rsidRDefault="00C869A7" w:rsidP="003C59C2">
            <w:pPr>
              <w:rPr>
                <w:rFonts w:ascii="Times New Roman" w:eastAsia="Times New Roman" w:hAnsi="Times New Roman" w:cs="Times New Roman"/>
                <w:bCs/>
                <w:sz w:val="24"/>
                <w:szCs w:val="24"/>
              </w:rPr>
            </w:pPr>
          </w:p>
          <w:p w14:paraId="7C7E7914" w14:textId="48520487" w:rsidR="00C869A7" w:rsidRPr="00311014" w:rsidRDefault="00C869A7" w:rsidP="003C59C2">
            <w:pPr>
              <w:rPr>
                <w:rFonts w:ascii="Times New Roman" w:eastAsia="Times New Roman" w:hAnsi="Times New Roman" w:cs="Times New Roman"/>
                <w:bCs/>
                <w:sz w:val="24"/>
                <w:szCs w:val="24"/>
              </w:rPr>
            </w:pPr>
          </w:p>
        </w:tc>
        <w:tc>
          <w:tcPr>
            <w:tcW w:w="1770" w:type="dxa"/>
            <w:shd w:val="clear" w:color="auto" w:fill="auto"/>
          </w:tcPr>
          <w:p w14:paraId="1AF7F3F2" w14:textId="41B003A4" w:rsidR="00C869A7" w:rsidRPr="00311014" w:rsidRDefault="008453ED" w:rsidP="003C59C2">
            <w:pPr>
              <w:jc w:val="left"/>
              <w:rPr>
                <w:rFonts w:ascii="Times New Roman" w:eastAsia="Times New Roman" w:hAnsi="Times New Roman" w:cs="Times New Roman"/>
                <w:bCs/>
              </w:rPr>
            </w:pPr>
            <w:r>
              <w:rPr>
                <w:rFonts w:ascii="Times New Roman" w:eastAsia="Times New Roman" w:hAnsi="Times New Roman" w:cs="Times New Roman"/>
                <w:bCs/>
              </w:rPr>
              <w:t>- KM</w:t>
            </w:r>
            <w:r w:rsidR="00C869A7" w:rsidRPr="00311014">
              <w:rPr>
                <w:rFonts w:ascii="Times New Roman" w:eastAsia="Times New Roman" w:hAnsi="Times New Roman" w:cs="Times New Roman"/>
                <w:bCs/>
              </w:rPr>
              <w:t xml:space="preserve"> funkcionalan</w:t>
            </w:r>
          </w:p>
          <w:p w14:paraId="3556522C" w14:textId="77777777" w:rsidR="00C869A7" w:rsidRPr="00311014" w:rsidRDefault="00C869A7" w:rsidP="003C59C2">
            <w:pPr>
              <w:jc w:val="left"/>
              <w:rPr>
                <w:rFonts w:ascii="Times New Roman" w:eastAsia="Times New Roman" w:hAnsi="Times New Roman" w:cs="Times New Roman"/>
                <w:bCs/>
              </w:rPr>
            </w:pPr>
          </w:p>
          <w:p w14:paraId="4B9B31DC" w14:textId="292DB682" w:rsidR="00C869A7" w:rsidRPr="00311014" w:rsidRDefault="00C869A7" w:rsidP="00144A13">
            <w:pPr>
              <w:rPr>
                <w:rFonts w:ascii="Times New Roman" w:eastAsia="Times New Roman" w:hAnsi="Times New Roman" w:cs="Times New Roman"/>
                <w:bCs/>
                <w:sz w:val="24"/>
                <w:szCs w:val="24"/>
              </w:rPr>
            </w:pPr>
            <w:r w:rsidRPr="00311014">
              <w:rPr>
                <w:rFonts w:ascii="Times New Roman" w:eastAsia="Times New Roman" w:hAnsi="Times New Roman" w:cs="Times New Roman"/>
                <w:bCs/>
              </w:rPr>
              <w:t>Redovno održavani sastanci prema operativnom sporazumu (1 sastanak za 2024. i 4 sastanka godišnje</w:t>
            </w:r>
            <w:r w:rsidR="00144A13">
              <w:rPr>
                <w:rFonts w:ascii="Times New Roman" w:eastAsia="Times New Roman" w:hAnsi="Times New Roman" w:cs="Times New Roman"/>
                <w:bCs/>
              </w:rPr>
              <w:t xml:space="preserve"> za 2025. i 2026. sa članovima KM</w:t>
            </w:r>
            <w:r w:rsidRPr="00311014">
              <w:rPr>
                <w:rFonts w:ascii="Times New Roman" w:eastAsia="Times New Roman" w:hAnsi="Times New Roman" w:cs="Times New Roman"/>
                <w:bCs/>
              </w:rPr>
              <w:t>)</w:t>
            </w:r>
          </w:p>
        </w:tc>
        <w:tc>
          <w:tcPr>
            <w:tcW w:w="1950" w:type="dxa"/>
            <w:shd w:val="clear" w:color="auto" w:fill="auto"/>
          </w:tcPr>
          <w:p w14:paraId="1BD49087" w14:textId="475E3947" w:rsidR="00C869A7" w:rsidRPr="00311014" w:rsidRDefault="008453ED" w:rsidP="003C59C2">
            <w:pPr>
              <w:rPr>
                <w:rFonts w:ascii="Times New Roman" w:hAnsi="Times New Roman" w:cs="Times New Roman"/>
              </w:rPr>
            </w:pPr>
            <w:r>
              <w:rPr>
                <w:rFonts w:ascii="Times New Roman" w:hAnsi="Times New Roman" w:cs="Times New Roman"/>
              </w:rPr>
              <w:t>SO</w:t>
            </w:r>
          </w:p>
          <w:p w14:paraId="44B94915" w14:textId="77777777" w:rsidR="00C869A7" w:rsidRPr="00311014" w:rsidRDefault="00C869A7" w:rsidP="003C59C2">
            <w:pPr>
              <w:rPr>
                <w:rFonts w:ascii="Times New Roman" w:hAnsi="Times New Roman" w:cs="Times New Roman"/>
                <w:sz w:val="24"/>
                <w:szCs w:val="24"/>
              </w:rPr>
            </w:pPr>
          </w:p>
          <w:p w14:paraId="133593C2" w14:textId="0EBE68DD" w:rsidR="00C869A7" w:rsidRPr="00311014" w:rsidRDefault="00C869A7" w:rsidP="008453ED">
            <w:pPr>
              <w:rPr>
                <w:rFonts w:ascii="Times New Roman" w:eastAsia="Times New Roman" w:hAnsi="Times New Roman" w:cs="Times New Roman"/>
                <w:bCs/>
                <w:sz w:val="24"/>
                <w:szCs w:val="24"/>
              </w:rPr>
            </w:pPr>
            <w:r w:rsidRPr="00311014">
              <w:rPr>
                <w:rFonts w:ascii="Times New Roman" w:hAnsi="Times New Roman" w:cs="Times New Roman"/>
                <w:sz w:val="24"/>
                <w:szCs w:val="24"/>
              </w:rPr>
              <w:t>K</w:t>
            </w:r>
            <w:r w:rsidR="008453ED">
              <w:rPr>
                <w:rFonts w:ascii="Times New Roman" w:hAnsi="Times New Roman" w:cs="Times New Roman"/>
                <w:sz w:val="24"/>
                <w:szCs w:val="24"/>
              </w:rPr>
              <w:t>P</w:t>
            </w:r>
          </w:p>
        </w:tc>
      </w:tr>
      <w:tr w:rsidR="00C869A7" w:rsidRPr="00311014" w14:paraId="16895BCD" w14:textId="77777777" w:rsidTr="003C59C2">
        <w:trPr>
          <w:trHeight w:val="534"/>
        </w:trPr>
        <w:tc>
          <w:tcPr>
            <w:tcW w:w="2520" w:type="dxa"/>
            <w:shd w:val="clear" w:color="auto" w:fill="auto"/>
          </w:tcPr>
          <w:p w14:paraId="7B4A88C9" w14:textId="77777777" w:rsidR="00C869A7" w:rsidRPr="00AB2689" w:rsidRDefault="00C869A7" w:rsidP="003C59C2">
            <w:pPr>
              <w:rPr>
                <w:rFonts w:ascii="Times New Roman" w:eastAsia="Times New Roman" w:hAnsi="Times New Roman" w:cs="Times New Roman"/>
                <w:bCs/>
                <w:sz w:val="24"/>
                <w:szCs w:val="24"/>
              </w:rPr>
            </w:pPr>
            <w:r w:rsidRPr="00AB2689">
              <w:rPr>
                <w:rFonts w:ascii="Times New Roman" w:eastAsia="Times New Roman" w:hAnsi="Times New Roman" w:cs="Times New Roman"/>
                <w:bCs/>
              </w:rPr>
              <w:t>5.1.2. Izrada opštinskog akcionog plana za zaštitu od nasilja u porodici.</w:t>
            </w:r>
          </w:p>
        </w:tc>
        <w:tc>
          <w:tcPr>
            <w:tcW w:w="1560" w:type="dxa"/>
            <w:shd w:val="clear" w:color="auto" w:fill="auto"/>
          </w:tcPr>
          <w:p w14:paraId="756E7B4E" w14:textId="421C01C4" w:rsidR="00C869A7" w:rsidRPr="00311014" w:rsidRDefault="00144A13" w:rsidP="003C59C2">
            <w:pPr>
              <w:rPr>
                <w:rFonts w:ascii="Times New Roman" w:eastAsia="Times New Roman" w:hAnsi="Times New Roman" w:cs="Times New Roman"/>
                <w:iCs/>
                <w:sz w:val="24"/>
                <w:szCs w:val="24"/>
              </w:rPr>
            </w:pPr>
            <w:r>
              <w:rPr>
                <w:rFonts w:ascii="Times New Roman" w:eastAsia="Times New Roman" w:hAnsi="Times New Roman" w:cs="Times New Roman"/>
                <w:bCs/>
              </w:rPr>
              <w:t>KM</w:t>
            </w:r>
          </w:p>
        </w:tc>
        <w:tc>
          <w:tcPr>
            <w:tcW w:w="1590" w:type="dxa"/>
            <w:shd w:val="clear" w:color="auto" w:fill="auto"/>
          </w:tcPr>
          <w:p w14:paraId="2A7D5BF1" w14:textId="0D9D09AA" w:rsidR="00C869A7" w:rsidRPr="00311014" w:rsidRDefault="00655AE6" w:rsidP="003C59C2">
            <w:pPr>
              <w:jc w:val="left"/>
              <w:rPr>
                <w:rFonts w:ascii="Times New Roman" w:eastAsia="Times New Roman" w:hAnsi="Times New Roman" w:cs="Times New Roman"/>
                <w:bCs/>
              </w:rPr>
            </w:pPr>
            <w:r>
              <w:rPr>
                <w:rFonts w:ascii="Times New Roman" w:eastAsia="Times New Roman" w:hAnsi="Times New Roman" w:cs="Times New Roman"/>
                <w:bCs/>
              </w:rPr>
              <w:t>KLJPRR</w:t>
            </w:r>
          </w:p>
          <w:p w14:paraId="263D0917" w14:textId="77777777" w:rsidR="00C869A7" w:rsidRPr="00311014" w:rsidRDefault="00C869A7" w:rsidP="003C59C2">
            <w:pPr>
              <w:jc w:val="left"/>
              <w:rPr>
                <w:rFonts w:ascii="Times New Roman" w:eastAsia="Times New Roman" w:hAnsi="Times New Roman" w:cs="Times New Roman"/>
                <w:bCs/>
              </w:rPr>
            </w:pPr>
          </w:p>
          <w:p w14:paraId="0E927759" w14:textId="77777777" w:rsidR="00C869A7" w:rsidRPr="00311014" w:rsidRDefault="00C869A7" w:rsidP="003C59C2">
            <w:pPr>
              <w:jc w:val="left"/>
              <w:rPr>
                <w:rFonts w:ascii="Times New Roman" w:eastAsia="Times New Roman" w:hAnsi="Times New Roman" w:cs="Times New Roman"/>
                <w:bCs/>
              </w:rPr>
            </w:pPr>
            <w:r w:rsidRPr="00311014">
              <w:rPr>
                <w:rFonts w:ascii="Times New Roman" w:eastAsia="Times New Roman" w:hAnsi="Times New Roman" w:cs="Times New Roman"/>
                <w:bCs/>
              </w:rPr>
              <w:t>NVO</w:t>
            </w:r>
          </w:p>
          <w:p w14:paraId="23F94975" w14:textId="77777777" w:rsidR="00C869A7" w:rsidRPr="00311014" w:rsidRDefault="00C869A7" w:rsidP="003C59C2">
            <w:pPr>
              <w:jc w:val="left"/>
              <w:rPr>
                <w:rFonts w:ascii="Times New Roman" w:eastAsia="Times New Roman" w:hAnsi="Times New Roman" w:cs="Times New Roman"/>
                <w:bCs/>
              </w:rPr>
            </w:pPr>
          </w:p>
          <w:p w14:paraId="2D83C2DB" w14:textId="3CC4AA47" w:rsidR="00C869A7" w:rsidRPr="00311014" w:rsidRDefault="00144A13" w:rsidP="003C59C2">
            <w:pPr>
              <w:rPr>
                <w:rFonts w:ascii="Times New Roman" w:eastAsia="Times New Roman" w:hAnsi="Times New Roman" w:cs="Times New Roman"/>
                <w:i/>
                <w:sz w:val="24"/>
                <w:szCs w:val="24"/>
              </w:rPr>
            </w:pPr>
            <w:r>
              <w:rPr>
                <w:rFonts w:ascii="Times New Roman" w:eastAsia="Times New Roman" w:hAnsi="Times New Roman" w:cs="Times New Roman"/>
                <w:bCs/>
              </w:rPr>
              <w:t>MO</w:t>
            </w:r>
          </w:p>
        </w:tc>
        <w:tc>
          <w:tcPr>
            <w:tcW w:w="1260" w:type="dxa"/>
            <w:shd w:val="clear" w:color="auto" w:fill="auto"/>
          </w:tcPr>
          <w:p w14:paraId="32D70BA0" w14:textId="42597A24" w:rsidR="00C869A7" w:rsidRPr="00311014" w:rsidRDefault="00C869A7" w:rsidP="003C59C2">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rPr>
              <w:t>2024</w:t>
            </w:r>
          </w:p>
        </w:tc>
        <w:tc>
          <w:tcPr>
            <w:tcW w:w="990" w:type="dxa"/>
            <w:shd w:val="clear" w:color="auto" w:fill="auto"/>
          </w:tcPr>
          <w:p w14:paraId="64586943" w14:textId="75D7F3B0" w:rsidR="009F3187" w:rsidRPr="009F3187" w:rsidRDefault="009F3187" w:rsidP="009F3187">
            <w:pPr>
              <w:jc w:val="center"/>
              <w:rPr>
                <w:rFonts w:ascii="Times New Roman" w:eastAsia="Times New Roman" w:hAnsi="Times New Roman" w:cs="Times New Roman"/>
                <w:bCs/>
                <w:sz w:val="18"/>
                <w:szCs w:val="18"/>
              </w:rPr>
            </w:pPr>
            <w:r w:rsidRPr="009F3187">
              <w:rPr>
                <w:rFonts w:ascii="Times New Roman" w:eastAsia="Times New Roman" w:hAnsi="Times New Roman" w:cs="Times New Roman"/>
                <w:bCs/>
                <w:sz w:val="18"/>
                <w:szCs w:val="18"/>
              </w:rPr>
              <w:t>Troškove će odrediti i pokriti OEBS</w:t>
            </w:r>
          </w:p>
          <w:p w14:paraId="4DD8ED92" w14:textId="77777777" w:rsidR="00C869A7" w:rsidRPr="00311014" w:rsidRDefault="00C869A7" w:rsidP="003C59C2">
            <w:pPr>
              <w:rPr>
                <w:rFonts w:ascii="Times New Roman" w:eastAsia="Times New Roman" w:hAnsi="Times New Roman" w:cs="Times New Roman"/>
                <w:bCs/>
                <w:sz w:val="24"/>
                <w:szCs w:val="24"/>
                <w:highlight w:val="green"/>
              </w:rPr>
            </w:pPr>
          </w:p>
        </w:tc>
        <w:tc>
          <w:tcPr>
            <w:tcW w:w="990" w:type="dxa"/>
            <w:shd w:val="clear" w:color="auto" w:fill="auto"/>
          </w:tcPr>
          <w:p w14:paraId="72B3C160" w14:textId="41BE1242" w:rsidR="00C27002" w:rsidRPr="00311014" w:rsidRDefault="009F3187" w:rsidP="00C27002">
            <w:pPr>
              <w:jc w:val="center"/>
              <w:rPr>
                <w:rFonts w:ascii="Times New Roman" w:eastAsia="Times New Roman" w:hAnsi="Times New Roman" w:cs="Times New Roman"/>
                <w:bCs/>
              </w:rPr>
            </w:pPr>
            <w:r>
              <w:rPr>
                <w:rFonts w:ascii="Times New Roman" w:eastAsia="Times New Roman" w:hAnsi="Times New Roman" w:cs="Times New Roman"/>
                <w:bCs/>
              </w:rPr>
              <w:t>/</w:t>
            </w:r>
          </w:p>
          <w:p w14:paraId="39A759E8" w14:textId="77777777" w:rsidR="00C869A7" w:rsidRPr="00311014" w:rsidRDefault="00C869A7" w:rsidP="003C59C2">
            <w:pPr>
              <w:rPr>
                <w:rFonts w:ascii="Times New Roman" w:eastAsia="Times New Roman" w:hAnsi="Times New Roman" w:cs="Times New Roman"/>
                <w:b/>
                <w:sz w:val="24"/>
                <w:szCs w:val="24"/>
                <w:highlight w:val="green"/>
              </w:rPr>
            </w:pPr>
          </w:p>
        </w:tc>
        <w:tc>
          <w:tcPr>
            <w:tcW w:w="990" w:type="dxa"/>
            <w:shd w:val="clear" w:color="auto" w:fill="auto"/>
          </w:tcPr>
          <w:p w14:paraId="6430FE82"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46A0AA47" w14:textId="77777777" w:rsidR="00C869A7" w:rsidRPr="00311014" w:rsidRDefault="00C869A7" w:rsidP="003C59C2">
            <w:pPr>
              <w:rPr>
                <w:rFonts w:ascii="Times New Roman" w:eastAsia="Times New Roman" w:hAnsi="Times New Roman" w:cs="Times New Roman"/>
                <w:b/>
                <w:sz w:val="24"/>
                <w:szCs w:val="24"/>
                <w:highlight w:val="green"/>
              </w:rPr>
            </w:pPr>
          </w:p>
        </w:tc>
        <w:tc>
          <w:tcPr>
            <w:tcW w:w="1770" w:type="dxa"/>
          </w:tcPr>
          <w:p w14:paraId="1CB13299" w14:textId="1F7B53EE"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54EED206" w14:textId="77777777" w:rsidR="00C869A7" w:rsidRPr="00311014" w:rsidRDefault="00C869A7" w:rsidP="003C59C2">
            <w:pPr>
              <w:rPr>
                <w:rFonts w:ascii="Times New Roman" w:eastAsia="Times New Roman" w:hAnsi="Times New Roman" w:cs="Times New Roman"/>
                <w:bCs/>
              </w:rPr>
            </w:pPr>
          </w:p>
          <w:p w14:paraId="68FC2417" w14:textId="1F103779" w:rsidR="00C869A7" w:rsidRPr="00311014" w:rsidRDefault="00144A13"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2C01867C" w14:textId="77777777" w:rsidR="00C869A7" w:rsidRPr="00311014" w:rsidRDefault="00C869A7" w:rsidP="003C59C2">
            <w:pPr>
              <w:rPr>
                <w:rFonts w:ascii="Times New Roman" w:eastAsia="Times New Roman" w:hAnsi="Times New Roman" w:cs="Times New Roman"/>
                <w:bCs/>
                <w:iCs/>
                <w:sz w:val="24"/>
                <w:szCs w:val="24"/>
              </w:rPr>
            </w:pPr>
          </w:p>
          <w:p w14:paraId="51910DC0" w14:textId="33CF4139" w:rsidR="00C869A7" w:rsidRPr="00311014" w:rsidRDefault="00C869A7" w:rsidP="003C59C2">
            <w:pPr>
              <w:rPr>
                <w:rFonts w:ascii="Times New Roman" w:eastAsia="Times New Roman" w:hAnsi="Times New Roman" w:cs="Times New Roman"/>
                <w:bCs/>
                <w:iCs/>
                <w:sz w:val="24"/>
                <w:szCs w:val="24"/>
              </w:rPr>
            </w:pPr>
          </w:p>
        </w:tc>
        <w:tc>
          <w:tcPr>
            <w:tcW w:w="1770" w:type="dxa"/>
            <w:shd w:val="clear" w:color="auto" w:fill="auto"/>
          </w:tcPr>
          <w:p w14:paraId="44C95C43" w14:textId="77777777"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rPr>
              <w:t>- Završen i odobren akcioni plan</w:t>
            </w:r>
          </w:p>
        </w:tc>
        <w:tc>
          <w:tcPr>
            <w:tcW w:w="1950" w:type="dxa"/>
            <w:shd w:val="clear" w:color="auto" w:fill="auto"/>
          </w:tcPr>
          <w:p w14:paraId="7BE54430" w14:textId="70E5A5BB" w:rsidR="00C869A7" w:rsidRPr="00311014" w:rsidRDefault="00144A13" w:rsidP="003C59C2">
            <w:pPr>
              <w:rPr>
                <w:rFonts w:ascii="Times New Roman" w:hAnsi="Times New Roman" w:cs="Times New Roman"/>
              </w:rPr>
            </w:pPr>
            <w:r>
              <w:rPr>
                <w:rFonts w:ascii="Times New Roman" w:hAnsi="Times New Roman" w:cs="Times New Roman"/>
              </w:rPr>
              <w:t>SO</w:t>
            </w:r>
          </w:p>
          <w:p w14:paraId="2575DB14" w14:textId="77777777" w:rsidR="00C869A7" w:rsidRPr="00311014" w:rsidRDefault="00C869A7" w:rsidP="003C59C2">
            <w:pPr>
              <w:rPr>
                <w:rFonts w:ascii="Times New Roman" w:hAnsi="Times New Roman" w:cs="Times New Roman"/>
                <w:sz w:val="24"/>
                <w:szCs w:val="24"/>
              </w:rPr>
            </w:pPr>
          </w:p>
          <w:p w14:paraId="356248A3" w14:textId="49DBFCD4" w:rsidR="00C869A7" w:rsidRPr="00311014" w:rsidRDefault="00144A13" w:rsidP="00787D62">
            <w:pPr>
              <w:rPr>
                <w:rFonts w:ascii="Times New Roman" w:eastAsia="Times New Roman" w:hAnsi="Times New Roman" w:cs="Times New Roman"/>
                <w:b/>
                <w:sz w:val="24"/>
                <w:szCs w:val="24"/>
              </w:rPr>
            </w:pPr>
            <w:r>
              <w:rPr>
                <w:rFonts w:ascii="Times New Roman" w:hAnsi="Times New Roman" w:cs="Times New Roman"/>
                <w:sz w:val="24"/>
                <w:szCs w:val="24"/>
              </w:rPr>
              <w:t>K</w:t>
            </w:r>
            <w:r w:rsidR="00787D62">
              <w:rPr>
                <w:rFonts w:ascii="Times New Roman" w:hAnsi="Times New Roman" w:cs="Times New Roman"/>
                <w:sz w:val="24"/>
                <w:szCs w:val="24"/>
              </w:rPr>
              <w:t>P</w:t>
            </w:r>
          </w:p>
        </w:tc>
      </w:tr>
      <w:tr w:rsidR="00C869A7" w:rsidRPr="00311014" w14:paraId="27BD97D6" w14:textId="77777777" w:rsidTr="003C59C2">
        <w:trPr>
          <w:trHeight w:val="534"/>
        </w:trPr>
        <w:tc>
          <w:tcPr>
            <w:tcW w:w="2520" w:type="dxa"/>
            <w:shd w:val="clear" w:color="auto" w:fill="auto"/>
          </w:tcPr>
          <w:p w14:paraId="2E937EFF" w14:textId="11C2FEF9" w:rsidR="00C869A7" w:rsidRPr="00AB2689" w:rsidRDefault="00C869A7" w:rsidP="003F44FA">
            <w:pPr>
              <w:rPr>
                <w:rFonts w:ascii="Times New Roman" w:eastAsia="Times New Roman" w:hAnsi="Times New Roman" w:cs="Times New Roman"/>
                <w:bCs/>
                <w:sz w:val="24"/>
                <w:szCs w:val="24"/>
              </w:rPr>
            </w:pPr>
            <w:r w:rsidRPr="00AB2689">
              <w:rPr>
                <w:rFonts w:ascii="Times New Roman" w:eastAsia="Times New Roman" w:hAnsi="Times New Roman" w:cs="Times New Roman"/>
                <w:bCs/>
              </w:rPr>
              <w:t>5.1.3. Obu</w:t>
            </w:r>
            <w:r w:rsidR="003F44FA">
              <w:rPr>
                <w:rFonts w:ascii="Times New Roman" w:eastAsia="Times New Roman" w:hAnsi="Times New Roman" w:cs="Times New Roman"/>
                <w:bCs/>
              </w:rPr>
              <w:t>ka članova MK</w:t>
            </w:r>
            <w:r w:rsidRPr="00AB2689">
              <w:rPr>
                <w:rFonts w:ascii="Times New Roman" w:eastAsia="Times New Roman" w:hAnsi="Times New Roman" w:cs="Times New Roman"/>
                <w:bCs/>
              </w:rPr>
              <w:t xml:space="preserve"> o pravnom okviru i vođenju predmeta.</w:t>
            </w:r>
          </w:p>
        </w:tc>
        <w:tc>
          <w:tcPr>
            <w:tcW w:w="1560" w:type="dxa"/>
            <w:shd w:val="clear" w:color="auto" w:fill="auto"/>
          </w:tcPr>
          <w:p w14:paraId="6B7BC6F7" w14:textId="055246B1" w:rsidR="00C869A7" w:rsidRPr="00311014" w:rsidRDefault="003F44FA" w:rsidP="003C59C2">
            <w:pPr>
              <w:rPr>
                <w:rFonts w:ascii="Times New Roman" w:eastAsia="Times New Roman" w:hAnsi="Times New Roman" w:cs="Times New Roman"/>
                <w:iCs/>
                <w:sz w:val="24"/>
                <w:szCs w:val="24"/>
              </w:rPr>
            </w:pPr>
            <w:r>
              <w:rPr>
                <w:rFonts w:ascii="Times New Roman" w:eastAsia="Times New Roman" w:hAnsi="Times New Roman" w:cs="Times New Roman"/>
                <w:bCs/>
              </w:rPr>
              <w:t>MK</w:t>
            </w:r>
          </w:p>
        </w:tc>
        <w:tc>
          <w:tcPr>
            <w:tcW w:w="1590" w:type="dxa"/>
            <w:shd w:val="clear" w:color="auto" w:fill="auto"/>
          </w:tcPr>
          <w:p w14:paraId="068CD2C4" w14:textId="79654709" w:rsidR="00C869A7" w:rsidRPr="00311014" w:rsidRDefault="00655AE6" w:rsidP="003C59C2">
            <w:pPr>
              <w:jc w:val="left"/>
              <w:rPr>
                <w:rFonts w:ascii="Times New Roman" w:eastAsia="Times New Roman" w:hAnsi="Times New Roman" w:cs="Times New Roman"/>
                <w:bCs/>
              </w:rPr>
            </w:pPr>
            <w:r>
              <w:rPr>
                <w:rFonts w:ascii="Times New Roman" w:eastAsia="Times New Roman" w:hAnsi="Times New Roman" w:cs="Times New Roman"/>
                <w:bCs/>
              </w:rPr>
              <w:t>KLJPRR</w:t>
            </w:r>
          </w:p>
          <w:p w14:paraId="637E655E" w14:textId="77777777" w:rsidR="00C869A7" w:rsidRPr="00311014" w:rsidRDefault="00C869A7" w:rsidP="003C59C2">
            <w:pPr>
              <w:jc w:val="left"/>
              <w:rPr>
                <w:rFonts w:ascii="Times New Roman" w:eastAsia="Times New Roman" w:hAnsi="Times New Roman" w:cs="Times New Roman"/>
                <w:bCs/>
              </w:rPr>
            </w:pPr>
          </w:p>
          <w:p w14:paraId="0303C1E3" w14:textId="77777777" w:rsidR="00C869A7" w:rsidRPr="00311014" w:rsidRDefault="00C869A7" w:rsidP="003C59C2">
            <w:pPr>
              <w:jc w:val="left"/>
              <w:rPr>
                <w:rFonts w:ascii="Times New Roman" w:eastAsia="Times New Roman" w:hAnsi="Times New Roman" w:cs="Times New Roman"/>
                <w:bCs/>
              </w:rPr>
            </w:pPr>
            <w:r w:rsidRPr="00311014">
              <w:rPr>
                <w:rFonts w:ascii="Times New Roman" w:eastAsia="Times New Roman" w:hAnsi="Times New Roman" w:cs="Times New Roman"/>
                <w:bCs/>
              </w:rPr>
              <w:t>NVO</w:t>
            </w:r>
          </w:p>
          <w:p w14:paraId="4231C2CF" w14:textId="77777777" w:rsidR="00C869A7" w:rsidRPr="00311014" w:rsidRDefault="00C869A7" w:rsidP="003C59C2">
            <w:pPr>
              <w:jc w:val="left"/>
              <w:rPr>
                <w:rFonts w:ascii="Times New Roman" w:eastAsia="Times New Roman" w:hAnsi="Times New Roman" w:cs="Times New Roman"/>
                <w:bCs/>
              </w:rPr>
            </w:pPr>
          </w:p>
          <w:p w14:paraId="0A0B5287" w14:textId="6F6F573D" w:rsidR="00C869A7" w:rsidRPr="00311014" w:rsidRDefault="003F44FA" w:rsidP="003C59C2">
            <w:pPr>
              <w:rPr>
                <w:rFonts w:ascii="Times New Roman" w:eastAsia="Times New Roman" w:hAnsi="Times New Roman" w:cs="Times New Roman"/>
                <w:iCs/>
                <w:sz w:val="24"/>
                <w:szCs w:val="24"/>
              </w:rPr>
            </w:pPr>
            <w:r>
              <w:rPr>
                <w:rFonts w:ascii="Times New Roman" w:eastAsia="Times New Roman" w:hAnsi="Times New Roman" w:cs="Times New Roman"/>
                <w:bCs/>
              </w:rPr>
              <w:t>MO</w:t>
            </w:r>
          </w:p>
        </w:tc>
        <w:tc>
          <w:tcPr>
            <w:tcW w:w="1260" w:type="dxa"/>
            <w:shd w:val="clear" w:color="auto" w:fill="auto"/>
          </w:tcPr>
          <w:p w14:paraId="6F69A88E" w14:textId="27AEE3D6"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43745389"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0B583A9" w14:textId="77777777" w:rsidR="00C869A7" w:rsidRPr="00311014" w:rsidRDefault="00C869A7" w:rsidP="003C59C2">
            <w:pPr>
              <w:jc w:val="center"/>
              <w:rPr>
                <w:rFonts w:ascii="Times New Roman" w:eastAsia="Times New Roman" w:hAnsi="Times New Roman" w:cs="Times New Roman"/>
                <w:bCs/>
                <w:sz w:val="24"/>
                <w:szCs w:val="24"/>
              </w:rPr>
            </w:pPr>
            <w:r w:rsidRPr="00311014">
              <w:rPr>
                <w:rFonts w:ascii="Times New Roman" w:eastAsia="Times New Roman" w:hAnsi="Times New Roman" w:cs="Times New Roman"/>
                <w:bCs/>
              </w:rPr>
              <w:t>2026</w:t>
            </w:r>
          </w:p>
        </w:tc>
        <w:tc>
          <w:tcPr>
            <w:tcW w:w="990" w:type="dxa"/>
            <w:shd w:val="clear" w:color="auto" w:fill="auto"/>
          </w:tcPr>
          <w:p w14:paraId="2E88E2E1" w14:textId="44D1073F" w:rsidR="00C869A7" w:rsidRPr="00311014" w:rsidRDefault="009F3187" w:rsidP="003C59C2">
            <w:pPr>
              <w:jc w:val="center"/>
              <w:rPr>
                <w:rFonts w:ascii="Times New Roman" w:eastAsia="Times New Roman" w:hAnsi="Times New Roman" w:cs="Times New Roman"/>
                <w:bCs/>
              </w:rPr>
            </w:pPr>
            <w:r>
              <w:rPr>
                <w:rFonts w:ascii="Times New Roman" w:eastAsia="Times New Roman" w:hAnsi="Times New Roman" w:cs="Times New Roman"/>
                <w:bCs/>
              </w:rPr>
              <w:t>/</w:t>
            </w:r>
          </w:p>
          <w:p w14:paraId="5474AE93" w14:textId="77777777" w:rsidR="00C869A7" w:rsidRPr="00311014" w:rsidRDefault="00C869A7" w:rsidP="003C59C2">
            <w:pPr>
              <w:jc w:val="center"/>
              <w:rPr>
                <w:rFonts w:ascii="Times New Roman" w:eastAsia="Times New Roman" w:hAnsi="Times New Roman" w:cs="Times New Roman"/>
                <w:bCs/>
                <w:sz w:val="24"/>
                <w:szCs w:val="24"/>
              </w:rPr>
            </w:pPr>
          </w:p>
        </w:tc>
        <w:tc>
          <w:tcPr>
            <w:tcW w:w="990" w:type="dxa"/>
            <w:shd w:val="clear" w:color="auto" w:fill="auto"/>
          </w:tcPr>
          <w:p w14:paraId="1B5A1944" w14:textId="20343EB0" w:rsidR="00C869A7" w:rsidRPr="00311014" w:rsidRDefault="009F3187" w:rsidP="003C59C2">
            <w:pPr>
              <w:jc w:val="center"/>
              <w:rPr>
                <w:rFonts w:ascii="Times New Roman" w:eastAsia="Times New Roman" w:hAnsi="Times New Roman" w:cs="Times New Roman"/>
                <w:bCs/>
              </w:rPr>
            </w:pPr>
            <w:r>
              <w:rPr>
                <w:rFonts w:ascii="Times New Roman" w:eastAsia="Times New Roman" w:hAnsi="Times New Roman" w:cs="Times New Roman"/>
                <w:bCs/>
              </w:rPr>
              <w:t>815 €</w:t>
            </w:r>
          </w:p>
          <w:p w14:paraId="5D602980" w14:textId="6E8BB452" w:rsidR="002227B2" w:rsidRPr="00311014" w:rsidRDefault="002227B2" w:rsidP="002227B2">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150€ opština, i 665€ finansijski jaz)</w:t>
            </w:r>
          </w:p>
          <w:p w14:paraId="6A8813B4" w14:textId="77777777" w:rsidR="00C869A7" w:rsidRPr="00311014" w:rsidRDefault="00C869A7" w:rsidP="003C59C2">
            <w:pPr>
              <w:rPr>
                <w:rFonts w:ascii="Times New Roman" w:eastAsia="Times New Roman" w:hAnsi="Times New Roman" w:cs="Times New Roman"/>
                <w:i/>
                <w:sz w:val="24"/>
                <w:szCs w:val="24"/>
              </w:rPr>
            </w:pPr>
          </w:p>
        </w:tc>
        <w:tc>
          <w:tcPr>
            <w:tcW w:w="990" w:type="dxa"/>
            <w:shd w:val="clear" w:color="auto" w:fill="auto"/>
          </w:tcPr>
          <w:p w14:paraId="0168BD9B" w14:textId="3D79FF5A" w:rsidR="00C869A7" w:rsidRPr="00311014" w:rsidRDefault="009F3187" w:rsidP="003C59C2">
            <w:pPr>
              <w:jc w:val="center"/>
              <w:rPr>
                <w:rFonts w:ascii="Times New Roman" w:eastAsia="Times New Roman" w:hAnsi="Times New Roman" w:cs="Times New Roman"/>
                <w:bCs/>
              </w:rPr>
            </w:pPr>
            <w:r>
              <w:rPr>
                <w:rFonts w:ascii="Times New Roman" w:eastAsia="Times New Roman" w:hAnsi="Times New Roman" w:cs="Times New Roman"/>
                <w:bCs/>
              </w:rPr>
              <w:t>815 €</w:t>
            </w:r>
          </w:p>
          <w:p w14:paraId="6E096F66" w14:textId="77777777" w:rsidR="002227B2" w:rsidRPr="00311014" w:rsidRDefault="002227B2" w:rsidP="002227B2">
            <w:pPr>
              <w:jc w:val="center"/>
              <w:rPr>
                <w:rFonts w:ascii="Times New Roman" w:eastAsia="Times New Roman" w:hAnsi="Times New Roman" w:cs="Times New Roman"/>
                <w:bCs/>
              </w:rPr>
            </w:pPr>
            <w:r>
              <w:rPr>
                <w:rFonts w:ascii="Times New Roman" w:eastAsia="Times New Roman" w:hAnsi="Times New Roman" w:cs="Times New Roman"/>
                <w:bCs/>
                <w:sz w:val="18"/>
                <w:szCs w:val="18"/>
              </w:rPr>
              <w:t>(od toga 150€ opština, i 665€ finansijski jaz)</w:t>
            </w:r>
          </w:p>
          <w:p w14:paraId="2A3E954A" w14:textId="77777777" w:rsidR="00C869A7" w:rsidRPr="00311014" w:rsidRDefault="00C869A7" w:rsidP="003C59C2">
            <w:pPr>
              <w:rPr>
                <w:rFonts w:ascii="Times New Roman" w:eastAsia="Times New Roman" w:hAnsi="Times New Roman" w:cs="Times New Roman"/>
                <w:i/>
                <w:sz w:val="24"/>
                <w:szCs w:val="24"/>
              </w:rPr>
            </w:pPr>
          </w:p>
        </w:tc>
        <w:tc>
          <w:tcPr>
            <w:tcW w:w="1770" w:type="dxa"/>
          </w:tcPr>
          <w:p w14:paraId="3DF1F148" w14:textId="5B3B7664"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05C21B62" w14:textId="77777777" w:rsidR="00C869A7" w:rsidRPr="00311014" w:rsidRDefault="00C869A7" w:rsidP="003C59C2">
            <w:pPr>
              <w:rPr>
                <w:rFonts w:ascii="Times New Roman" w:eastAsia="Times New Roman" w:hAnsi="Times New Roman" w:cs="Times New Roman"/>
                <w:bCs/>
              </w:rPr>
            </w:pPr>
          </w:p>
          <w:p w14:paraId="02A12DA9" w14:textId="555AED95" w:rsidR="00C869A7" w:rsidRPr="00311014" w:rsidRDefault="003F44FA"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7C616290" w14:textId="77777777" w:rsidR="00C869A7" w:rsidRPr="00311014" w:rsidRDefault="00C869A7" w:rsidP="003C59C2">
            <w:pPr>
              <w:rPr>
                <w:rFonts w:ascii="Times New Roman" w:eastAsia="Times New Roman" w:hAnsi="Times New Roman" w:cs="Times New Roman"/>
                <w:bCs/>
              </w:rPr>
            </w:pPr>
          </w:p>
          <w:p w14:paraId="3F0F3B08" w14:textId="0C4603E1" w:rsidR="00C869A7" w:rsidRPr="00311014" w:rsidRDefault="00C869A7" w:rsidP="003C59C2">
            <w:pPr>
              <w:rPr>
                <w:rFonts w:ascii="Times New Roman" w:eastAsia="Times New Roman" w:hAnsi="Times New Roman" w:cs="Times New Roman"/>
                <w:iCs/>
                <w:sz w:val="24"/>
                <w:szCs w:val="24"/>
              </w:rPr>
            </w:pPr>
          </w:p>
        </w:tc>
        <w:tc>
          <w:tcPr>
            <w:tcW w:w="1770" w:type="dxa"/>
            <w:shd w:val="clear" w:color="auto" w:fill="auto"/>
          </w:tcPr>
          <w:p w14:paraId="4658711B" w14:textId="54570608"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 Održane 2 obuke (1 godišnje)</w:t>
            </w:r>
          </w:p>
          <w:p w14:paraId="49F7F26C" w14:textId="77777777" w:rsidR="00C869A7" w:rsidRPr="00311014" w:rsidRDefault="00C869A7" w:rsidP="003C59C2">
            <w:pPr>
              <w:jc w:val="left"/>
              <w:rPr>
                <w:rFonts w:ascii="Times New Roman" w:eastAsia="Times New Roman" w:hAnsi="Times New Roman" w:cs="Times New Roman"/>
                <w:bCs/>
              </w:rPr>
            </w:pPr>
          </w:p>
          <w:p w14:paraId="481BFC5D" w14:textId="55E408AE" w:rsidR="00C869A7" w:rsidRPr="00311014" w:rsidRDefault="00C869A7" w:rsidP="003C59C2">
            <w:pPr>
              <w:rPr>
                <w:rFonts w:ascii="Times New Roman" w:eastAsia="Times New Roman" w:hAnsi="Times New Roman" w:cs="Times New Roman"/>
                <w:bCs/>
                <w:sz w:val="24"/>
                <w:szCs w:val="24"/>
              </w:rPr>
            </w:pPr>
            <w:r w:rsidRPr="00311014">
              <w:rPr>
                <w:rFonts w:ascii="Times New Roman" w:eastAsia="Times New Roman" w:hAnsi="Times New Roman" w:cs="Times New Roman"/>
                <w:bCs/>
              </w:rPr>
              <w:t>- 30 obučenih (15 godišnje) raspoređenih prema polu, starosti, profesiji itd.</w:t>
            </w:r>
          </w:p>
        </w:tc>
        <w:tc>
          <w:tcPr>
            <w:tcW w:w="1950" w:type="dxa"/>
            <w:shd w:val="clear" w:color="auto" w:fill="auto"/>
          </w:tcPr>
          <w:p w14:paraId="74AD6189" w14:textId="625409A8" w:rsidR="00C869A7" w:rsidRPr="00311014" w:rsidRDefault="00EC5E87" w:rsidP="003C59C2">
            <w:pPr>
              <w:rPr>
                <w:rFonts w:ascii="Times New Roman" w:hAnsi="Times New Roman" w:cs="Times New Roman"/>
              </w:rPr>
            </w:pPr>
            <w:r>
              <w:rPr>
                <w:rFonts w:ascii="Times New Roman" w:hAnsi="Times New Roman" w:cs="Times New Roman"/>
              </w:rPr>
              <w:t>SO</w:t>
            </w:r>
          </w:p>
          <w:p w14:paraId="3A83B83C" w14:textId="77777777" w:rsidR="00C869A7" w:rsidRPr="00311014" w:rsidRDefault="00C869A7" w:rsidP="003C59C2">
            <w:pPr>
              <w:rPr>
                <w:rFonts w:ascii="Times New Roman" w:hAnsi="Times New Roman" w:cs="Times New Roman"/>
                <w:sz w:val="24"/>
                <w:szCs w:val="24"/>
              </w:rPr>
            </w:pPr>
          </w:p>
          <w:p w14:paraId="6A3FAC30" w14:textId="22809B7E" w:rsidR="00C869A7" w:rsidRPr="00311014" w:rsidRDefault="00EC5E87" w:rsidP="003C59C2">
            <w:pPr>
              <w:rPr>
                <w:rFonts w:ascii="Times New Roman" w:eastAsia="Times New Roman" w:hAnsi="Times New Roman" w:cs="Times New Roman"/>
                <w:bCs/>
                <w:sz w:val="24"/>
                <w:szCs w:val="24"/>
              </w:rPr>
            </w:pPr>
            <w:r>
              <w:rPr>
                <w:rFonts w:ascii="Times New Roman" w:hAnsi="Times New Roman" w:cs="Times New Roman"/>
                <w:sz w:val="24"/>
                <w:szCs w:val="24"/>
              </w:rPr>
              <w:t>KP</w:t>
            </w:r>
          </w:p>
        </w:tc>
      </w:tr>
      <w:tr w:rsidR="00C869A7" w:rsidRPr="00311014" w14:paraId="7AF82BE6" w14:textId="77777777" w:rsidTr="003C59C2">
        <w:trPr>
          <w:trHeight w:val="534"/>
        </w:trPr>
        <w:tc>
          <w:tcPr>
            <w:tcW w:w="2520" w:type="dxa"/>
            <w:shd w:val="clear" w:color="auto" w:fill="auto"/>
          </w:tcPr>
          <w:p w14:paraId="2F76C3E3" w14:textId="77777777" w:rsidR="00C869A7" w:rsidRPr="00AB2689" w:rsidRDefault="00C869A7" w:rsidP="004501B4">
            <w:pPr>
              <w:jc w:val="left"/>
              <w:rPr>
                <w:rFonts w:ascii="Times New Roman" w:eastAsia="Times New Roman" w:hAnsi="Times New Roman" w:cs="Times New Roman"/>
                <w:bCs/>
              </w:rPr>
            </w:pPr>
            <w:r w:rsidRPr="00AB2689">
              <w:rPr>
                <w:rFonts w:ascii="Times New Roman" w:eastAsia="Times New Roman" w:hAnsi="Times New Roman" w:cs="Times New Roman"/>
                <w:bCs/>
              </w:rPr>
              <w:t xml:space="preserve">5.1.4. </w:t>
            </w:r>
            <w:r w:rsidRPr="00AB2689">
              <w:rPr>
                <w:rFonts w:ascii="Times New Roman" w:eastAsia="Times New Roman" w:hAnsi="Times New Roman" w:cs="Times New Roman"/>
                <w:bCs/>
                <w:sz w:val="24"/>
                <w:szCs w:val="24"/>
              </w:rPr>
              <w:t>Informativne aktivnosti u okviru Kampanje "16 dana aktivizma protiv rodno zasnovanog nasilja"</w:t>
            </w:r>
          </w:p>
        </w:tc>
        <w:tc>
          <w:tcPr>
            <w:tcW w:w="1560" w:type="dxa"/>
            <w:shd w:val="clear" w:color="auto" w:fill="auto"/>
          </w:tcPr>
          <w:p w14:paraId="7A459874" w14:textId="77777777" w:rsidR="00C869A7" w:rsidRPr="00311014" w:rsidRDefault="00C869A7" w:rsidP="003C59C2">
            <w:pPr>
              <w:rPr>
                <w:rFonts w:ascii="Times New Roman" w:eastAsia="Times New Roman" w:hAnsi="Times New Roman" w:cs="Times New Roman"/>
                <w:bCs/>
              </w:rPr>
            </w:pPr>
            <w:r w:rsidRPr="00311014">
              <w:rPr>
                <w:rFonts w:ascii="Times New Roman" w:eastAsia="Times New Roman" w:hAnsi="Times New Roman" w:cs="Times New Roman"/>
                <w:bCs/>
              </w:rPr>
              <w:t>MK</w:t>
            </w:r>
          </w:p>
        </w:tc>
        <w:tc>
          <w:tcPr>
            <w:tcW w:w="1590" w:type="dxa"/>
            <w:shd w:val="clear" w:color="auto" w:fill="auto"/>
          </w:tcPr>
          <w:p w14:paraId="5AF694CC" w14:textId="1FFC61D0" w:rsidR="00C869A7" w:rsidRPr="00311014" w:rsidRDefault="00655AE6" w:rsidP="003C59C2">
            <w:pPr>
              <w:jc w:val="left"/>
              <w:rPr>
                <w:rFonts w:ascii="Times New Roman" w:eastAsia="Times New Roman" w:hAnsi="Times New Roman" w:cs="Times New Roman"/>
                <w:bCs/>
              </w:rPr>
            </w:pPr>
            <w:r>
              <w:rPr>
                <w:rFonts w:ascii="Times New Roman" w:eastAsia="Times New Roman" w:hAnsi="Times New Roman" w:cs="Times New Roman"/>
                <w:bCs/>
              </w:rPr>
              <w:t>KLJPRR</w:t>
            </w:r>
          </w:p>
          <w:p w14:paraId="40B73D49" w14:textId="77777777" w:rsidR="00C869A7" w:rsidRPr="00311014" w:rsidRDefault="00C869A7" w:rsidP="003C59C2">
            <w:pPr>
              <w:jc w:val="left"/>
              <w:rPr>
                <w:rFonts w:ascii="Times New Roman" w:eastAsia="Times New Roman" w:hAnsi="Times New Roman" w:cs="Times New Roman"/>
                <w:bCs/>
              </w:rPr>
            </w:pPr>
            <w:r w:rsidRPr="00311014">
              <w:rPr>
                <w:rFonts w:ascii="Times New Roman" w:eastAsia="Times New Roman" w:hAnsi="Times New Roman" w:cs="Times New Roman"/>
                <w:bCs/>
              </w:rPr>
              <w:t>NVO</w:t>
            </w:r>
          </w:p>
          <w:p w14:paraId="50B6F7EE" w14:textId="659410E4" w:rsidR="00C869A7" w:rsidRPr="00311014" w:rsidRDefault="00797F7C" w:rsidP="003C59C2">
            <w:pPr>
              <w:rPr>
                <w:rFonts w:ascii="Times New Roman" w:eastAsia="Times New Roman" w:hAnsi="Times New Roman" w:cs="Times New Roman"/>
                <w:bCs/>
              </w:rPr>
            </w:pPr>
            <w:r>
              <w:rPr>
                <w:rFonts w:ascii="Times New Roman" w:eastAsia="Times New Roman" w:hAnsi="Times New Roman" w:cs="Times New Roman"/>
                <w:bCs/>
              </w:rPr>
              <w:t>MO</w:t>
            </w:r>
          </w:p>
        </w:tc>
        <w:tc>
          <w:tcPr>
            <w:tcW w:w="1260" w:type="dxa"/>
            <w:shd w:val="clear" w:color="auto" w:fill="auto"/>
          </w:tcPr>
          <w:p w14:paraId="16523A35" w14:textId="6EC7CA80"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6B8FC770"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5E2F8C5"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2026</w:t>
            </w:r>
          </w:p>
        </w:tc>
        <w:tc>
          <w:tcPr>
            <w:tcW w:w="990" w:type="dxa"/>
            <w:shd w:val="clear" w:color="auto" w:fill="auto"/>
          </w:tcPr>
          <w:p w14:paraId="765BA256" w14:textId="239395BA" w:rsidR="00C869A7" w:rsidRPr="00311014" w:rsidRDefault="00C27002" w:rsidP="003C59C2">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346FBF8B" w14:textId="77777777" w:rsidR="00C869A7" w:rsidRPr="00311014" w:rsidRDefault="00C869A7" w:rsidP="003C59C2">
            <w:pPr>
              <w:jc w:val="center"/>
              <w:rPr>
                <w:rFonts w:ascii="Times New Roman" w:eastAsia="Times New Roman" w:hAnsi="Times New Roman" w:cs="Times New Roman"/>
                <w:bCs/>
              </w:rPr>
            </w:pPr>
          </w:p>
        </w:tc>
        <w:tc>
          <w:tcPr>
            <w:tcW w:w="990" w:type="dxa"/>
            <w:shd w:val="clear" w:color="auto" w:fill="auto"/>
          </w:tcPr>
          <w:p w14:paraId="3E140C8A"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€4,000</w:t>
            </w:r>
          </w:p>
          <w:p w14:paraId="2231EA31" w14:textId="0ED2A376"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6FF22E64" w14:textId="77777777" w:rsidR="00C869A7" w:rsidRPr="00311014" w:rsidRDefault="00C869A7" w:rsidP="003C59C2">
            <w:pPr>
              <w:jc w:val="center"/>
              <w:rPr>
                <w:rFonts w:ascii="Times New Roman" w:eastAsia="Times New Roman" w:hAnsi="Times New Roman" w:cs="Times New Roman"/>
                <w:bCs/>
              </w:rPr>
            </w:pPr>
          </w:p>
        </w:tc>
        <w:tc>
          <w:tcPr>
            <w:tcW w:w="990" w:type="dxa"/>
            <w:shd w:val="clear" w:color="auto" w:fill="auto"/>
          </w:tcPr>
          <w:p w14:paraId="38EAB54E" w14:textId="77777777" w:rsidR="00C869A7" w:rsidRPr="00311014" w:rsidRDefault="00C869A7" w:rsidP="003C59C2">
            <w:pPr>
              <w:jc w:val="center"/>
              <w:rPr>
                <w:rFonts w:ascii="Times New Roman" w:eastAsia="Times New Roman" w:hAnsi="Times New Roman" w:cs="Times New Roman"/>
                <w:bCs/>
              </w:rPr>
            </w:pPr>
            <w:r w:rsidRPr="00311014">
              <w:rPr>
                <w:rFonts w:ascii="Times New Roman" w:eastAsia="Times New Roman" w:hAnsi="Times New Roman" w:cs="Times New Roman"/>
                <w:bCs/>
              </w:rPr>
              <w:t>€4,000</w:t>
            </w:r>
          </w:p>
          <w:p w14:paraId="1F3A384C" w14:textId="3A2F193A" w:rsidR="00C869A7" w:rsidRPr="00311014" w:rsidRDefault="00C869A7" w:rsidP="003C59C2">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r w:rsidR="00871D3A">
              <w:rPr>
                <w:rFonts w:ascii="Times New Roman" w:eastAsia="Times New Roman" w:hAnsi="Times New Roman" w:cs="Times New Roman"/>
                <w:bCs/>
                <w:sz w:val="18"/>
                <w:szCs w:val="18"/>
              </w:rPr>
              <w:t>Opština</w:t>
            </w:r>
            <w:r w:rsidRPr="00311014">
              <w:rPr>
                <w:rFonts w:ascii="Times New Roman" w:eastAsia="Times New Roman" w:hAnsi="Times New Roman" w:cs="Times New Roman"/>
                <w:bCs/>
                <w:sz w:val="18"/>
                <w:szCs w:val="18"/>
              </w:rPr>
              <w:t>)</w:t>
            </w:r>
          </w:p>
          <w:p w14:paraId="178E6F9D" w14:textId="77777777" w:rsidR="00C869A7" w:rsidRPr="00311014" w:rsidRDefault="00C869A7" w:rsidP="003C59C2">
            <w:pPr>
              <w:jc w:val="center"/>
              <w:rPr>
                <w:rFonts w:ascii="Times New Roman" w:eastAsia="Times New Roman" w:hAnsi="Times New Roman" w:cs="Times New Roman"/>
                <w:bCs/>
              </w:rPr>
            </w:pPr>
          </w:p>
        </w:tc>
        <w:tc>
          <w:tcPr>
            <w:tcW w:w="1770" w:type="dxa"/>
          </w:tcPr>
          <w:p w14:paraId="4E5C8FC2" w14:textId="2B4DFE6D" w:rsidR="00C869A7" w:rsidRPr="00311014" w:rsidRDefault="00FB0AB8" w:rsidP="003C59C2">
            <w:pPr>
              <w:rPr>
                <w:rFonts w:ascii="Times New Roman" w:eastAsia="Times New Roman" w:hAnsi="Times New Roman" w:cs="Times New Roman"/>
                <w:bCs/>
              </w:rPr>
            </w:pPr>
            <w:r>
              <w:rPr>
                <w:rFonts w:ascii="Times New Roman" w:eastAsia="Times New Roman" w:hAnsi="Times New Roman" w:cs="Times New Roman"/>
                <w:bCs/>
              </w:rPr>
              <w:t>UG</w:t>
            </w:r>
          </w:p>
          <w:p w14:paraId="5003E862" w14:textId="77777777" w:rsidR="00C869A7" w:rsidRPr="00311014" w:rsidRDefault="00C869A7" w:rsidP="003C59C2">
            <w:pPr>
              <w:rPr>
                <w:rFonts w:ascii="Times New Roman" w:eastAsia="Times New Roman" w:hAnsi="Times New Roman" w:cs="Times New Roman"/>
                <w:bCs/>
              </w:rPr>
            </w:pPr>
          </w:p>
          <w:p w14:paraId="40F6C873" w14:textId="7C051AB0" w:rsidR="00C869A7" w:rsidRPr="00311014" w:rsidRDefault="00797F7C" w:rsidP="003C59C2">
            <w:pPr>
              <w:rPr>
                <w:rFonts w:ascii="Times New Roman" w:eastAsia="Times New Roman" w:hAnsi="Times New Roman" w:cs="Times New Roman"/>
                <w:bCs/>
              </w:rPr>
            </w:pPr>
            <w:r w:rsidRPr="00311014">
              <w:rPr>
                <w:rFonts w:ascii="Times New Roman" w:eastAsia="Times New Roman" w:hAnsi="Times New Roman" w:cs="Times New Roman"/>
                <w:bCs/>
              </w:rPr>
              <w:t>Donatori</w:t>
            </w:r>
          </w:p>
          <w:p w14:paraId="5674BD3E" w14:textId="77777777" w:rsidR="00C869A7" w:rsidRPr="00311014" w:rsidRDefault="00C869A7" w:rsidP="003C59C2">
            <w:pPr>
              <w:rPr>
                <w:rFonts w:ascii="Times New Roman" w:eastAsia="Times New Roman" w:hAnsi="Times New Roman" w:cs="Times New Roman"/>
                <w:bCs/>
              </w:rPr>
            </w:pPr>
          </w:p>
          <w:p w14:paraId="578CC8B7" w14:textId="7DAF7CE8" w:rsidR="00C869A7" w:rsidRPr="00311014" w:rsidRDefault="00C869A7" w:rsidP="003C59C2">
            <w:pPr>
              <w:rPr>
                <w:rFonts w:ascii="Times New Roman" w:eastAsia="Times New Roman" w:hAnsi="Times New Roman" w:cs="Times New Roman"/>
                <w:bCs/>
              </w:rPr>
            </w:pPr>
          </w:p>
        </w:tc>
        <w:tc>
          <w:tcPr>
            <w:tcW w:w="1770" w:type="dxa"/>
            <w:shd w:val="clear" w:color="auto" w:fill="auto"/>
          </w:tcPr>
          <w:p w14:paraId="4EFD027A" w14:textId="1D92F7CF" w:rsidR="00C869A7" w:rsidRPr="00311014" w:rsidRDefault="00C869A7" w:rsidP="004501B4">
            <w:pPr>
              <w:jc w:val="left"/>
              <w:rPr>
                <w:rFonts w:ascii="Times New Roman" w:eastAsia="Times New Roman" w:hAnsi="Times New Roman" w:cs="Times New Roman"/>
                <w:bCs/>
              </w:rPr>
            </w:pPr>
            <w:r w:rsidRPr="00311014">
              <w:rPr>
                <w:rFonts w:ascii="Times New Roman" w:eastAsia="Times New Roman" w:hAnsi="Times New Roman" w:cs="Times New Roman"/>
                <w:bCs/>
              </w:rPr>
              <w:t>- Broj aktivnosti koje se razvijaju svake godine</w:t>
            </w:r>
          </w:p>
        </w:tc>
        <w:tc>
          <w:tcPr>
            <w:tcW w:w="1950" w:type="dxa"/>
            <w:shd w:val="clear" w:color="auto" w:fill="auto"/>
          </w:tcPr>
          <w:p w14:paraId="5B54CEAC" w14:textId="18B47CC6" w:rsidR="00C869A7" w:rsidRPr="00311014" w:rsidRDefault="00797F7C" w:rsidP="003C59C2">
            <w:pPr>
              <w:rPr>
                <w:rFonts w:ascii="Times New Roman" w:hAnsi="Times New Roman" w:cs="Times New Roman"/>
              </w:rPr>
            </w:pPr>
            <w:r>
              <w:rPr>
                <w:rFonts w:ascii="Times New Roman" w:hAnsi="Times New Roman" w:cs="Times New Roman"/>
              </w:rPr>
              <w:t>SO</w:t>
            </w:r>
            <w:bookmarkStart w:id="41" w:name="_GoBack"/>
            <w:bookmarkEnd w:id="41"/>
          </w:p>
          <w:p w14:paraId="5F8979D8" w14:textId="77777777" w:rsidR="00C869A7" w:rsidRPr="00311014" w:rsidRDefault="00C869A7" w:rsidP="003C59C2">
            <w:pPr>
              <w:rPr>
                <w:rFonts w:ascii="Times New Roman" w:hAnsi="Times New Roman" w:cs="Times New Roman"/>
              </w:rPr>
            </w:pPr>
          </w:p>
          <w:p w14:paraId="381439BF" w14:textId="519F448C" w:rsidR="00C869A7" w:rsidRPr="00311014" w:rsidRDefault="00C869A7" w:rsidP="00797F7C">
            <w:pPr>
              <w:rPr>
                <w:rFonts w:ascii="Times New Roman" w:hAnsi="Times New Roman" w:cs="Times New Roman"/>
              </w:rPr>
            </w:pPr>
            <w:r w:rsidRPr="00311014">
              <w:rPr>
                <w:rFonts w:ascii="Times New Roman" w:hAnsi="Times New Roman" w:cs="Times New Roman"/>
              </w:rPr>
              <w:t>K</w:t>
            </w:r>
            <w:r w:rsidR="00797F7C">
              <w:rPr>
                <w:rFonts w:ascii="Times New Roman" w:hAnsi="Times New Roman" w:cs="Times New Roman"/>
              </w:rPr>
              <w:t>P</w:t>
            </w:r>
          </w:p>
        </w:tc>
      </w:tr>
    </w:tbl>
    <w:p w14:paraId="0F1F45D0" w14:textId="77777777" w:rsidR="00552656" w:rsidRPr="00311014" w:rsidRDefault="00552656" w:rsidP="00201F05">
      <w:pPr>
        <w:rPr>
          <w:rFonts w:ascii="Times New Roman" w:hAnsi="Times New Roman" w:cs="Times New Roman"/>
          <w:b/>
          <w:bCs/>
        </w:rPr>
      </w:pPr>
    </w:p>
    <w:sectPr w:rsidR="00552656" w:rsidRPr="00311014" w:rsidSect="00CC3C8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143DD" w14:textId="77777777" w:rsidR="00460AA4" w:rsidRPr="00D46DBB" w:rsidRDefault="00460AA4" w:rsidP="00F92F99">
      <w:r w:rsidRPr="00D46DBB">
        <w:separator/>
      </w:r>
    </w:p>
  </w:endnote>
  <w:endnote w:type="continuationSeparator" w:id="0">
    <w:p w14:paraId="185EAE9E" w14:textId="77777777" w:rsidR="00460AA4" w:rsidRPr="00D46DBB" w:rsidRDefault="00460AA4"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01355"/>
      <w:docPartObj>
        <w:docPartGallery w:val="Page Numbers (Bottom of Page)"/>
        <w:docPartUnique/>
      </w:docPartObj>
    </w:sdtPr>
    <w:sdtContent>
      <w:p w14:paraId="7AB8DD9F" w14:textId="10C905C1" w:rsidR="00D91C23" w:rsidRPr="00D46DBB" w:rsidRDefault="00D91C23">
        <w:pPr>
          <w:pStyle w:val="Footer"/>
          <w:jc w:val="right"/>
        </w:pPr>
        <w:r w:rsidRPr="00D46DBB">
          <w:fldChar w:fldCharType="begin"/>
        </w:r>
        <w:r w:rsidRPr="00D46DBB">
          <w:instrText xml:space="preserve"> PAGE   \* MERGEFORMAT </w:instrText>
        </w:r>
        <w:r w:rsidRPr="00D46DBB">
          <w:fldChar w:fldCharType="separate"/>
        </w:r>
        <w:r w:rsidR="00797F7C">
          <w:rPr>
            <w:noProof/>
          </w:rPr>
          <w:t>46</w:t>
        </w:r>
        <w:r w:rsidRPr="00D46DBB">
          <w:fldChar w:fldCharType="end"/>
        </w:r>
      </w:p>
    </w:sdtContent>
  </w:sdt>
  <w:p w14:paraId="20EE601E" w14:textId="77777777" w:rsidR="00D91C23" w:rsidRPr="00D46DBB" w:rsidRDefault="00D91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7F70" w14:textId="77777777" w:rsidR="00460AA4" w:rsidRPr="00D46DBB" w:rsidRDefault="00460AA4" w:rsidP="00F92F99">
      <w:r w:rsidRPr="00D46DBB">
        <w:separator/>
      </w:r>
    </w:p>
  </w:footnote>
  <w:footnote w:type="continuationSeparator" w:id="0">
    <w:p w14:paraId="210A8F2D" w14:textId="77777777" w:rsidR="00460AA4" w:rsidRPr="00D46DBB" w:rsidRDefault="00460AA4" w:rsidP="00F92F99">
      <w:r w:rsidRPr="00D46DBB">
        <w:continuationSeparator/>
      </w:r>
    </w:p>
  </w:footnote>
  <w:footnote w:id="1">
    <w:p w14:paraId="5E4B707C" w14:textId="77777777" w:rsidR="00D91C23" w:rsidRPr="00D46DBB" w:rsidRDefault="00D91C23"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Za potpuniju listu koncepata možete posjetiti: </w:t>
      </w:r>
      <w:hyperlink r:id="rId1" w:history="1">
        <w:r w:rsidRPr="00D46DBB">
          <w:rPr>
            <w:rStyle w:val="Hyperlink"/>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D91C23" w:rsidRPr="00D46DBB" w:rsidRDefault="00D91C23"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 Povelje možete pronaći na: </w:t>
      </w:r>
      <w:hyperlink r:id="rId2" w:history="1">
        <w:r w:rsidRPr="00D46DBB">
          <w:rPr>
            <w:rStyle w:val="Hyperlink"/>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4807C6C7" w:rsidR="00D91C23" w:rsidRPr="00D46DBB" w:rsidRDefault="00D91C23" w:rsidP="00912C92">
      <w:pPr>
        <w:pStyle w:val="Footer"/>
        <w:ind w:left="180" w:hanging="18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„Žene i muškarci“ u ovom </w:t>
      </w:r>
      <w:r>
        <w:rPr>
          <w:rFonts w:ascii="Times New Roman" w:hAnsi="Times New Roman" w:cs="Times New Roman"/>
          <w:sz w:val="18"/>
          <w:szCs w:val="18"/>
        </w:rPr>
        <w:t>LAPRR</w:t>
      </w:r>
      <w:r w:rsidRPr="00D46DBB">
        <w:rPr>
          <w:rFonts w:ascii="Times New Roman" w:hAnsi="Times New Roman" w:cs="Times New Roman"/>
          <w:sz w:val="18"/>
          <w:szCs w:val="18"/>
        </w:rPr>
        <w:t xml:space="preserve"> označavaju starosnu dob od preko 29 godina, pa do kraja života (uključujući i starije).</w:t>
      </w:r>
    </w:p>
  </w:footnote>
  <w:footnote w:id="4">
    <w:p w14:paraId="01B29172" w14:textId="12E18EF0" w:rsidR="00D91C23" w:rsidRPr="00D46DBB" w:rsidRDefault="00D91C23"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„Mladi</w:t>
      </w:r>
      <w:r>
        <w:rPr>
          <w:rFonts w:ascii="Times New Roman" w:hAnsi="Times New Roman" w:cs="Times New Roman"/>
          <w:sz w:val="18"/>
          <w:szCs w:val="18"/>
        </w:rPr>
        <w:t>ći</w:t>
      </w:r>
      <w:r w:rsidRPr="00D46DBB">
        <w:rPr>
          <w:rFonts w:ascii="Times New Roman" w:hAnsi="Times New Roman" w:cs="Times New Roman"/>
          <w:sz w:val="18"/>
          <w:szCs w:val="18"/>
        </w:rPr>
        <w:t xml:space="preserve"> i </w:t>
      </w:r>
      <w:r>
        <w:rPr>
          <w:rFonts w:ascii="Times New Roman" w:hAnsi="Times New Roman" w:cs="Times New Roman"/>
          <w:sz w:val="18"/>
          <w:szCs w:val="18"/>
        </w:rPr>
        <w:t>devojke</w:t>
      </w:r>
      <w:r w:rsidRPr="00D46DBB">
        <w:rPr>
          <w:rFonts w:ascii="Times New Roman" w:hAnsi="Times New Roman" w:cs="Times New Roman"/>
          <w:sz w:val="18"/>
          <w:szCs w:val="18"/>
        </w:rPr>
        <w:t xml:space="preserve">i“ u ovom </w:t>
      </w:r>
      <w:r>
        <w:rPr>
          <w:rFonts w:ascii="Times New Roman" w:hAnsi="Times New Roman" w:cs="Times New Roman"/>
          <w:sz w:val="18"/>
          <w:szCs w:val="18"/>
        </w:rPr>
        <w:t>LAPRR</w:t>
      </w:r>
      <w:r w:rsidRPr="00D46DBB">
        <w:rPr>
          <w:rFonts w:ascii="Times New Roman" w:hAnsi="Times New Roman" w:cs="Times New Roman"/>
          <w:sz w:val="18"/>
          <w:szCs w:val="18"/>
        </w:rPr>
        <w:t xml:space="preserve"> označavaju starosnu dob od 18 do 29 godina.</w:t>
      </w:r>
    </w:p>
  </w:footnote>
  <w:footnote w:id="5">
    <w:p w14:paraId="3A826482" w14:textId="7FE73A2C" w:rsidR="00D91C23" w:rsidRPr="00D46DBB" w:rsidRDefault="00D91C23"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Pr>
          <w:rFonts w:ascii="Times New Roman" w:hAnsi="Times New Roman" w:cs="Times New Roman"/>
          <w:sz w:val="18"/>
          <w:szCs w:val="18"/>
        </w:rPr>
        <w:t>„Devojčice i dečaci“ u ovom LAPRR</w:t>
      </w:r>
      <w:r w:rsidRPr="00D46DBB">
        <w:rPr>
          <w:rFonts w:ascii="Times New Roman" w:hAnsi="Times New Roman" w:cs="Times New Roman"/>
          <w:sz w:val="18"/>
          <w:szCs w:val="18"/>
        </w:rPr>
        <w:t xml:space="preserve"> označavaju starosnu dob od 0 do 18 godina.</w:t>
      </w:r>
    </w:p>
  </w:footnote>
  <w:footnote w:id="6">
    <w:p w14:paraId="47E2B7AE" w14:textId="0D7861F5" w:rsidR="00D91C23" w:rsidRPr="009C2901" w:rsidRDefault="00D91C23">
      <w:pPr>
        <w:pStyle w:val="FootnoteText"/>
        <w:rPr>
          <w:rFonts w:ascii="Times New Roman" w:hAnsi="Times New Roman"/>
          <w:color w:val="969696" w:themeColor="accent3"/>
          <w:u w:val="single"/>
          <w:lang w:val="sq-AL"/>
        </w:rPr>
      </w:pPr>
      <w:r w:rsidRPr="005949FA">
        <w:rPr>
          <w:rStyle w:val="FootnoteReference"/>
          <w:rFonts w:ascii="Times New Roman" w:hAnsi="Times New Roman"/>
        </w:rPr>
        <w:footnoteRef/>
      </w:r>
      <w:r>
        <w:rPr>
          <w:rFonts w:ascii="Times New Roman" w:hAnsi="Times New Roman"/>
          <w:lang w:val="sq-AL"/>
        </w:rPr>
        <w:t xml:space="preserve"> </w:t>
      </w:r>
      <w:r w:rsidRPr="005949FA">
        <w:rPr>
          <w:rFonts w:ascii="Times New Roman" w:hAnsi="Times New Roman"/>
          <w:vertAlign w:val="baseline"/>
          <w:lang w:val="sq-AL"/>
        </w:rPr>
        <w:t xml:space="preserve">Strategija lokalnog ekonomskog razvoja 2024 - 2034, strana 14. Vidi: </w:t>
      </w:r>
      <w:r w:rsidRPr="009C2901">
        <w:rPr>
          <w:rFonts w:ascii="Times New Roman" w:hAnsi="Times New Roman"/>
          <w:color w:val="969696" w:themeColor="accent3"/>
          <w:u w:val="single"/>
          <w:vertAlign w:val="baseline"/>
          <w:lang w:val="sq-AL"/>
        </w:rPr>
        <w:t>https://kk.rks-gov.net/ferizaj/wp-content/uploads/sites/31/2024/01/Strategjia-Ferizaj-1.2.pdf</w:t>
      </w:r>
    </w:p>
  </w:footnote>
  <w:footnote w:id="7">
    <w:p w14:paraId="18279E11" w14:textId="07ECCEAC" w:rsidR="00D91C23" w:rsidRPr="00D46DBB" w:rsidRDefault="00D91C23"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Pr>
          <w:rFonts w:ascii="Times New Roman" w:hAnsi="Times New Roman"/>
          <w:szCs w:val="18"/>
          <w:vertAlign w:val="baseline"/>
          <w:lang w:val="sq-AL"/>
        </w:rPr>
        <w:t>Važnu ulogu ovd</w:t>
      </w:r>
      <w:r w:rsidRPr="00D46DBB">
        <w:rPr>
          <w:rFonts w:ascii="Times New Roman" w:hAnsi="Times New Roman"/>
          <w:szCs w:val="18"/>
          <w:vertAlign w:val="baseline"/>
          <w:lang w:val="sq-AL"/>
        </w:rPr>
        <w:t>e je odigrala i stalna podrška UN Women, posebno u okviru Regionalnog programa: „Transformativno finansiranje za rodnu ravnopravnost ka transparentnijoj, inkluzivnijoj i odgovornijoj upravi na Zapadnom Balkanu“, koji finansira SIDA i primenjuje se na Kosovu od 2020.</w:t>
      </w:r>
      <w:r w:rsidRPr="00D46DBB">
        <w:rPr>
          <w:rFonts w:ascii="Times New Roman" w:hAnsi="Times New Roman"/>
          <w:szCs w:val="18"/>
          <w:lang w:val="sq-AL"/>
        </w:rPr>
        <w:t xml:space="preserve"> </w:t>
      </w:r>
    </w:p>
  </w:footnote>
  <w:footnote w:id="8">
    <w:p w14:paraId="37569B82" w14:textId="554ACEF5" w:rsidR="00D91C23" w:rsidRPr="00D46DBB" w:rsidRDefault="00D91C23"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U okviru usaglašavanja ovog Lokalnog akcionog plana za rodnu ravnopravnost sa Akcionim planom EU za rodnu ravnopravnost - EU GAP III.</w:t>
      </w:r>
    </w:p>
  </w:footnote>
  <w:footnote w:id="9">
    <w:p w14:paraId="10989143" w14:textId="6D8433BB" w:rsidR="00D91C23" w:rsidRPr="00D46DBB" w:rsidRDefault="00D91C23"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Vidi </w:t>
      </w:r>
      <w:r>
        <w:rPr>
          <w:rFonts w:ascii="Times New Roman" w:hAnsi="Times New Roman"/>
          <w:szCs w:val="18"/>
          <w:vertAlign w:val="baseline"/>
          <w:lang w:val="sq-AL"/>
        </w:rPr>
        <w:t>NPRR</w:t>
      </w:r>
      <w:r w:rsidRPr="00D46DBB">
        <w:rPr>
          <w:rFonts w:ascii="Times New Roman" w:hAnsi="Times New Roman"/>
          <w:szCs w:val="18"/>
          <w:vertAlign w:val="baseline"/>
          <w:lang w:val="sq-AL"/>
        </w:rPr>
        <w:t>, str. 11</w:t>
      </w:r>
    </w:p>
  </w:footnote>
  <w:footnote w:id="10">
    <w:p w14:paraId="4809724F" w14:textId="77777777" w:rsidR="00D91C23" w:rsidRPr="00D46DBB" w:rsidRDefault="00D91C23"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Za više pogledajte: </w:t>
      </w:r>
      <w:hyperlink r:id="rId3" w:history="1">
        <w:r w:rsidRPr="00D46DBB">
          <w:rPr>
            <w:rStyle w:val="Hyperlink"/>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11">
    <w:p w14:paraId="2D7318AB" w14:textId="77777777" w:rsidR="00D91C23" w:rsidRPr="00D46DBB" w:rsidRDefault="00D91C23"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gđa. Monika Kocaqi, međunarodni konsultant.</w:t>
      </w:r>
    </w:p>
  </w:footnote>
  <w:footnote w:id="12">
    <w:p w14:paraId="3386150A" w14:textId="77777777" w:rsidR="00D91C23" w:rsidRPr="00D46DBB" w:rsidRDefault="00D91C23"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Za detaljnija objašnjenja o svakom principu, možete pogledati tekst Evropske povelje o ravnopravnosti na: </w:t>
      </w:r>
      <w:hyperlink r:id="rId4" w:history="1">
        <w:r w:rsidRPr="00D46DBB">
          <w:rPr>
            <w:rStyle w:val="Hyperlink"/>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13">
    <w:p w14:paraId="2AEDA984" w14:textId="0187A7E4" w:rsidR="00D91C23" w:rsidRPr="009C2901" w:rsidRDefault="00D91C23">
      <w:pPr>
        <w:pStyle w:val="FootnoteText"/>
        <w:rPr>
          <w:rFonts w:ascii="Times New Roman" w:hAnsi="Times New Roman"/>
          <w:vertAlign w:val="baseline"/>
          <w:lang w:val="sq-AL"/>
        </w:rPr>
      </w:pPr>
      <w:r w:rsidRPr="009C2901">
        <w:rPr>
          <w:rStyle w:val="FootnoteReference"/>
          <w:rFonts w:ascii="Times New Roman" w:hAnsi="Times New Roman"/>
        </w:rPr>
        <w:footnoteRef/>
      </w:r>
      <w:r w:rsidRPr="009C2901">
        <w:rPr>
          <w:rFonts w:ascii="Times New Roman" w:hAnsi="Times New Roman"/>
          <w:lang w:val="sq-AL"/>
        </w:rPr>
        <w:t xml:space="preserve"> </w:t>
      </w:r>
      <w:r w:rsidRPr="009C2901">
        <w:rPr>
          <w:rFonts w:ascii="Times New Roman" w:hAnsi="Times New Roman"/>
          <w:vertAlign w:val="baseline"/>
          <w:lang w:val="sq-AL"/>
        </w:rPr>
        <w:t>Radna grupa je smatrala razumnim da se ovaj strateški cilj postavi, kako bi se pokrilo nekoliko aktivnosti u ovom pravcu, sve dok opština ne izradi i ne odobri Lokalni akcioni plan za zaštitu od nasilja u porodici, za koji je započela rasprave u junu 2024. i saradnju sa OEBS-om.</w:t>
      </w:r>
    </w:p>
  </w:footnote>
  <w:footnote w:id="14">
    <w:p w14:paraId="6190D7E0" w14:textId="30BA6EF7" w:rsidR="00D91C23" w:rsidRPr="00BE0492" w:rsidRDefault="00D91C23" w:rsidP="00C869A7">
      <w:pPr>
        <w:pStyle w:val="FootnoteText"/>
        <w:rPr>
          <w:rFonts w:ascii="Times New Roman" w:hAnsi="Times New Roman"/>
          <w:szCs w:val="18"/>
          <w:lang w:val="sq-AL"/>
        </w:rPr>
      </w:pPr>
      <w:r w:rsidRPr="00BE0492">
        <w:rPr>
          <w:rStyle w:val="FootnoteReference"/>
          <w:rFonts w:ascii="Times New Roman" w:hAnsi="Times New Roman"/>
          <w:szCs w:val="18"/>
          <w:lang w:val="sq-AL"/>
        </w:rPr>
        <w:footnoteRef/>
      </w:r>
      <w:r w:rsidRPr="00BE0492">
        <w:rPr>
          <w:rFonts w:ascii="Times New Roman" w:hAnsi="Times New Roman"/>
          <w:szCs w:val="18"/>
          <w:lang w:val="sq-AL"/>
        </w:rPr>
        <w:t xml:space="preserve"> Generalna skupština Ujedinjenih nacija proglasila je </w:t>
      </w:r>
      <w:r w:rsidRPr="00C869A7">
        <w:rPr>
          <w:rFonts w:ascii="Times New Roman" w:hAnsi="Times New Roman"/>
          <w:b/>
          <w:bCs/>
          <w:szCs w:val="18"/>
          <w:vertAlign w:val="baseline"/>
          <w:lang w:val="sq-AL"/>
        </w:rPr>
        <w:t xml:space="preserve">11. </w:t>
      </w:r>
      <w:r w:rsidRPr="00C869A7">
        <w:rPr>
          <w:rFonts w:ascii="Times New Roman" w:hAnsi="Times New Roman"/>
          <w:szCs w:val="18"/>
          <w:vertAlign w:val="baseline"/>
          <w:lang w:val="sq-AL"/>
        </w:rPr>
        <w:t xml:space="preserve">oktobar Međunarodnim danom djevojčica, kako bi se priznala prava djevojčica i jedinstveni izazovi sa kojima se djevojčice suočavaju širom svijeta) odobrenom Rezolucijom 66/170 od 19. decembra 2011.). Međunarodni dan djevojčica usmjerava pažnju na potrebu rješavanja izazova s kojima se djevojčice suočavaju i promoviranja osnaživanja djevojčica i ostvarivanja njihovih ljudskih prava. Za više pogledajte: </w:t>
      </w:r>
      <w:hyperlink r:id="rId5" w:history="1">
        <w:r w:rsidRPr="00C869A7">
          <w:rPr>
            <w:rStyle w:val="Hyperlink"/>
            <w:rFonts w:ascii="Times New Roman" w:hAnsi="Times New Roman"/>
            <w:szCs w:val="18"/>
            <w:vertAlign w:val="baseline"/>
            <w:lang w:val="sq-AL"/>
          </w:rPr>
          <w:t xml:space="preserve">https://www.un.org/en/observances/girl-child-day </w:t>
        </w:r>
      </w:hyperlink>
      <w:r w:rsidRPr="00C869A7">
        <w:rPr>
          <w:rFonts w:ascii="Times New Roman" w:hAnsi="Times New Roman"/>
          <w:szCs w:val="18"/>
          <w:vertAlign w:val="baseline"/>
          <w:lang w:val="sq-AL"/>
        </w:rPr>
        <w:t>Ostali međunarodni dani vezani za djecu (tj. djevojčice i dječake), kao i mlade žene i mlade ljude, su: 12. jun – Svjetski dan borbe protiv dječijeg rada, 12. avgust – Međunarodni dan mladih</w:t>
      </w:r>
      <w:r>
        <w:rPr>
          <w:rFonts w:ascii="Times New Roman" w:hAnsi="Times New Roman"/>
          <w:szCs w:val="18"/>
          <w:vertAlign w:val="baseline"/>
          <w:lang w:val="sq-AL"/>
        </w:rPr>
        <w:t>, 20. novembar – Svjetski dan d</w:t>
      </w:r>
      <w:r w:rsidRPr="00C869A7">
        <w:rPr>
          <w:rFonts w:ascii="Times New Roman" w:hAnsi="Times New Roman"/>
          <w:szCs w:val="18"/>
          <w:vertAlign w:val="baseline"/>
          <w:lang w:val="sq-AL"/>
        </w:rPr>
        <w:t xml:space="preserve">eteta; aprila (datum se menja svake godine, od 22. do 28. aprila) – Međunarodni dan devojaka u informaciono-komunikacionim tehnologijama itd. Za više pogledajte kalendar međunarodnih dana na: </w:t>
      </w:r>
      <w:hyperlink r:id="rId6" w:history="1">
        <w:r w:rsidRPr="00C869A7">
          <w:rPr>
            <w:rStyle w:val="Hyperlink"/>
            <w:rFonts w:ascii="Times New Roman" w:hAnsi="Times New Roman"/>
            <w:szCs w:val="18"/>
            <w:vertAlign w:val="baseline"/>
            <w:lang w:val="sq-AL"/>
          </w:rPr>
          <w:t>https://www.un.org/en/observances/list-days-weeks</w:t>
        </w:r>
      </w:hyperlink>
      <w:r w:rsidRPr="00BE0492">
        <w:rPr>
          <w:rFonts w:ascii="Times New Roman" w:hAnsi="Times New Roman"/>
          <w:szCs w:val="18"/>
          <w:lang w:val="sq-AL"/>
        </w:rPr>
        <w:t xml:space="preserve"> </w:t>
      </w:r>
    </w:p>
  </w:footnote>
  <w:footnote w:id="15">
    <w:p w14:paraId="560026B0" w14:textId="10F279C4" w:rsidR="00D91C23" w:rsidRPr="0097493F" w:rsidRDefault="00D91C23">
      <w:pPr>
        <w:pStyle w:val="FootnoteText"/>
        <w:rPr>
          <w:rFonts w:ascii="Times New Roman" w:hAnsi="Times New Roman"/>
          <w:vertAlign w:val="baseline"/>
          <w:lang w:val="sq-AL"/>
        </w:rPr>
      </w:pPr>
      <w:r>
        <w:rPr>
          <w:rStyle w:val="FootnoteReference"/>
        </w:rPr>
        <w:footnoteRef/>
      </w:r>
      <w:r w:rsidRPr="0097493F">
        <w:rPr>
          <w:lang w:val="sq-AL"/>
        </w:rPr>
        <w:t xml:space="preserve"> </w:t>
      </w:r>
      <w:r w:rsidRPr="0097493F">
        <w:rPr>
          <w:rFonts w:ascii="Times New Roman" w:hAnsi="Times New Roman"/>
          <w:vertAlign w:val="baseline"/>
          <w:lang w:val="sq-AL"/>
        </w:rPr>
        <w:t xml:space="preserve">Za realizaciju ove aktivnosti, prilikom izrade </w:t>
      </w:r>
      <w:r>
        <w:rPr>
          <w:rFonts w:ascii="Times New Roman" w:hAnsi="Times New Roman"/>
          <w:vertAlign w:val="baseline"/>
          <w:lang w:val="sq-AL"/>
        </w:rPr>
        <w:t>LAPRR</w:t>
      </w:r>
      <w:r w:rsidRPr="0097493F">
        <w:rPr>
          <w:rFonts w:ascii="Times New Roman" w:hAnsi="Times New Roman"/>
          <w:vertAlign w:val="baseline"/>
          <w:lang w:val="sq-AL"/>
        </w:rPr>
        <w:t>, dogovoreno je da će Ombudsman sarađivati sa Opštinom</w:t>
      </w:r>
    </w:p>
  </w:footnote>
  <w:footnote w:id="16">
    <w:p w14:paraId="0D3A32B5" w14:textId="0BCE0468" w:rsidR="00D91C23" w:rsidRPr="0097493F" w:rsidRDefault="00D91C23">
      <w:pPr>
        <w:pStyle w:val="FootnoteText"/>
        <w:rPr>
          <w:rFonts w:ascii="Times New Roman" w:hAnsi="Times New Roman"/>
          <w:vertAlign w:val="baseline"/>
          <w:lang w:val="sq-AL"/>
        </w:rPr>
      </w:pPr>
      <w:r>
        <w:rPr>
          <w:rStyle w:val="FootnoteReference"/>
        </w:rPr>
        <w:footnoteRef/>
      </w:r>
      <w:r w:rsidRPr="0097493F">
        <w:rPr>
          <w:lang w:val="sq-AL"/>
        </w:rPr>
        <w:t xml:space="preserve"> </w:t>
      </w:r>
      <w:r w:rsidRPr="0097493F">
        <w:rPr>
          <w:rFonts w:ascii="Times New Roman" w:hAnsi="Times New Roman"/>
          <w:vertAlign w:val="baseline"/>
          <w:lang w:val="sq-AL"/>
        </w:rPr>
        <w:t xml:space="preserve">Za realizaciju ove aktivnosti, prilikom izrade </w:t>
      </w:r>
      <w:r>
        <w:rPr>
          <w:rFonts w:ascii="Times New Roman" w:hAnsi="Times New Roman"/>
          <w:vertAlign w:val="baseline"/>
          <w:lang w:val="sq-AL"/>
        </w:rPr>
        <w:t>LAPRR</w:t>
      </w:r>
      <w:r w:rsidRPr="0097493F">
        <w:rPr>
          <w:rFonts w:ascii="Times New Roman" w:hAnsi="Times New Roman"/>
          <w:vertAlign w:val="baseline"/>
          <w:lang w:val="sq-AL"/>
        </w:rPr>
        <w:t>, dogovoreno je da će Ombudsman sarađivati sa Opštinom</w:t>
      </w:r>
    </w:p>
  </w:footnote>
  <w:footnote w:id="17">
    <w:p w14:paraId="0DB3799D" w14:textId="4749A17C" w:rsidR="00D91C23" w:rsidRPr="0097493F" w:rsidRDefault="00D91C23">
      <w:pPr>
        <w:pStyle w:val="FootnoteText"/>
        <w:rPr>
          <w:rFonts w:ascii="Times New Roman" w:hAnsi="Times New Roman"/>
          <w:vertAlign w:val="baseline"/>
          <w:lang w:val="sq-AL"/>
        </w:rPr>
      </w:pPr>
      <w:r>
        <w:rPr>
          <w:rStyle w:val="FootnoteReference"/>
        </w:rPr>
        <w:footnoteRef/>
      </w:r>
      <w:r w:rsidRPr="0097493F">
        <w:rPr>
          <w:lang w:val="sq-AL"/>
        </w:rPr>
        <w:t xml:space="preserve"> </w:t>
      </w:r>
      <w:r w:rsidRPr="0097493F">
        <w:rPr>
          <w:rFonts w:ascii="Times New Roman" w:hAnsi="Times New Roman"/>
          <w:vertAlign w:val="baseline"/>
          <w:lang w:val="sq-AL"/>
        </w:rPr>
        <w:t xml:space="preserve">Za realizaciju ove aktivnosti, prilikom izrade </w:t>
      </w:r>
      <w:r>
        <w:rPr>
          <w:rFonts w:ascii="Times New Roman" w:hAnsi="Times New Roman"/>
          <w:vertAlign w:val="baseline"/>
          <w:lang w:val="sq-AL"/>
        </w:rPr>
        <w:t>LAPRR</w:t>
      </w:r>
      <w:r w:rsidRPr="0097493F">
        <w:rPr>
          <w:rFonts w:ascii="Times New Roman" w:hAnsi="Times New Roman"/>
          <w:vertAlign w:val="baseline"/>
          <w:lang w:val="sq-AL"/>
        </w:rPr>
        <w:t>, dogovoreno je da će Ombudsman sarađivati sa Opštinom</w:t>
      </w:r>
    </w:p>
  </w:footnote>
  <w:footnote w:id="18">
    <w:p w14:paraId="2FDD5689" w14:textId="37C7D3A6" w:rsidR="00D91C23" w:rsidRPr="009878C7" w:rsidRDefault="00D91C23">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za 2024. godinu, Op</w:t>
      </w:r>
      <w:r>
        <w:rPr>
          <w:rFonts w:ascii="Times New Roman" w:hAnsi="Times New Roman"/>
          <w:vertAlign w:val="baseline"/>
          <w:lang w:val="sq-AL"/>
        </w:rPr>
        <w:t>št</w:t>
      </w:r>
      <w:r w:rsidRPr="009878C7">
        <w:rPr>
          <w:rFonts w:ascii="Times New Roman" w:hAnsi="Times New Roman"/>
          <w:vertAlign w:val="baseline"/>
          <w:lang w:val="sq-AL"/>
        </w:rPr>
        <w:t>ina će sarađivati sa UN Women</w:t>
      </w:r>
    </w:p>
  </w:footnote>
  <w:footnote w:id="19">
    <w:p w14:paraId="0CB69C52" w14:textId="77777777" w:rsidR="00D91C23" w:rsidRPr="007C4E6E" w:rsidRDefault="00D91C23" w:rsidP="00C869A7">
      <w:pPr>
        <w:pStyle w:val="FootnoteText"/>
        <w:rPr>
          <w:rFonts w:ascii="Times New Roman" w:hAnsi="Times New Roman"/>
          <w:szCs w:val="18"/>
          <w:lang w:val="sq-AL"/>
        </w:rPr>
      </w:pPr>
      <w:r w:rsidRPr="007C4E6E">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UN Women će također pružiti podršku ovoj aktivnosti</w:t>
      </w:r>
    </w:p>
  </w:footnote>
  <w:footnote w:id="20">
    <w:p w14:paraId="3C8B9E9C" w14:textId="4D098869" w:rsidR="00D91C23" w:rsidRPr="009878C7" w:rsidRDefault="00D91C23">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za 2024. godinu, Op</w:t>
      </w:r>
      <w:r>
        <w:rPr>
          <w:rFonts w:ascii="Times New Roman" w:hAnsi="Times New Roman"/>
          <w:vertAlign w:val="baseline"/>
          <w:lang w:val="sq-AL"/>
        </w:rPr>
        <w:t>št</w:t>
      </w:r>
      <w:r w:rsidRPr="009878C7">
        <w:rPr>
          <w:rFonts w:ascii="Times New Roman" w:hAnsi="Times New Roman"/>
          <w:vertAlign w:val="baseline"/>
          <w:lang w:val="sq-AL"/>
        </w:rPr>
        <w:t>ina će sarađivati sa UN Women</w:t>
      </w:r>
    </w:p>
  </w:footnote>
  <w:footnote w:id="21">
    <w:p w14:paraId="5497B780" w14:textId="77777777" w:rsidR="00D91C23" w:rsidRPr="007C4E6E" w:rsidRDefault="00D91C23" w:rsidP="00C869A7">
      <w:pPr>
        <w:pStyle w:val="FootnoteText"/>
        <w:rPr>
          <w:rFonts w:ascii="Times New Roman" w:hAnsi="Times New Roman"/>
          <w:szCs w:val="18"/>
          <w:lang w:val="sq-AL"/>
        </w:rPr>
      </w:pPr>
      <w:r w:rsidRPr="007C4E6E">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UN Women će također pružiti podršku ovoj aktivnosti</w:t>
      </w:r>
    </w:p>
  </w:footnote>
  <w:footnote w:id="22">
    <w:p w14:paraId="5B678ECD" w14:textId="7E42130D" w:rsidR="00D91C23" w:rsidRPr="00E33AE2" w:rsidRDefault="00D91C23" w:rsidP="00C869A7">
      <w:pPr>
        <w:pStyle w:val="FootnoteText"/>
        <w:rPr>
          <w:lang w:val="sq-AL"/>
        </w:rPr>
      </w:pPr>
      <w:r>
        <w:rPr>
          <w:rStyle w:val="FootnoteReference"/>
        </w:rPr>
        <w:footnoteRef/>
      </w:r>
      <w:r w:rsidRPr="00C869A7">
        <w:rPr>
          <w:lang w:val="sq-AL"/>
        </w:rPr>
        <w:t xml:space="preserve"> </w:t>
      </w:r>
      <w:r w:rsidRPr="00195734">
        <w:rPr>
          <w:rFonts w:ascii="Times New Roman" w:hAnsi="Times New Roman"/>
          <w:vertAlign w:val="baseline"/>
          <w:lang w:val="sq-AL"/>
        </w:rPr>
        <w:t>Radi se o objedinjavanju prikupljanja podataka za učesnike u svim aktivnostima koje sprovodi opština, bez obzira na direkciju relevantne oblasti. Tako će biti pripremljena tabela (npr. u Excel-u) sa svim specifikacijama koje moraju sadržavati podatke (kao što su broj učesnika, pol, godine, etn</w:t>
      </w:r>
      <w:r>
        <w:rPr>
          <w:rFonts w:ascii="Times New Roman" w:hAnsi="Times New Roman"/>
          <w:vertAlign w:val="baseline"/>
          <w:lang w:val="sq-AL"/>
        </w:rPr>
        <w:t>ička pripadnost, invaliditet, m</w:t>
      </w:r>
      <w:r w:rsidRPr="00195734">
        <w:rPr>
          <w:rFonts w:ascii="Times New Roman" w:hAnsi="Times New Roman"/>
          <w:vertAlign w:val="baseline"/>
          <w:lang w:val="sq-AL"/>
        </w:rPr>
        <w:t xml:space="preserve">esto stanovanja...itd.) i na osnovu nje, liste učešća koje se moraju popuniti u svakoj aktivnosti će biti objedinjene. Slično, biće pripremljen i list sa uputstvima o tome kako će se pripremiti informacije za objavljivanje na web stranici opštine, o realizaciji relevantnih aktivnosti u ovom </w:t>
      </w:r>
      <w:r>
        <w:rPr>
          <w:rFonts w:ascii="Times New Roman" w:hAnsi="Times New Roman"/>
          <w:vertAlign w:val="baseline"/>
          <w:lang w:val="sq-AL"/>
        </w:rPr>
        <w:t>LAPRR</w:t>
      </w:r>
      <w:r w:rsidRPr="00195734">
        <w:rPr>
          <w:rFonts w:ascii="Times New Roman" w:hAnsi="Times New Roman"/>
          <w:vertAlign w:val="baseline"/>
          <w:lang w:val="sq-AL"/>
        </w:rPr>
        <w:t>.</w:t>
      </w:r>
    </w:p>
  </w:footnote>
  <w:footnote w:id="23">
    <w:p w14:paraId="40CFD735" w14:textId="230C146E" w:rsidR="00D91C23" w:rsidRPr="009878C7" w:rsidRDefault="00D91C23" w:rsidP="009339D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 xml:space="preserve">Za ovu aktivnost materijale i trenere donosi </w:t>
      </w:r>
      <w:r w:rsidR="008B6F09">
        <w:rPr>
          <w:rFonts w:ascii="Times New Roman" w:hAnsi="Times New Roman"/>
          <w:vertAlign w:val="baseline"/>
          <w:lang w:val="sq-AL"/>
        </w:rPr>
        <w:t>Ministarstvo obrazovanja i kulture</w:t>
      </w:r>
    </w:p>
  </w:footnote>
  <w:footnote w:id="24">
    <w:p w14:paraId="577193EC" w14:textId="24CC030B" w:rsidR="00D91C23" w:rsidRPr="009878C7" w:rsidRDefault="00D91C23" w:rsidP="001D6E66">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 xml:space="preserve">Za ovu aktivnost materijale i trenere donosi </w:t>
      </w:r>
      <w:r w:rsidR="008B6F09">
        <w:rPr>
          <w:rFonts w:ascii="Times New Roman" w:hAnsi="Times New Roman"/>
          <w:vertAlign w:val="baseline"/>
          <w:lang w:val="sq-AL"/>
        </w:rPr>
        <w:t>Ministarstvo obrazovanja i kulture</w:t>
      </w:r>
    </w:p>
  </w:footnote>
  <w:footnote w:id="25">
    <w:p w14:paraId="737B2216" w14:textId="5226EA27" w:rsidR="00D91C23" w:rsidRPr="009878C7" w:rsidRDefault="00D91C23" w:rsidP="001D6E66">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 xml:space="preserve">Za ovu aktivnost materijale i trenere donosi </w:t>
      </w:r>
      <w:r w:rsidR="008B6F09">
        <w:rPr>
          <w:rFonts w:ascii="Times New Roman" w:hAnsi="Times New Roman"/>
          <w:vertAlign w:val="baseline"/>
          <w:lang w:val="sq-AL"/>
        </w:rPr>
        <w:t>Ministarstvo obrazovanja i kulture</w:t>
      </w:r>
    </w:p>
  </w:footnote>
  <w:footnote w:id="26">
    <w:p w14:paraId="1E0A0268" w14:textId="7AF2B2C8" w:rsidR="00D91C23" w:rsidRPr="009878C7" w:rsidRDefault="00D91C23" w:rsidP="00280612">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ekspert</w:t>
      </w:r>
      <w:r w:rsidR="00584F07">
        <w:rPr>
          <w:rFonts w:ascii="Times New Roman" w:hAnsi="Times New Roman"/>
          <w:vertAlign w:val="baseline"/>
          <w:lang w:val="sq-AL"/>
        </w:rPr>
        <w:t>a</w:t>
      </w:r>
      <w:r w:rsidRPr="009878C7">
        <w:rPr>
          <w:rFonts w:ascii="Times New Roman" w:hAnsi="Times New Roman"/>
          <w:vertAlign w:val="baseline"/>
          <w:lang w:val="sq-AL"/>
        </w:rPr>
        <w:t xml:space="preserve"> i ručak za 2024. godinu pokrivaju operater i donatori</w:t>
      </w:r>
    </w:p>
  </w:footnote>
  <w:footnote w:id="27">
    <w:p w14:paraId="640770F5" w14:textId="0A9725EC" w:rsidR="00D91C23" w:rsidRPr="009878C7" w:rsidRDefault="00D91C23" w:rsidP="00280612">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stručnjak je pokriven od strane operatera</w:t>
      </w:r>
    </w:p>
  </w:footnote>
  <w:footnote w:id="28">
    <w:p w14:paraId="38F52D82" w14:textId="77777777" w:rsidR="00D91C23" w:rsidRPr="009878C7" w:rsidRDefault="00D91C23" w:rsidP="00280612">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stručnjak je pokriven od strane operatera</w:t>
      </w:r>
    </w:p>
  </w:footnote>
  <w:footnote w:id="29">
    <w:p w14:paraId="2497BFDA" w14:textId="1C9D714A" w:rsidR="00D91C23" w:rsidRPr="009878C7" w:rsidRDefault="00D91C23" w:rsidP="0017314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ekspert dolazi iz reda Ombudsmana</w:t>
      </w:r>
    </w:p>
  </w:footnote>
  <w:footnote w:id="30">
    <w:p w14:paraId="7E2A58CD" w14:textId="77777777" w:rsidR="00D91C23" w:rsidRPr="009878C7" w:rsidRDefault="00D91C23" w:rsidP="0017314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ekspert dolazi iz reda Ombudsmana</w:t>
      </w:r>
    </w:p>
  </w:footnote>
  <w:footnote w:id="31">
    <w:p w14:paraId="641CF0E9" w14:textId="77777777" w:rsidR="00D91C23" w:rsidRPr="009878C7" w:rsidRDefault="00D91C23" w:rsidP="00173147">
      <w:pPr>
        <w:pStyle w:val="FootnoteText"/>
        <w:rPr>
          <w:vertAlign w:val="baseline"/>
          <w:lang w:val="sq-AL"/>
        </w:rPr>
      </w:pPr>
      <w:r>
        <w:rPr>
          <w:rStyle w:val="FootnoteReference"/>
        </w:rPr>
        <w:footnoteRef/>
      </w:r>
      <w:r w:rsidRPr="009878C7">
        <w:rPr>
          <w:lang w:val="sq-AL"/>
        </w:rPr>
        <w:t xml:space="preserve"> </w:t>
      </w:r>
      <w:r w:rsidRPr="009878C7">
        <w:rPr>
          <w:rFonts w:ascii="Times New Roman" w:hAnsi="Times New Roman"/>
          <w:vertAlign w:val="baseline"/>
          <w:lang w:val="sq-AL"/>
        </w:rPr>
        <w:t>Za ovu aktivnost ekspert dolazi iz reda Ombudsmana</w:t>
      </w:r>
    </w:p>
  </w:footnote>
  <w:footnote w:id="32">
    <w:p w14:paraId="4B1FB353" w14:textId="77777777" w:rsidR="00D91C23" w:rsidRPr="00482833" w:rsidRDefault="00D91C23" w:rsidP="00C869A7">
      <w:pPr>
        <w:pStyle w:val="FootnoteText"/>
        <w:rPr>
          <w:rFonts w:ascii="Times New Roman" w:hAnsi="Times New Roman"/>
          <w:szCs w:val="18"/>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Kako je predviđeno u Strategiji lokalnog ekonomskog razvoja 2024 - 2030, strana 114.</w:t>
      </w:r>
    </w:p>
  </w:footnote>
  <w:footnote w:id="33">
    <w:p w14:paraId="1A2F412F" w14:textId="77777777" w:rsidR="00D91C23" w:rsidRPr="00482833" w:rsidRDefault="00D91C23" w:rsidP="00C869A7">
      <w:pPr>
        <w:pStyle w:val="FootnoteText"/>
        <w:rPr>
          <w:rFonts w:ascii="Times New Roman" w:hAnsi="Times New Roman"/>
          <w:szCs w:val="18"/>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Kako je predviđeno u Strategiji lokalnog ekonomskog razvoja 2024 - 2030, strana 114.</w:t>
      </w:r>
    </w:p>
  </w:footnote>
  <w:footnote w:id="34">
    <w:p w14:paraId="533F635F" w14:textId="77777777" w:rsidR="00D91C23" w:rsidRPr="00C869A7" w:rsidRDefault="00D91C23" w:rsidP="00C869A7">
      <w:pPr>
        <w:pStyle w:val="FootnoteText"/>
        <w:rPr>
          <w:rFonts w:ascii="Times New Roman" w:hAnsi="Times New Roman"/>
          <w:szCs w:val="18"/>
          <w:vertAlign w:val="baseline"/>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Kako je predviđeno u Strategiji lokalnog ekonomskog razvoja 2024 - 2030, strana 114.</w:t>
      </w:r>
    </w:p>
  </w:footnote>
  <w:footnote w:id="35">
    <w:p w14:paraId="41D425C7" w14:textId="77777777" w:rsidR="00D91C23" w:rsidRPr="00482833" w:rsidRDefault="00D91C23" w:rsidP="00C869A7">
      <w:pPr>
        <w:pStyle w:val="FootnoteText"/>
        <w:rPr>
          <w:rFonts w:ascii="Times New Roman" w:hAnsi="Times New Roman"/>
          <w:szCs w:val="18"/>
          <w:lang w:val="sq-AL"/>
        </w:rPr>
      </w:pPr>
      <w:r w:rsidRPr="00482833">
        <w:rPr>
          <w:rStyle w:val="FootnoteReference"/>
          <w:rFonts w:ascii="Times New Roman" w:hAnsi="Times New Roman"/>
          <w:szCs w:val="18"/>
        </w:rPr>
        <w:footnoteRef/>
      </w:r>
      <w:r w:rsidRPr="00C869A7">
        <w:rPr>
          <w:rFonts w:ascii="Times New Roman" w:hAnsi="Times New Roman"/>
          <w:szCs w:val="18"/>
          <w:lang w:val="sq-AL"/>
        </w:rPr>
        <w:t xml:space="preserve"> </w:t>
      </w:r>
      <w:r w:rsidRPr="00C869A7">
        <w:rPr>
          <w:rFonts w:ascii="Times New Roman" w:hAnsi="Times New Roman"/>
          <w:szCs w:val="18"/>
          <w:vertAlign w:val="baseline"/>
          <w:lang w:val="sq-AL"/>
        </w:rPr>
        <w:t>Kako je predviđeno u Strategiji lokalnog ekonomskog razvoja 2024 - 2030, strana 114.</w:t>
      </w:r>
    </w:p>
  </w:footnote>
  <w:footnote w:id="36">
    <w:p w14:paraId="02BA1D36" w14:textId="77777777" w:rsidR="00D91C23" w:rsidRPr="007D7468" w:rsidRDefault="00D91C23" w:rsidP="00C869A7">
      <w:pPr>
        <w:pStyle w:val="FootnoteText"/>
        <w:rPr>
          <w:rFonts w:ascii="Times New Roman" w:hAnsi="Times New Roman"/>
          <w:lang w:val="sq-AL"/>
        </w:rPr>
      </w:pPr>
      <w:r w:rsidRPr="007D7468">
        <w:rPr>
          <w:rStyle w:val="FootnoteReference"/>
          <w:rFonts w:ascii="Times New Roman" w:hAnsi="Times New Roman"/>
        </w:rPr>
        <w:footnoteRef/>
      </w:r>
      <w:r w:rsidRPr="00C869A7">
        <w:rPr>
          <w:rFonts w:ascii="Times New Roman" w:hAnsi="Times New Roman"/>
          <w:lang w:val="sq-AL"/>
        </w:rPr>
        <w:t xml:space="preserve"> </w:t>
      </w:r>
      <w:r w:rsidRPr="00C869A7">
        <w:rPr>
          <w:rFonts w:ascii="Times New Roman" w:hAnsi="Times New Roman"/>
          <w:vertAlign w:val="baseline"/>
          <w:lang w:val="sq-AL"/>
        </w:rPr>
        <w:t>Kao što je predviđeno u Lokalnoj strategiji ekonomskog razvoja, 2024 - 2034, str. 108</w:t>
      </w:r>
    </w:p>
  </w:footnote>
  <w:footnote w:id="37">
    <w:p w14:paraId="40BA3088" w14:textId="5DBBAD2F" w:rsidR="00D91C23" w:rsidRPr="00A00797" w:rsidRDefault="00D91C23" w:rsidP="00731E30">
      <w:pPr>
        <w:pStyle w:val="FootnoteText"/>
        <w:rPr>
          <w:rFonts w:ascii="Times New Roman" w:hAnsi="Times New Roman"/>
          <w:vertAlign w:val="baseline"/>
          <w:lang w:val="sq-AL"/>
        </w:rPr>
      </w:pPr>
      <w:r w:rsidRPr="00365B42">
        <w:rPr>
          <w:rStyle w:val="FootnoteReference"/>
          <w:rFonts w:ascii="Times New Roman" w:hAnsi="Times New Roman"/>
        </w:rPr>
        <w:footnoteRef/>
      </w:r>
      <w:r w:rsidRPr="00A00797">
        <w:rPr>
          <w:rFonts w:ascii="Times New Roman" w:hAnsi="Times New Roman"/>
          <w:lang w:val="sq-AL"/>
        </w:rPr>
        <w:t xml:space="preserve"> </w:t>
      </w:r>
      <w:r w:rsidRPr="00A00797">
        <w:rPr>
          <w:rFonts w:ascii="Times New Roman" w:hAnsi="Times New Roman"/>
          <w:vertAlign w:val="baseline"/>
          <w:lang w:val="sq-AL"/>
        </w:rPr>
        <w:t xml:space="preserve">Opština pokriva isplatu od 150 eura mjesečno za porodicu (samostalnu majku, žrtvu </w:t>
      </w:r>
      <w:r w:rsidR="005718C5">
        <w:rPr>
          <w:rFonts w:ascii="Times New Roman" w:hAnsi="Times New Roman"/>
          <w:vertAlign w:val="baseline"/>
          <w:lang w:val="sq-AL"/>
        </w:rPr>
        <w:t>NP</w:t>
      </w:r>
      <w:r w:rsidRPr="00A00797">
        <w:rPr>
          <w:rFonts w:ascii="Times New Roman" w:hAnsi="Times New Roman"/>
          <w:vertAlign w:val="baseline"/>
          <w:lang w:val="sq-AL"/>
        </w:rPr>
        <w:t>-a ili porodicu u socijalnoj kategoriji) za period ne duži od jedne godine.</w:t>
      </w:r>
    </w:p>
  </w:footnote>
  <w:footnote w:id="38">
    <w:p w14:paraId="497BB389" w14:textId="4AF7D98A" w:rsidR="00D91C23" w:rsidRPr="00A00797" w:rsidRDefault="00D91C23" w:rsidP="00731E30">
      <w:pPr>
        <w:pStyle w:val="FootnoteText"/>
        <w:rPr>
          <w:vertAlign w:val="baseline"/>
          <w:lang w:val="sq-AL"/>
        </w:rPr>
      </w:pPr>
      <w:r w:rsidRPr="00365B42">
        <w:rPr>
          <w:rStyle w:val="FootnoteReference"/>
          <w:rFonts w:ascii="Times New Roman" w:hAnsi="Times New Roman"/>
        </w:rPr>
        <w:footnoteRef/>
      </w:r>
      <w:r w:rsidRPr="00A00797">
        <w:rPr>
          <w:rFonts w:ascii="Times New Roman" w:hAnsi="Times New Roman"/>
          <w:lang w:val="sq-AL"/>
        </w:rPr>
        <w:t xml:space="preserve"> </w:t>
      </w:r>
      <w:r w:rsidRPr="00A00797">
        <w:rPr>
          <w:rFonts w:ascii="Times New Roman" w:hAnsi="Times New Roman"/>
          <w:vertAlign w:val="baseline"/>
          <w:lang w:val="sq-AL"/>
        </w:rPr>
        <w:t xml:space="preserve">Opština pokriva isplatu od 150 eura mjesečno za porodicu (samostalnu majku, žrtvu </w:t>
      </w:r>
      <w:r w:rsidR="005718C5">
        <w:rPr>
          <w:rFonts w:ascii="Times New Roman" w:hAnsi="Times New Roman"/>
          <w:vertAlign w:val="baseline"/>
          <w:lang w:val="sq-AL"/>
        </w:rPr>
        <w:t>NP</w:t>
      </w:r>
      <w:r w:rsidRPr="00A00797">
        <w:rPr>
          <w:rFonts w:ascii="Times New Roman" w:hAnsi="Times New Roman"/>
          <w:vertAlign w:val="baseline"/>
          <w:lang w:val="sq-AL"/>
        </w:rPr>
        <w:t>-a ili porodicu u socijalnoj kategoriji) za period ne duži od jedne godine.</w:t>
      </w:r>
    </w:p>
  </w:footnote>
  <w:footnote w:id="39">
    <w:p w14:paraId="38FF52E5" w14:textId="77777777" w:rsidR="00D91C23" w:rsidRPr="0008014A" w:rsidRDefault="00D91C23" w:rsidP="00C869A7">
      <w:pPr>
        <w:pStyle w:val="FootnoteText"/>
        <w:rPr>
          <w:rFonts w:ascii="Times New Roman" w:hAnsi="Times New Roman"/>
          <w:lang w:val="sq-AL"/>
        </w:rPr>
      </w:pPr>
      <w:r w:rsidRPr="0008014A">
        <w:rPr>
          <w:rStyle w:val="FootnoteReference"/>
          <w:rFonts w:ascii="Times New Roman" w:hAnsi="Times New Roman"/>
        </w:rPr>
        <w:footnoteRef/>
      </w:r>
      <w:r w:rsidRPr="0008014A">
        <w:rPr>
          <w:rFonts w:ascii="Times New Roman" w:hAnsi="Times New Roman"/>
          <w:lang w:val="sq-AL"/>
        </w:rPr>
        <w:t xml:space="preserve"> </w:t>
      </w:r>
      <w:r w:rsidRPr="0008014A">
        <w:rPr>
          <w:rFonts w:ascii="Times New Roman" w:hAnsi="Times New Roman"/>
          <w:vertAlign w:val="baseline"/>
          <w:lang w:val="sq-AL"/>
        </w:rPr>
        <w:t>Kao što je predviđeno u Lokalnoj strategiji ekonomskog razvoja, 2024 - 2034, str. 110</w:t>
      </w:r>
    </w:p>
  </w:footnote>
  <w:footnote w:id="40">
    <w:p w14:paraId="361BF077" w14:textId="77777777" w:rsidR="00D91C23" w:rsidRPr="007D7468" w:rsidRDefault="00D91C23" w:rsidP="00C869A7">
      <w:pPr>
        <w:pStyle w:val="FootnoteText"/>
        <w:rPr>
          <w:rFonts w:ascii="Times New Roman" w:hAnsi="Times New Roman"/>
          <w:lang w:val="sq-AL"/>
        </w:rPr>
      </w:pPr>
      <w:r w:rsidRPr="0008014A">
        <w:rPr>
          <w:rStyle w:val="FootnoteReference"/>
          <w:rFonts w:ascii="Times New Roman" w:hAnsi="Times New Roman"/>
        </w:rPr>
        <w:footnoteRef/>
      </w:r>
      <w:r w:rsidRPr="0008014A">
        <w:rPr>
          <w:rFonts w:ascii="Times New Roman" w:hAnsi="Times New Roman"/>
          <w:lang w:val="sq-AL"/>
        </w:rPr>
        <w:t xml:space="preserve"> </w:t>
      </w:r>
      <w:r w:rsidRPr="0008014A">
        <w:rPr>
          <w:rFonts w:ascii="Times New Roman" w:hAnsi="Times New Roman"/>
          <w:vertAlign w:val="baseline"/>
          <w:lang w:val="sq-AL"/>
        </w:rPr>
        <w:t>Kao što je predviđeno u Lokalnoj strategiji ekonomskog razvoja, 2024 - 2034, str. 110</w:t>
      </w:r>
    </w:p>
  </w:footnote>
  <w:footnote w:id="41">
    <w:p w14:paraId="2B521520" w14:textId="78CA9F74" w:rsidR="00D91C23" w:rsidRPr="00BF5E6D" w:rsidRDefault="00D91C23" w:rsidP="00C869A7">
      <w:pPr>
        <w:pStyle w:val="FootnoteText"/>
        <w:rPr>
          <w:lang w:val="sq-AL"/>
        </w:rPr>
      </w:pPr>
      <w:r>
        <w:rPr>
          <w:rStyle w:val="FootnoteReference"/>
        </w:rPr>
        <w:footnoteRef/>
      </w:r>
      <w:r w:rsidRPr="00C869A7">
        <w:rPr>
          <w:lang w:val="sq-AL"/>
        </w:rPr>
        <w:t xml:space="preserve"> </w:t>
      </w:r>
      <w:r w:rsidRPr="00C869A7">
        <w:rPr>
          <w:rFonts w:ascii="Times New Roman" w:hAnsi="Times New Roman"/>
          <w:szCs w:val="18"/>
          <w:vertAlign w:val="baseline"/>
          <w:lang w:val="sq-AL"/>
        </w:rPr>
        <w:t xml:space="preserve">Ova mera je predviđena u skladu sa preporukama iz rodne analize programa Direkcije za kulturu, omladinu i sport opštine Uroševac, koji je izradila opština uz podršku ekspertize UN Women u okviru Regionalnog programa: „Transformativno finansiranje za rodnu ravnopravnost Jednakost prema transparentnijem, inkluzivnijem i odgovornijem upravljanju na Zapadnom Balkanu“, koji finansira SIDA i sprovodi se na Kosovu od 2020. godine </w:t>
      </w:r>
      <w:r w:rsidRPr="00C869A7">
        <w:rPr>
          <w:rFonts w:ascii="Times New Roman" w:hAnsi="Times New Roman"/>
          <w:szCs w:val="18"/>
          <w:lang w:val="sq-AL"/>
        </w:rPr>
        <w:t>.</w:t>
      </w:r>
    </w:p>
  </w:footnote>
  <w:footnote w:id="42">
    <w:p w14:paraId="070124D3" w14:textId="77777777" w:rsidR="00D91C23" w:rsidRPr="00F07F4D" w:rsidRDefault="00D91C23" w:rsidP="00C869A7">
      <w:pPr>
        <w:pStyle w:val="FootnoteText"/>
        <w:rPr>
          <w:lang w:val="sq-AL"/>
        </w:rPr>
      </w:pPr>
      <w:r>
        <w:rPr>
          <w:rStyle w:val="FootnoteReference"/>
        </w:rPr>
        <w:footnoteRef/>
      </w:r>
      <w:r w:rsidRPr="00C869A7">
        <w:rPr>
          <w:lang w:val="sq-AL"/>
        </w:rPr>
        <w:t xml:space="preserve"> </w:t>
      </w:r>
      <w:r w:rsidRPr="00C869A7">
        <w:rPr>
          <w:rFonts w:ascii="Times New Roman" w:hAnsi="Times New Roman"/>
          <w:szCs w:val="18"/>
          <w:vertAlign w:val="baseline"/>
          <w:lang w:val="sq-AL"/>
        </w:rPr>
        <w:t>Ova mjera je predviđena u skladu sa preporukama iz rodne analize programa Direkcije za kulturu, omladinu i sport opštine Uroševac, koji je izradila opština uz podršku ekspertize UN Women u okviru Regionalnog programa: „Transformativno finansiranje za rodnu ravnopravnost Jednakost prema transparentnijem, inkluzivnijem i odgovornijem upravljanju na Zapadnom Balkanu“, finansiran od strane SIDA-e i implementiran na Kosovu od 2020.</w:t>
      </w:r>
    </w:p>
  </w:footnote>
  <w:footnote w:id="43">
    <w:p w14:paraId="289FDF7C" w14:textId="7E3D7346" w:rsidR="00D91C23" w:rsidRPr="005F685D" w:rsidRDefault="00D91C23">
      <w:pPr>
        <w:pStyle w:val="FootnoteText"/>
        <w:rPr>
          <w:vertAlign w:val="baseline"/>
          <w:lang w:val="sq-AL"/>
        </w:rPr>
      </w:pPr>
      <w:r>
        <w:rPr>
          <w:rStyle w:val="FootnoteReference"/>
        </w:rPr>
        <w:footnoteRef/>
      </w:r>
      <w:r w:rsidRPr="005F685D">
        <w:rPr>
          <w:lang w:val="sq-AL"/>
        </w:rPr>
        <w:t xml:space="preserve"> </w:t>
      </w:r>
      <w:r w:rsidRPr="00707B8E">
        <w:rPr>
          <w:rFonts w:ascii="Times New Roman" w:hAnsi="Times New Roman"/>
          <w:vertAlign w:val="baseline"/>
          <w:lang w:val="sq-AL"/>
        </w:rPr>
        <w:t>Za pripremu publikacije biće angažovana 3 člana kluba "De Rada" svakog meseca, za rad na materijalu plus učešće na mesečnim sastancima, a troškove izdavanja publikacije snosiće "De Rada" klub kroz sredstva koja prima od opštine prema aktivnosti 3.2.5</w:t>
      </w:r>
    </w:p>
  </w:footnote>
  <w:footnote w:id="44">
    <w:p w14:paraId="51EE6EF8" w14:textId="037A092F" w:rsidR="00D91C23" w:rsidRPr="00F8119A" w:rsidRDefault="00D91C23" w:rsidP="00C869A7">
      <w:pPr>
        <w:pStyle w:val="FootnoteText"/>
        <w:rPr>
          <w:szCs w:val="18"/>
          <w:lang w:val="sq-AL"/>
        </w:rPr>
      </w:pPr>
      <w:r w:rsidRPr="00F8119A">
        <w:rPr>
          <w:rStyle w:val="FootnoteReference"/>
          <w:szCs w:val="18"/>
        </w:rPr>
        <w:footnoteRef/>
      </w:r>
      <w:r w:rsidRPr="00C869A7">
        <w:rPr>
          <w:szCs w:val="18"/>
          <w:lang w:val="sq-AL"/>
        </w:rPr>
        <w:t xml:space="preserve"> </w:t>
      </w:r>
      <w:r w:rsidRPr="00F8119A">
        <w:rPr>
          <w:rFonts w:ascii="Times New Roman" w:hAnsi="Times New Roman"/>
          <w:szCs w:val="18"/>
          <w:vertAlign w:val="baseline"/>
          <w:lang w:val="sq-AL"/>
        </w:rPr>
        <w:t>Ovaj cilj je dodat ovom PLVBGJ dok opština ne izradi Lokalni akcioni plan za zaštitu od nasilja u porodici, tako da nema nameru da obuhvati sve radnje koje je potrebno preduzeti da bi se postiglo njegovo ispunjenje.</w:t>
      </w:r>
      <w:r w:rsidRPr="00C869A7">
        <w:rPr>
          <w:rFonts w:ascii="Times New Roman" w:hAnsi="Times New Roman"/>
          <w:szCs w:val="18"/>
          <w:lang w:val="sq-AL"/>
        </w:rPr>
        <w:t xml:space="preserve"> </w:t>
      </w:r>
      <w:r w:rsidRPr="00C869A7">
        <w:rPr>
          <w:rFonts w:ascii="Times New Roman" w:hAnsi="Times New Roman"/>
          <w:szCs w:val="18"/>
          <w:vertAlign w:val="baseline"/>
          <w:lang w:val="sq-AL"/>
        </w:rPr>
        <w:t>Neke radnje koje se odnose na ovaj cilj su takođe predviđene u drugim ciljevima iznad u ovom PLVBGJ. Za izradu Lokalnog akcionog plana za zaštitu od nasilja u porodici, Opština je započela saradnju sa OEBS-om.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7C5B" w14:textId="4AF5EA4E" w:rsidR="00D91C23" w:rsidRPr="00D46DBB" w:rsidRDefault="00D91C23">
    <w:pPr>
      <w:pStyle w:val="Header"/>
    </w:pPr>
    <w:r>
      <w:rPr>
        <w:noProof/>
      </w:rPr>
      <w:pict w14:anchorId="0B655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1" o:spid="_x0000_s2051" type="#_x0000_t136" style="position:absolute;left:0;text-align:left;margin-left:0;margin-top:0;width:397.65pt;height:238.6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DB64" w14:textId="07BB75AB" w:rsidR="00D91C23" w:rsidRPr="00D46DBB" w:rsidRDefault="00D91C23">
    <w:pPr>
      <w:pStyle w:val="Header"/>
    </w:pPr>
    <w:r>
      <w:rPr>
        <w:noProof/>
      </w:rPr>
      <w:pict w14:anchorId="1197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2" o:spid="_x0000_s2052" type="#_x0000_t136" style="position:absolute;left:0;text-align:left;margin-left:0;margin-top:0;width:397.65pt;height:238.6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B5ED" w14:textId="017C7DEE" w:rsidR="00D91C23" w:rsidRPr="00D46DBB" w:rsidRDefault="00D91C23">
    <w:pPr>
      <w:pStyle w:val="Header"/>
    </w:pPr>
    <w:r>
      <w:rPr>
        <w:noProof/>
      </w:rPr>
      <w:pict w14:anchorId="155B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0" o:spid="_x0000_s2050" type="#_x0000_t136" style="position:absolute;left:0;text-align:left;margin-left:0;margin-top:0;width:397.65pt;height:238.6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2">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1845E3"/>
    <w:multiLevelType w:val="hybridMultilevel"/>
    <w:tmpl w:val="9A1E1A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1D4140"/>
    <w:multiLevelType w:val="hybridMultilevel"/>
    <w:tmpl w:val="F23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BF443C"/>
    <w:multiLevelType w:val="hybridMultilevel"/>
    <w:tmpl w:val="FED274D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1A7B35"/>
    <w:multiLevelType w:val="hybridMultilevel"/>
    <w:tmpl w:val="00B8D428"/>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6"/>
  </w:num>
  <w:num w:numId="5">
    <w:abstractNumId w:val="7"/>
  </w:num>
  <w:num w:numId="6">
    <w:abstractNumId w:val="3"/>
  </w:num>
  <w:num w:numId="7">
    <w:abstractNumId w:val="2"/>
  </w:num>
  <w:num w:numId="8">
    <w:abstractNumId w:val="1"/>
  </w:num>
  <w:num w:numId="9">
    <w:abstractNumId w:val="13"/>
  </w:num>
  <w:num w:numId="10">
    <w:abstractNumId w:val="9"/>
  </w:num>
  <w:num w:numId="11">
    <w:abstractNumId w:val="12"/>
  </w:num>
  <w:num w:numId="12">
    <w:abstractNumId w:val="5"/>
  </w:num>
  <w:num w:numId="13">
    <w:abstractNumId w:val="8"/>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90"/>
    <w:rsid w:val="000027FC"/>
    <w:rsid w:val="0000293C"/>
    <w:rsid w:val="00004238"/>
    <w:rsid w:val="00004D7C"/>
    <w:rsid w:val="00005628"/>
    <w:rsid w:val="00006CF3"/>
    <w:rsid w:val="00007CCD"/>
    <w:rsid w:val="000144AA"/>
    <w:rsid w:val="0001638D"/>
    <w:rsid w:val="0002112B"/>
    <w:rsid w:val="000222F7"/>
    <w:rsid w:val="000225FA"/>
    <w:rsid w:val="000248CF"/>
    <w:rsid w:val="00026EB8"/>
    <w:rsid w:val="0002744C"/>
    <w:rsid w:val="000275B3"/>
    <w:rsid w:val="00027610"/>
    <w:rsid w:val="0002791A"/>
    <w:rsid w:val="00033367"/>
    <w:rsid w:val="0003418C"/>
    <w:rsid w:val="0003559A"/>
    <w:rsid w:val="0003745A"/>
    <w:rsid w:val="0004084F"/>
    <w:rsid w:val="00040CEC"/>
    <w:rsid w:val="0004109D"/>
    <w:rsid w:val="0004296B"/>
    <w:rsid w:val="00044554"/>
    <w:rsid w:val="00044EF5"/>
    <w:rsid w:val="00045455"/>
    <w:rsid w:val="00045817"/>
    <w:rsid w:val="00047520"/>
    <w:rsid w:val="0005005A"/>
    <w:rsid w:val="00052862"/>
    <w:rsid w:val="00052C59"/>
    <w:rsid w:val="00053D98"/>
    <w:rsid w:val="00054554"/>
    <w:rsid w:val="00054E85"/>
    <w:rsid w:val="00056AA3"/>
    <w:rsid w:val="00056BBC"/>
    <w:rsid w:val="00057305"/>
    <w:rsid w:val="00060B93"/>
    <w:rsid w:val="00061154"/>
    <w:rsid w:val="00063B06"/>
    <w:rsid w:val="00064F65"/>
    <w:rsid w:val="0006501B"/>
    <w:rsid w:val="0007223A"/>
    <w:rsid w:val="000735AB"/>
    <w:rsid w:val="000748E6"/>
    <w:rsid w:val="0007495E"/>
    <w:rsid w:val="00075311"/>
    <w:rsid w:val="00076E51"/>
    <w:rsid w:val="000773A1"/>
    <w:rsid w:val="00077453"/>
    <w:rsid w:val="000779D3"/>
    <w:rsid w:val="0008014A"/>
    <w:rsid w:val="00086783"/>
    <w:rsid w:val="00087671"/>
    <w:rsid w:val="0009151B"/>
    <w:rsid w:val="00091803"/>
    <w:rsid w:val="00093014"/>
    <w:rsid w:val="000940E5"/>
    <w:rsid w:val="00094C6B"/>
    <w:rsid w:val="00094C8E"/>
    <w:rsid w:val="0009583E"/>
    <w:rsid w:val="00095B0C"/>
    <w:rsid w:val="000A3BFB"/>
    <w:rsid w:val="000A47E1"/>
    <w:rsid w:val="000B1074"/>
    <w:rsid w:val="000B5420"/>
    <w:rsid w:val="000C0101"/>
    <w:rsid w:val="000C0530"/>
    <w:rsid w:val="000C15E2"/>
    <w:rsid w:val="000C3D11"/>
    <w:rsid w:val="000C733E"/>
    <w:rsid w:val="000C7366"/>
    <w:rsid w:val="000D5201"/>
    <w:rsid w:val="000D55F9"/>
    <w:rsid w:val="000D579D"/>
    <w:rsid w:val="000D58F1"/>
    <w:rsid w:val="000D7225"/>
    <w:rsid w:val="000D7238"/>
    <w:rsid w:val="000D7DF9"/>
    <w:rsid w:val="000E09DE"/>
    <w:rsid w:val="000E1A6B"/>
    <w:rsid w:val="000E2DA9"/>
    <w:rsid w:val="000E3180"/>
    <w:rsid w:val="000E36D2"/>
    <w:rsid w:val="000E388F"/>
    <w:rsid w:val="000E48FD"/>
    <w:rsid w:val="000E4C55"/>
    <w:rsid w:val="000E5863"/>
    <w:rsid w:val="000F0D16"/>
    <w:rsid w:val="000F11B3"/>
    <w:rsid w:val="000F3F96"/>
    <w:rsid w:val="000F4640"/>
    <w:rsid w:val="000F4817"/>
    <w:rsid w:val="00102192"/>
    <w:rsid w:val="00103A6F"/>
    <w:rsid w:val="00103BE1"/>
    <w:rsid w:val="001067A6"/>
    <w:rsid w:val="00107E10"/>
    <w:rsid w:val="001103FB"/>
    <w:rsid w:val="001128D2"/>
    <w:rsid w:val="001133EA"/>
    <w:rsid w:val="00114413"/>
    <w:rsid w:val="001170E3"/>
    <w:rsid w:val="00117D8A"/>
    <w:rsid w:val="00121B3F"/>
    <w:rsid w:val="00121E75"/>
    <w:rsid w:val="00122299"/>
    <w:rsid w:val="00124B30"/>
    <w:rsid w:val="001269FD"/>
    <w:rsid w:val="00132F6D"/>
    <w:rsid w:val="00133001"/>
    <w:rsid w:val="00133DEE"/>
    <w:rsid w:val="00133FBC"/>
    <w:rsid w:val="00135E09"/>
    <w:rsid w:val="00135E5D"/>
    <w:rsid w:val="00135EB4"/>
    <w:rsid w:val="00141128"/>
    <w:rsid w:val="001446EC"/>
    <w:rsid w:val="00144820"/>
    <w:rsid w:val="00144A13"/>
    <w:rsid w:val="00144F8E"/>
    <w:rsid w:val="00145395"/>
    <w:rsid w:val="00145F4C"/>
    <w:rsid w:val="00146C7F"/>
    <w:rsid w:val="00147A54"/>
    <w:rsid w:val="00150F53"/>
    <w:rsid w:val="00154FEC"/>
    <w:rsid w:val="001557BD"/>
    <w:rsid w:val="00155AF0"/>
    <w:rsid w:val="0015669B"/>
    <w:rsid w:val="00157F3F"/>
    <w:rsid w:val="00161400"/>
    <w:rsid w:val="00161DDE"/>
    <w:rsid w:val="00161EC8"/>
    <w:rsid w:val="00163259"/>
    <w:rsid w:val="001637DC"/>
    <w:rsid w:val="001643B5"/>
    <w:rsid w:val="0016473E"/>
    <w:rsid w:val="00165A10"/>
    <w:rsid w:val="00167406"/>
    <w:rsid w:val="00172C2E"/>
    <w:rsid w:val="00172D5C"/>
    <w:rsid w:val="00173147"/>
    <w:rsid w:val="001733AB"/>
    <w:rsid w:val="001742CF"/>
    <w:rsid w:val="0017615D"/>
    <w:rsid w:val="00177F41"/>
    <w:rsid w:val="00181BDA"/>
    <w:rsid w:val="001821AC"/>
    <w:rsid w:val="00182C37"/>
    <w:rsid w:val="00183E8A"/>
    <w:rsid w:val="00187144"/>
    <w:rsid w:val="001936E7"/>
    <w:rsid w:val="00194948"/>
    <w:rsid w:val="0019571D"/>
    <w:rsid w:val="00197659"/>
    <w:rsid w:val="001A033B"/>
    <w:rsid w:val="001A09D4"/>
    <w:rsid w:val="001A118C"/>
    <w:rsid w:val="001A26CE"/>
    <w:rsid w:val="001A3F0B"/>
    <w:rsid w:val="001A4E47"/>
    <w:rsid w:val="001A55E8"/>
    <w:rsid w:val="001A573F"/>
    <w:rsid w:val="001A5AFC"/>
    <w:rsid w:val="001B028F"/>
    <w:rsid w:val="001B234A"/>
    <w:rsid w:val="001B61A9"/>
    <w:rsid w:val="001B6E85"/>
    <w:rsid w:val="001B77C9"/>
    <w:rsid w:val="001B7BEB"/>
    <w:rsid w:val="001B7D21"/>
    <w:rsid w:val="001C3569"/>
    <w:rsid w:val="001C3AC2"/>
    <w:rsid w:val="001C4D70"/>
    <w:rsid w:val="001C5FCD"/>
    <w:rsid w:val="001D575F"/>
    <w:rsid w:val="001D5963"/>
    <w:rsid w:val="001D6233"/>
    <w:rsid w:val="001D6E66"/>
    <w:rsid w:val="001E0F0F"/>
    <w:rsid w:val="001E196A"/>
    <w:rsid w:val="001E288B"/>
    <w:rsid w:val="001F1769"/>
    <w:rsid w:val="001F19DB"/>
    <w:rsid w:val="001F289A"/>
    <w:rsid w:val="001F2C0E"/>
    <w:rsid w:val="001F2C10"/>
    <w:rsid w:val="001F46B7"/>
    <w:rsid w:val="001F585E"/>
    <w:rsid w:val="001F5D66"/>
    <w:rsid w:val="00200141"/>
    <w:rsid w:val="00200FD3"/>
    <w:rsid w:val="002017C2"/>
    <w:rsid w:val="00201F05"/>
    <w:rsid w:val="002039C9"/>
    <w:rsid w:val="002051C6"/>
    <w:rsid w:val="002118F7"/>
    <w:rsid w:val="002154CB"/>
    <w:rsid w:val="00216EFB"/>
    <w:rsid w:val="00217CC2"/>
    <w:rsid w:val="0022170B"/>
    <w:rsid w:val="002227B2"/>
    <w:rsid w:val="002242FD"/>
    <w:rsid w:val="002250A4"/>
    <w:rsid w:val="002262C2"/>
    <w:rsid w:val="0023005A"/>
    <w:rsid w:val="00234AB0"/>
    <w:rsid w:val="00236B32"/>
    <w:rsid w:val="00236FB4"/>
    <w:rsid w:val="00237851"/>
    <w:rsid w:val="00242545"/>
    <w:rsid w:val="002458D7"/>
    <w:rsid w:val="0025249E"/>
    <w:rsid w:val="00252A6B"/>
    <w:rsid w:val="00252D76"/>
    <w:rsid w:val="00254F78"/>
    <w:rsid w:val="00255FBB"/>
    <w:rsid w:val="00256454"/>
    <w:rsid w:val="00256C2B"/>
    <w:rsid w:val="00260C0A"/>
    <w:rsid w:val="00262767"/>
    <w:rsid w:val="00266261"/>
    <w:rsid w:val="00267118"/>
    <w:rsid w:val="0027002E"/>
    <w:rsid w:val="00270D0F"/>
    <w:rsid w:val="002723BD"/>
    <w:rsid w:val="00273345"/>
    <w:rsid w:val="002749D5"/>
    <w:rsid w:val="002772D2"/>
    <w:rsid w:val="002803C7"/>
    <w:rsid w:val="00280612"/>
    <w:rsid w:val="002816F0"/>
    <w:rsid w:val="0028600E"/>
    <w:rsid w:val="00286FEA"/>
    <w:rsid w:val="002912BA"/>
    <w:rsid w:val="00292400"/>
    <w:rsid w:val="00292786"/>
    <w:rsid w:val="0029332D"/>
    <w:rsid w:val="002963F2"/>
    <w:rsid w:val="00296592"/>
    <w:rsid w:val="00296D34"/>
    <w:rsid w:val="00297C57"/>
    <w:rsid w:val="002A07CB"/>
    <w:rsid w:val="002A2900"/>
    <w:rsid w:val="002A5E52"/>
    <w:rsid w:val="002A7508"/>
    <w:rsid w:val="002A78B6"/>
    <w:rsid w:val="002A79CE"/>
    <w:rsid w:val="002B1093"/>
    <w:rsid w:val="002B26A1"/>
    <w:rsid w:val="002B486B"/>
    <w:rsid w:val="002B4DF3"/>
    <w:rsid w:val="002B66B3"/>
    <w:rsid w:val="002B6B64"/>
    <w:rsid w:val="002B6CC8"/>
    <w:rsid w:val="002B70E2"/>
    <w:rsid w:val="002B723C"/>
    <w:rsid w:val="002B73BE"/>
    <w:rsid w:val="002B7EE7"/>
    <w:rsid w:val="002C2118"/>
    <w:rsid w:val="002C4591"/>
    <w:rsid w:val="002C5E58"/>
    <w:rsid w:val="002C61AD"/>
    <w:rsid w:val="002C7445"/>
    <w:rsid w:val="002C7C0A"/>
    <w:rsid w:val="002D0264"/>
    <w:rsid w:val="002D3CDF"/>
    <w:rsid w:val="002D486F"/>
    <w:rsid w:val="002D4DC6"/>
    <w:rsid w:val="002D5FBA"/>
    <w:rsid w:val="002E059D"/>
    <w:rsid w:val="002E07CB"/>
    <w:rsid w:val="002E1761"/>
    <w:rsid w:val="002E2067"/>
    <w:rsid w:val="002E3880"/>
    <w:rsid w:val="002E6A42"/>
    <w:rsid w:val="002F1BA9"/>
    <w:rsid w:val="002F29C5"/>
    <w:rsid w:val="002F3191"/>
    <w:rsid w:val="002F36C8"/>
    <w:rsid w:val="002F5C31"/>
    <w:rsid w:val="002F638F"/>
    <w:rsid w:val="00303F11"/>
    <w:rsid w:val="00305730"/>
    <w:rsid w:val="00310167"/>
    <w:rsid w:val="00311014"/>
    <w:rsid w:val="003111A0"/>
    <w:rsid w:val="00312F85"/>
    <w:rsid w:val="00313D3D"/>
    <w:rsid w:val="003150ED"/>
    <w:rsid w:val="003153CB"/>
    <w:rsid w:val="00315642"/>
    <w:rsid w:val="00320106"/>
    <w:rsid w:val="003201D4"/>
    <w:rsid w:val="00320FB4"/>
    <w:rsid w:val="003218C1"/>
    <w:rsid w:val="003228E9"/>
    <w:rsid w:val="00324766"/>
    <w:rsid w:val="003258BD"/>
    <w:rsid w:val="003259B5"/>
    <w:rsid w:val="0032643F"/>
    <w:rsid w:val="00327304"/>
    <w:rsid w:val="00327B61"/>
    <w:rsid w:val="00327F10"/>
    <w:rsid w:val="003301BF"/>
    <w:rsid w:val="00330B21"/>
    <w:rsid w:val="00331547"/>
    <w:rsid w:val="0033673F"/>
    <w:rsid w:val="00337835"/>
    <w:rsid w:val="00337B19"/>
    <w:rsid w:val="003422AF"/>
    <w:rsid w:val="00344D0A"/>
    <w:rsid w:val="00345F7A"/>
    <w:rsid w:val="00346B85"/>
    <w:rsid w:val="00347323"/>
    <w:rsid w:val="0035183B"/>
    <w:rsid w:val="00354E01"/>
    <w:rsid w:val="00355184"/>
    <w:rsid w:val="00357A56"/>
    <w:rsid w:val="00357A62"/>
    <w:rsid w:val="00360150"/>
    <w:rsid w:val="0036095A"/>
    <w:rsid w:val="00361B89"/>
    <w:rsid w:val="00361BD5"/>
    <w:rsid w:val="0036345C"/>
    <w:rsid w:val="003642CA"/>
    <w:rsid w:val="00365B42"/>
    <w:rsid w:val="00365F85"/>
    <w:rsid w:val="003667E0"/>
    <w:rsid w:val="00367F6D"/>
    <w:rsid w:val="003700E2"/>
    <w:rsid w:val="003702C6"/>
    <w:rsid w:val="00370521"/>
    <w:rsid w:val="00370C68"/>
    <w:rsid w:val="00371BD6"/>
    <w:rsid w:val="003730DA"/>
    <w:rsid w:val="003767BF"/>
    <w:rsid w:val="00382FC6"/>
    <w:rsid w:val="003836EB"/>
    <w:rsid w:val="003849C6"/>
    <w:rsid w:val="003850EE"/>
    <w:rsid w:val="00385BB8"/>
    <w:rsid w:val="00387C53"/>
    <w:rsid w:val="003925B4"/>
    <w:rsid w:val="0039283D"/>
    <w:rsid w:val="003941EB"/>
    <w:rsid w:val="00397212"/>
    <w:rsid w:val="00397580"/>
    <w:rsid w:val="00397FAF"/>
    <w:rsid w:val="003A067F"/>
    <w:rsid w:val="003A0E37"/>
    <w:rsid w:val="003A113C"/>
    <w:rsid w:val="003A1352"/>
    <w:rsid w:val="003A3646"/>
    <w:rsid w:val="003A5F8C"/>
    <w:rsid w:val="003B1374"/>
    <w:rsid w:val="003B154B"/>
    <w:rsid w:val="003B297E"/>
    <w:rsid w:val="003B3A2F"/>
    <w:rsid w:val="003B717E"/>
    <w:rsid w:val="003C2B1A"/>
    <w:rsid w:val="003C4C10"/>
    <w:rsid w:val="003C4D0D"/>
    <w:rsid w:val="003C577F"/>
    <w:rsid w:val="003C59C2"/>
    <w:rsid w:val="003C7480"/>
    <w:rsid w:val="003D000C"/>
    <w:rsid w:val="003D24CB"/>
    <w:rsid w:val="003D3E93"/>
    <w:rsid w:val="003E05A7"/>
    <w:rsid w:val="003E132A"/>
    <w:rsid w:val="003E2421"/>
    <w:rsid w:val="003E4328"/>
    <w:rsid w:val="003E48D2"/>
    <w:rsid w:val="003E5AD4"/>
    <w:rsid w:val="003E64A8"/>
    <w:rsid w:val="003F0A7A"/>
    <w:rsid w:val="003F1839"/>
    <w:rsid w:val="003F31F6"/>
    <w:rsid w:val="003F4164"/>
    <w:rsid w:val="003F44FA"/>
    <w:rsid w:val="003F4529"/>
    <w:rsid w:val="003F7648"/>
    <w:rsid w:val="003F7CDE"/>
    <w:rsid w:val="004013DC"/>
    <w:rsid w:val="00403B33"/>
    <w:rsid w:val="00406BAF"/>
    <w:rsid w:val="004113D0"/>
    <w:rsid w:val="00412E38"/>
    <w:rsid w:val="00413C1F"/>
    <w:rsid w:val="004167F0"/>
    <w:rsid w:val="00420FAE"/>
    <w:rsid w:val="00421C38"/>
    <w:rsid w:val="00421F97"/>
    <w:rsid w:val="0042461B"/>
    <w:rsid w:val="00424B6B"/>
    <w:rsid w:val="00427E2C"/>
    <w:rsid w:val="00431951"/>
    <w:rsid w:val="00432BE3"/>
    <w:rsid w:val="00432EA4"/>
    <w:rsid w:val="00433AD8"/>
    <w:rsid w:val="00437142"/>
    <w:rsid w:val="00440157"/>
    <w:rsid w:val="00444587"/>
    <w:rsid w:val="00445201"/>
    <w:rsid w:val="004477A9"/>
    <w:rsid w:val="004501B4"/>
    <w:rsid w:val="00452227"/>
    <w:rsid w:val="00456F62"/>
    <w:rsid w:val="004571C0"/>
    <w:rsid w:val="00460071"/>
    <w:rsid w:val="00460AA4"/>
    <w:rsid w:val="00462922"/>
    <w:rsid w:val="00462A29"/>
    <w:rsid w:val="00464564"/>
    <w:rsid w:val="00464F4D"/>
    <w:rsid w:val="004659CE"/>
    <w:rsid w:val="0046650D"/>
    <w:rsid w:val="004673CB"/>
    <w:rsid w:val="0047155D"/>
    <w:rsid w:val="00472819"/>
    <w:rsid w:val="00472EE1"/>
    <w:rsid w:val="00473154"/>
    <w:rsid w:val="00475686"/>
    <w:rsid w:val="0047730E"/>
    <w:rsid w:val="00481D49"/>
    <w:rsid w:val="004842F7"/>
    <w:rsid w:val="00485753"/>
    <w:rsid w:val="00486B62"/>
    <w:rsid w:val="00486D17"/>
    <w:rsid w:val="004911EC"/>
    <w:rsid w:val="00491607"/>
    <w:rsid w:val="00491FC4"/>
    <w:rsid w:val="00492347"/>
    <w:rsid w:val="00492C08"/>
    <w:rsid w:val="00494F62"/>
    <w:rsid w:val="004958D2"/>
    <w:rsid w:val="00495E2D"/>
    <w:rsid w:val="004A2656"/>
    <w:rsid w:val="004A324F"/>
    <w:rsid w:val="004A6E10"/>
    <w:rsid w:val="004B00EF"/>
    <w:rsid w:val="004B1316"/>
    <w:rsid w:val="004B1FA1"/>
    <w:rsid w:val="004B6963"/>
    <w:rsid w:val="004B6B9D"/>
    <w:rsid w:val="004B7B75"/>
    <w:rsid w:val="004C02A1"/>
    <w:rsid w:val="004C1370"/>
    <w:rsid w:val="004C40D6"/>
    <w:rsid w:val="004C53EF"/>
    <w:rsid w:val="004C5D7F"/>
    <w:rsid w:val="004C6A63"/>
    <w:rsid w:val="004D2B3C"/>
    <w:rsid w:val="004D2EE8"/>
    <w:rsid w:val="004D5781"/>
    <w:rsid w:val="004D6C66"/>
    <w:rsid w:val="004E1690"/>
    <w:rsid w:val="004E2A9D"/>
    <w:rsid w:val="004E4946"/>
    <w:rsid w:val="004E5393"/>
    <w:rsid w:val="004E56AE"/>
    <w:rsid w:val="004E5EBF"/>
    <w:rsid w:val="004E65A8"/>
    <w:rsid w:val="004E6925"/>
    <w:rsid w:val="004E6AB8"/>
    <w:rsid w:val="004F12B5"/>
    <w:rsid w:val="004F2C63"/>
    <w:rsid w:val="004F52AB"/>
    <w:rsid w:val="004F58FA"/>
    <w:rsid w:val="004F5EA2"/>
    <w:rsid w:val="004F6034"/>
    <w:rsid w:val="004F6C4C"/>
    <w:rsid w:val="005016AB"/>
    <w:rsid w:val="00502A20"/>
    <w:rsid w:val="0050341F"/>
    <w:rsid w:val="005069A7"/>
    <w:rsid w:val="00510435"/>
    <w:rsid w:val="00511A09"/>
    <w:rsid w:val="005128F6"/>
    <w:rsid w:val="00512AD3"/>
    <w:rsid w:val="00512CBA"/>
    <w:rsid w:val="00516949"/>
    <w:rsid w:val="00517319"/>
    <w:rsid w:val="005176A7"/>
    <w:rsid w:val="00521895"/>
    <w:rsid w:val="00523BEF"/>
    <w:rsid w:val="005241FA"/>
    <w:rsid w:val="00524BE8"/>
    <w:rsid w:val="005254A7"/>
    <w:rsid w:val="00526284"/>
    <w:rsid w:val="00531667"/>
    <w:rsid w:val="00531786"/>
    <w:rsid w:val="00532A4D"/>
    <w:rsid w:val="00533F9A"/>
    <w:rsid w:val="00535A73"/>
    <w:rsid w:val="00541D70"/>
    <w:rsid w:val="00542452"/>
    <w:rsid w:val="00544459"/>
    <w:rsid w:val="00545C81"/>
    <w:rsid w:val="00545F80"/>
    <w:rsid w:val="005466BF"/>
    <w:rsid w:val="0054698F"/>
    <w:rsid w:val="00547841"/>
    <w:rsid w:val="00547E2E"/>
    <w:rsid w:val="00550BBA"/>
    <w:rsid w:val="0055146E"/>
    <w:rsid w:val="00552656"/>
    <w:rsid w:val="00554476"/>
    <w:rsid w:val="00557F90"/>
    <w:rsid w:val="00561DE0"/>
    <w:rsid w:val="005637AA"/>
    <w:rsid w:val="00564892"/>
    <w:rsid w:val="00564E43"/>
    <w:rsid w:val="00566698"/>
    <w:rsid w:val="00570D44"/>
    <w:rsid w:val="00571788"/>
    <w:rsid w:val="005718C5"/>
    <w:rsid w:val="00572292"/>
    <w:rsid w:val="00573060"/>
    <w:rsid w:val="00574263"/>
    <w:rsid w:val="005765F6"/>
    <w:rsid w:val="00583CED"/>
    <w:rsid w:val="00584601"/>
    <w:rsid w:val="00584F07"/>
    <w:rsid w:val="0059192D"/>
    <w:rsid w:val="00592FD5"/>
    <w:rsid w:val="00594500"/>
    <w:rsid w:val="005949FA"/>
    <w:rsid w:val="0059646E"/>
    <w:rsid w:val="00596FB3"/>
    <w:rsid w:val="005A60B0"/>
    <w:rsid w:val="005A6953"/>
    <w:rsid w:val="005A7ECD"/>
    <w:rsid w:val="005B0EA7"/>
    <w:rsid w:val="005B110F"/>
    <w:rsid w:val="005B1A1A"/>
    <w:rsid w:val="005B48CB"/>
    <w:rsid w:val="005B641E"/>
    <w:rsid w:val="005B77AB"/>
    <w:rsid w:val="005C0169"/>
    <w:rsid w:val="005C2D3E"/>
    <w:rsid w:val="005C4A49"/>
    <w:rsid w:val="005C5B60"/>
    <w:rsid w:val="005C5CEB"/>
    <w:rsid w:val="005C60E9"/>
    <w:rsid w:val="005D2EE6"/>
    <w:rsid w:val="005D4984"/>
    <w:rsid w:val="005D54AA"/>
    <w:rsid w:val="005D5800"/>
    <w:rsid w:val="005E164E"/>
    <w:rsid w:val="005E3009"/>
    <w:rsid w:val="005F06B7"/>
    <w:rsid w:val="005F0C04"/>
    <w:rsid w:val="005F4BC3"/>
    <w:rsid w:val="005F571D"/>
    <w:rsid w:val="005F6820"/>
    <w:rsid w:val="005F685D"/>
    <w:rsid w:val="005F6A2F"/>
    <w:rsid w:val="005F754A"/>
    <w:rsid w:val="0060080A"/>
    <w:rsid w:val="00601CC8"/>
    <w:rsid w:val="00604D76"/>
    <w:rsid w:val="00605692"/>
    <w:rsid w:val="00605D1C"/>
    <w:rsid w:val="00605EA1"/>
    <w:rsid w:val="0060616A"/>
    <w:rsid w:val="00606BB8"/>
    <w:rsid w:val="00606C28"/>
    <w:rsid w:val="00610631"/>
    <w:rsid w:val="00611A4D"/>
    <w:rsid w:val="00611EEE"/>
    <w:rsid w:val="00615A94"/>
    <w:rsid w:val="00615E4C"/>
    <w:rsid w:val="00616FB2"/>
    <w:rsid w:val="00617601"/>
    <w:rsid w:val="00620624"/>
    <w:rsid w:val="006211C0"/>
    <w:rsid w:val="00623DEB"/>
    <w:rsid w:val="0062474A"/>
    <w:rsid w:val="00624EB7"/>
    <w:rsid w:val="00632AC8"/>
    <w:rsid w:val="0063502A"/>
    <w:rsid w:val="00635146"/>
    <w:rsid w:val="006376A3"/>
    <w:rsid w:val="0064013A"/>
    <w:rsid w:val="00641403"/>
    <w:rsid w:val="00643A3F"/>
    <w:rsid w:val="00644A11"/>
    <w:rsid w:val="00646C77"/>
    <w:rsid w:val="006471E3"/>
    <w:rsid w:val="006473BD"/>
    <w:rsid w:val="00647419"/>
    <w:rsid w:val="00650D7B"/>
    <w:rsid w:val="00651B94"/>
    <w:rsid w:val="006528B1"/>
    <w:rsid w:val="006546CC"/>
    <w:rsid w:val="00655AE6"/>
    <w:rsid w:val="006569F6"/>
    <w:rsid w:val="006573AE"/>
    <w:rsid w:val="0066464D"/>
    <w:rsid w:val="006647C0"/>
    <w:rsid w:val="00672BB8"/>
    <w:rsid w:val="00676CF2"/>
    <w:rsid w:val="00683415"/>
    <w:rsid w:val="00685723"/>
    <w:rsid w:val="006914CA"/>
    <w:rsid w:val="00691D2C"/>
    <w:rsid w:val="00691FD6"/>
    <w:rsid w:val="00696A3A"/>
    <w:rsid w:val="00696BB6"/>
    <w:rsid w:val="00697CE7"/>
    <w:rsid w:val="00697DF8"/>
    <w:rsid w:val="006A1209"/>
    <w:rsid w:val="006A33D8"/>
    <w:rsid w:val="006A3443"/>
    <w:rsid w:val="006A4E0F"/>
    <w:rsid w:val="006A5BE4"/>
    <w:rsid w:val="006A5C30"/>
    <w:rsid w:val="006A6FB4"/>
    <w:rsid w:val="006A724A"/>
    <w:rsid w:val="006A73ED"/>
    <w:rsid w:val="006A7DEE"/>
    <w:rsid w:val="006B03B2"/>
    <w:rsid w:val="006B0E38"/>
    <w:rsid w:val="006B3F34"/>
    <w:rsid w:val="006B447A"/>
    <w:rsid w:val="006C2835"/>
    <w:rsid w:val="006C430C"/>
    <w:rsid w:val="006C51E1"/>
    <w:rsid w:val="006C6C17"/>
    <w:rsid w:val="006C7A7C"/>
    <w:rsid w:val="006D15DF"/>
    <w:rsid w:val="006D2F17"/>
    <w:rsid w:val="006D3FA5"/>
    <w:rsid w:val="006D50FD"/>
    <w:rsid w:val="006D5CA0"/>
    <w:rsid w:val="006D6293"/>
    <w:rsid w:val="006E012C"/>
    <w:rsid w:val="006E2F88"/>
    <w:rsid w:val="006E335D"/>
    <w:rsid w:val="006E4A48"/>
    <w:rsid w:val="006E4F1C"/>
    <w:rsid w:val="006E5E7B"/>
    <w:rsid w:val="006E6328"/>
    <w:rsid w:val="006E6557"/>
    <w:rsid w:val="006E695B"/>
    <w:rsid w:val="006E7E65"/>
    <w:rsid w:val="006E7F3D"/>
    <w:rsid w:val="006F0496"/>
    <w:rsid w:val="006F0BFB"/>
    <w:rsid w:val="006F2E14"/>
    <w:rsid w:val="006F4BA8"/>
    <w:rsid w:val="006F581D"/>
    <w:rsid w:val="006F6BB6"/>
    <w:rsid w:val="00700AD3"/>
    <w:rsid w:val="00701E98"/>
    <w:rsid w:val="00703953"/>
    <w:rsid w:val="00704A64"/>
    <w:rsid w:val="00707B8E"/>
    <w:rsid w:val="00710927"/>
    <w:rsid w:val="007129F1"/>
    <w:rsid w:val="00713102"/>
    <w:rsid w:val="00713F96"/>
    <w:rsid w:val="00714957"/>
    <w:rsid w:val="007154E7"/>
    <w:rsid w:val="00715892"/>
    <w:rsid w:val="007169C7"/>
    <w:rsid w:val="00716EAC"/>
    <w:rsid w:val="00716F70"/>
    <w:rsid w:val="0071737E"/>
    <w:rsid w:val="0072012A"/>
    <w:rsid w:val="00722D37"/>
    <w:rsid w:val="00722FE6"/>
    <w:rsid w:val="0072343D"/>
    <w:rsid w:val="0072609A"/>
    <w:rsid w:val="007266B5"/>
    <w:rsid w:val="0072683E"/>
    <w:rsid w:val="00727A0D"/>
    <w:rsid w:val="0073158B"/>
    <w:rsid w:val="00731E30"/>
    <w:rsid w:val="0073288E"/>
    <w:rsid w:val="00733938"/>
    <w:rsid w:val="00734D9C"/>
    <w:rsid w:val="0073576C"/>
    <w:rsid w:val="00743A3D"/>
    <w:rsid w:val="00744AA5"/>
    <w:rsid w:val="0074623F"/>
    <w:rsid w:val="007517F4"/>
    <w:rsid w:val="00751D0A"/>
    <w:rsid w:val="007538B1"/>
    <w:rsid w:val="007566E9"/>
    <w:rsid w:val="007577F0"/>
    <w:rsid w:val="00762E58"/>
    <w:rsid w:val="00763F46"/>
    <w:rsid w:val="0076491B"/>
    <w:rsid w:val="0076766C"/>
    <w:rsid w:val="00770305"/>
    <w:rsid w:val="00771626"/>
    <w:rsid w:val="00771C85"/>
    <w:rsid w:val="007728BC"/>
    <w:rsid w:val="007763A4"/>
    <w:rsid w:val="0077683D"/>
    <w:rsid w:val="00777AB8"/>
    <w:rsid w:val="0078379B"/>
    <w:rsid w:val="00786FFF"/>
    <w:rsid w:val="00787CC6"/>
    <w:rsid w:val="00787D62"/>
    <w:rsid w:val="00790436"/>
    <w:rsid w:val="00791AC3"/>
    <w:rsid w:val="00792AD6"/>
    <w:rsid w:val="0079445A"/>
    <w:rsid w:val="00797828"/>
    <w:rsid w:val="00797F7C"/>
    <w:rsid w:val="007A3D2C"/>
    <w:rsid w:val="007A5F81"/>
    <w:rsid w:val="007B0AE5"/>
    <w:rsid w:val="007B18BB"/>
    <w:rsid w:val="007B24C8"/>
    <w:rsid w:val="007B2893"/>
    <w:rsid w:val="007B34D6"/>
    <w:rsid w:val="007B3534"/>
    <w:rsid w:val="007B4E0C"/>
    <w:rsid w:val="007B69FE"/>
    <w:rsid w:val="007B7E63"/>
    <w:rsid w:val="007B7FBA"/>
    <w:rsid w:val="007C3915"/>
    <w:rsid w:val="007C64BE"/>
    <w:rsid w:val="007C673E"/>
    <w:rsid w:val="007C6B4A"/>
    <w:rsid w:val="007C7EAC"/>
    <w:rsid w:val="007D0AA8"/>
    <w:rsid w:val="007D22CF"/>
    <w:rsid w:val="007D44A3"/>
    <w:rsid w:val="007D4FFE"/>
    <w:rsid w:val="007D6531"/>
    <w:rsid w:val="007E0D39"/>
    <w:rsid w:val="007E2188"/>
    <w:rsid w:val="007E3771"/>
    <w:rsid w:val="007E492A"/>
    <w:rsid w:val="007E7604"/>
    <w:rsid w:val="007F16AC"/>
    <w:rsid w:val="007F208C"/>
    <w:rsid w:val="007F46A5"/>
    <w:rsid w:val="007F4DE0"/>
    <w:rsid w:val="007F59A2"/>
    <w:rsid w:val="007F74C6"/>
    <w:rsid w:val="0080213B"/>
    <w:rsid w:val="00806B80"/>
    <w:rsid w:val="008100A3"/>
    <w:rsid w:val="00810201"/>
    <w:rsid w:val="00810E71"/>
    <w:rsid w:val="00811CC9"/>
    <w:rsid w:val="00812AA3"/>
    <w:rsid w:val="00814265"/>
    <w:rsid w:val="008146AC"/>
    <w:rsid w:val="00814CCB"/>
    <w:rsid w:val="008167D1"/>
    <w:rsid w:val="008205F5"/>
    <w:rsid w:val="00821670"/>
    <w:rsid w:val="008233CF"/>
    <w:rsid w:val="008267A8"/>
    <w:rsid w:val="00830A64"/>
    <w:rsid w:val="00840E2B"/>
    <w:rsid w:val="0084401E"/>
    <w:rsid w:val="0084498F"/>
    <w:rsid w:val="008453ED"/>
    <w:rsid w:val="00846E03"/>
    <w:rsid w:val="0085351F"/>
    <w:rsid w:val="00853C37"/>
    <w:rsid w:val="00855EEB"/>
    <w:rsid w:val="00860E78"/>
    <w:rsid w:val="00861BCC"/>
    <w:rsid w:val="00863463"/>
    <w:rsid w:val="008657AA"/>
    <w:rsid w:val="00867F47"/>
    <w:rsid w:val="00871A51"/>
    <w:rsid w:val="00871D3A"/>
    <w:rsid w:val="00873A2F"/>
    <w:rsid w:val="00876D93"/>
    <w:rsid w:val="008808C4"/>
    <w:rsid w:val="008815EA"/>
    <w:rsid w:val="008823E5"/>
    <w:rsid w:val="008836EB"/>
    <w:rsid w:val="0088682C"/>
    <w:rsid w:val="008A1491"/>
    <w:rsid w:val="008A1C79"/>
    <w:rsid w:val="008A3137"/>
    <w:rsid w:val="008A6D37"/>
    <w:rsid w:val="008B0136"/>
    <w:rsid w:val="008B044F"/>
    <w:rsid w:val="008B0A7D"/>
    <w:rsid w:val="008B2B5B"/>
    <w:rsid w:val="008B47FE"/>
    <w:rsid w:val="008B5C21"/>
    <w:rsid w:val="008B6F09"/>
    <w:rsid w:val="008B6FAF"/>
    <w:rsid w:val="008C06B4"/>
    <w:rsid w:val="008C15D6"/>
    <w:rsid w:val="008C3281"/>
    <w:rsid w:val="008C3EED"/>
    <w:rsid w:val="008C4258"/>
    <w:rsid w:val="008C61F5"/>
    <w:rsid w:val="008C6891"/>
    <w:rsid w:val="008C76DE"/>
    <w:rsid w:val="008D2F8F"/>
    <w:rsid w:val="008D4EBB"/>
    <w:rsid w:val="008D6BC2"/>
    <w:rsid w:val="008D712A"/>
    <w:rsid w:val="008E0407"/>
    <w:rsid w:val="008E06CF"/>
    <w:rsid w:val="008E07A5"/>
    <w:rsid w:val="008E099B"/>
    <w:rsid w:val="008E1352"/>
    <w:rsid w:val="008E241B"/>
    <w:rsid w:val="008E5D31"/>
    <w:rsid w:val="008E5D53"/>
    <w:rsid w:val="008E69CD"/>
    <w:rsid w:val="008F03FB"/>
    <w:rsid w:val="008F0FF5"/>
    <w:rsid w:val="008F2306"/>
    <w:rsid w:val="008F43A9"/>
    <w:rsid w:val="008F6447"/>
    <w:rsid w:val="008F6D65"/>
    <w:rsid w:val="0090011A"/>
    <w:rsid w:val="00903B17"/>
    <w:rsid w:val="00903DB5"/>
    <w:rsid w:val="00904F0E"/>
    <w:rsid w:val="00906B3A"/>
    <w:rsid w:val="00907125"/>
    <w:rsid w:val="00910F9E"/>
    <w:rsid w:val="009122D3"/>
    <w:rsid w:val="00912837"/>
    <w:rsid w:val="00912C92"/>
    <w:rsid w:val="00913701"/>
    <w:rsid w:val="00914449"/>
    <w:rsid w:val="00915727"/>
    <w:rsid w:val="0091611B"/>
    <w:rsid w:val="00921F77"/>
    <w:rsid w:val="00931B28"/>
    <w:rsid w:val="00931CA3"/>
    <w:rsid w:val="00932B71"/>
    <w:rsid w:val="009333C7"/>
    <w:rsid w:val="009339D7"/>
    <w:rsid w:val="00935D52"/>
    <w:rsid w:val="00936F55"/>
    <w:rsid w:val="00941259"/>
    <w:rsid w:val="00943DA0"/>
    <w:rsid w:val="009459A2"/>
    <w:rsid w:val="009514F5"/>
    <w:rsid w:val="00952BFC"/>
    <w:rsid w:val="00952DA4"/>
    <w:rsid w:val="00955E87"/>
    <w:rsid w:val="00956320"/>
    <w:rsid w:val="00956E9E"/>
    <w:rsid w:val="009648C0"/>
    <w:rsid w:val="009669FC"/>
    <w:rsid w:val="00966CCE"/>
    <w:rsid w:val="009670B3"/>
    <w:rsid w:val="00967693"/>
    <w:rsid w:val="0097493F"/>
    <w:rsid w:val="00974C7D"/>
    <w:rsid w:val="00974EDE"/>
    <w:rsid w:val="009777EA"/>
    <w:rsid w:val="009779D8"/>
    <w:rsid w:val="00980EB9"/>
    <w:rsid w:val="00982BD8"/>
    <w:rsid w:val="00983A9C"/>
    <w:rsid w:val="00986B1A"/>
    <w:rsid w:val="009878C7"/>
    <w:rsid w:val="0099198E"/>
    <w:rsid w:val="009954BF"/>
    <w:rsid w:val="00995A02"/>
    <w:rsid w:val="00995A1B"/>
    <w:rsid w:val="009A0CAC"/>
    <w:rsid w:val="009A1052"/>
    <w:rsid w:val="009A14DA"/>
    <w:rsid w:val="009A4C62"/>
    <w:rsid w:val="009B1C64"/>
    <w:rsid w:val="009B3FE7"/>
    <w:rsid w:val="009C03A5"/>
    <w:rsid w:val="009C2901"/>
    <w:rsid w:val="009C52F3"/>
    <w:rsid w:val="009D0473"/>
    <w:rsid w:val="009D0775"/>
    <w:rsid w:val="009D1D74"/>
    <w:rsid w:val="009D44C6"/>
    <w:rsid w:val="009D575C"/>
    <w:rsid w:val="009D714D"/>
    <w:rsid w:val="009D73BD"/>
    <w:rsid w:val="009D7C39"/>
    <w:rsid w:val="009E0BA8"/>
    <w:rsid w:val="009E0BFB"/>
    <w:rsid w:val="009E1F35"/>
    <w:rsid w:val="009E283B"/>
    <w:rsid w:val="009E3271"/>
    <w:rsid w:val="009E5659"/>
    <w:rsid w:val="009F0A86"/>
    <w:rsid w:val="009F18E1"/>
    <w:rsid w:val="009F2DD6"/>
    <w:rsid w:val="009F3187"/>
    <w:rsid w:val="009F351F"/>
    <w:rsid w:val="009F3F7A"/>
    <w:rsid w:val="009F533A"/>
    <w:rsid w:val="009F5748"/>
    <w:rsid w:val="009F5A89"/>
    <w:rsid w:val="009F7458"/>
    <w:rsid w:val="009F7D30"/>
    <w:rsid w:val="00A00797"/>
    <w:rsid w:val="00A01410"/>
    <w:rsid w:val="00A0141B"/>
    <w:rsid w:val="00A02B6D"/>
    <w:rsid w:val="00A10316"/>
    <w:rsid w:val="00A1097B"/>
    <w:rsid w:val="00A12832"/>
    <w:rsid w:val="00A1296F"/>
    <w:rsid w:val="00A13F3B"/>
    <w:rsid w:val="00A1423B"/>
    <w:rsid w:val="00A161C8"/>
    <w:rsid w:val="00A22C81"/>
    <w:rsid w:val="00A23760"/>
    <w:rsid w:val="00A2672A"/>
    <w:rsid w:val="00A27451"/>
    <w:rsid w:val="00A310E8"/>
    <w:rsid w:val="00A31980"/>
    <w:rsid w:val="00A31FAB"/>
    <w:rsid w:val="00A32401"/>
    <w:rsid w:val="00A36D5D"/>
    <w:rsid w:val="00A418ED"/>
    <w:rsid w:val="00A436B1"/>
    <w:rsid w:val="00A43792"/>
    <w:rsid w:val="00A43D01"/>
    <w:rsid w:val="00A464E7"/>
    <w:rsid w:val="00A46566"/>
    <w:rsid w:val="00A47A7A"/>
    <w:rsid w:val="00A5396A"/>
    <w:rsid w:val="00A54DF4"/>
    <w:rsid w:val="00A6224A"/>
    <w:rsid w:val="00A62A4A"/>
    <w:rsid w:val="00A64B59"/>
    <w:rsid w:val="00A651E0"/>
    <w:rsid w:val="00A67C9C"/>
    <w:rsid w:val="00A7082D"/>
    <w:rsid w:val="00A711B5"/>
    <w:rsid w:val="00A71424"/>
    <w:rsid w:val="00A7171E"/>
    <w:rsid w:val="00A71FD5"/>
    <w:rsid w:val="00A730DC"/>
    <w:rsid w:val="00A76208"/>
    <w:rsid w:val="00A80D12"/>
    <w:rsid w:val="00A833C1"/>
    <w:rsid w:val="00A838F8"/>
    <w:rsid w:val="00A840A8"/>
    <w:rsid w:val="00A84F5A"/>
    <w:rsid w:val="00A855EC"/>
    <w:rsid w:val="00A859F1"/>
    <w:rsid w:val="00A86360"/>
    <w:rsid w:val="00A90C1A"/>
    <w:rsid w:val="00A93CB5"/>
    <w:rsid w:val="00A947FB"/>
    <w:rsid w:val="00A957E9"/>
    <w:rsid w:val="00A96878"/>
    <w:rsid w:val="00A96924"/>
    <w:rsid w:val="00AA1F71"/>
    <w:rsid w:val="00AA3A32"/>
    <w:rsid w:val="00AA3B19"/>
    <w:rsid w:val="00AA426B"/>
    <w:rsid w:val="00AA7EA4"/>
    <w:rsid w:val="00AB162A"/>
    <w:rsid w:val="00AB2689"/>
    <w:rsid w:val="00AB56E3"/>
    <w:rsid w:val="00AB5A63"/>
    <w:rsid w:val="00AB5C35"/>
    <w:rsid w:val="00AB5DFD"/>
    <w:rsid w:val="00AC12D4"/>
    <w:rsid w:val="00AC290A"/>
    <w:rsid w:val="00AC3921"/>
    <w:rsid w:val="00AC6F41"/>
    <w:rsid w:val="00AC70DD"/>
    <w:rsid w:val="00AD0115"/>
    <w:rsid w:val="00AD0D16"/>
    <w:rsid w:val="00AD3D34"/>
    <w:rsid w:val="00AD4E39"/>
    <w:rsid w:val="00AD4EB7"/>
    <w:rsid w:val="00AD550F"/>
    <w:rsid w:val="00AD6D4A"/>
    <w:rsid w:val="00AD7D6A"/>
    <w:rsid w:val="00AE0D02"/>
    <w:rsid w:val="00AE47C8"/>
    <w:rsid w:val="00AE4F2C"/>
    <w:rsid w:val="00AE6A27"/>
    <w:rsid w:val="00AE7469"/>
    <w:rsid w:val="00AF08C6"/>
    <w:rsid w:val="00AF2159"/>
    <w:rsid w:val="00AF3EBB"/>
    <w:rsid w:val="00B01CF9"/>
    <w:rsid w:val="00B04267"/>
    <w:rsid w:val="00B06BCB"/>
    <w:rsid w:val="00B07110"/>
    <w:rsid w:val="00B0792D"/>
    <w:rsid w:val="00B11D77"/>
    <w:rsid w:val="00B13952"/>
    <w:rsid w:val="00B14464"/>
    <w:rsid w:val="00B208B2"/>
    <w:rsid w:val="00B21011"/>
    <w:rsid w:val="00B217CF"/>
    <w:rsid w:val="00B21C7D"/>
    <w:rsid w:val="00B247F3"/>
    <w:rsid w:val="00B25A9C"/>
    <w:rsid w:val="00B2741D"/>
    <w:rsid w:val="00B30F17"/>
    <w:rsid w:val="00B32280"/>
    <w:rsid w:val="00B33DE0"/>
    <w:rsid w:val="00B33EB8"/>
    <w:rsid w:val="00B34FB2"/>
    <w:rsid w:val="00B36D8E"/>
    <w:rsid w:val="00B37DFD"/>
    <w:rsid w:val="00B400DF"/>
    <w:rsid w:val="00B4243E"/>
    <w:rsid w:val="00B4565E"/>
    <w:rsid w:val="00B46038"/>
    <w:rsid w:val="00B50B43"/>
    <w:rsid w:val="00B51067"/>
    <w:rsid w:val="00B514A9"/>
    <w:rsid w:val="00B51D40"/>
    <w:rsid w:val="00B53D13"/>
    <w:rsid w:val="00B565B0"/>
    <w:rsid w:val="00B5698D"/>
    <w:rsid w:val="00B57629"/>
    <w:rsid w:val="00B6244E"/>
    <w:rsid w:val="00B62788"/>
    <w:rsid w:val="00B62C39"/>
    <w:rsid w:val="00B653AF"/>
    <w:rsid w:val="00B6567D"/>
    <w:rsid w:val="00B665D8"/>
    <w:rsid w:val="00B67898"/>
    <w:rsid w:val="00B703F1"/>
    <w:rsid w:val="00B70A74"/>
    <w:rsid w:val="00B720EA"/>
    <w:rsid w:val="00B730C8"/>
    <w:rsid w:val="00B80B4C"/>
    <w:rsid w:val="00B8177C"/>
    <w:rsid w:val="00B844FE"/>
    <w:rsid w:val="00B874F4"/>
    <w:rsid w:val="00B93A51"/>
    <w:rsid w:val="00B97475"/>
    <w:rsid w:val="00BA04C3"/>
    <w:rsid w:val="00BA2BB6"/>
    <w:rsid w:val="00BA36E4"/>
    <w:rsid w:val="00BA3EAC"/>
    <w:rsid w:val="00BA6095"/>
    <w:rsid w:val="00BA70FE"/>
    <w:rsid w:val="00BA7139"/>
    <w:rsid w:val="00BB4CD6"/>
    <w:rsid w:val="00BB664F"/>
    <w:rsid w:val="00BB691D"/>
    <w:rsid w:val="00BB6E1E"/>
    <w:rsid w:val="00BC1523"/>
    <w:rsid w:val="00BC2906"/>
    <w:rsid w:val="00BC2F41"/>
    <w:rsid w:val="00BC5282"/>
    <w:rsid w:val="00BC675A"/>
    <w:rsid w:val="00BC68D7"/>
    <w:rsid w:val="00BD0D84"/>
    <w:rsid w:val="00BD1B8B"/>
    <w:rsid w:val="00BD1B8C"/>
    <w:rsid w:val="00BD57E2"/>
    <w:rsid w:val="00BD6227"/>
    <w:rsid w:val="00BD668A"/>
    <w:rsid w:val="00BE1C5E"/>
    <w:rsid w:val="00BE34BB"/>
    <w:rsid w:val="00BE3819"/>
    <w:rsid w:val="00BE52F8"/>
    <w:rsid w:val="00BE5807"/>
    <w:rsid w:val="00BE682F"/>
    <w:rsid w:val="00BE6D7B"/>
    <w:rsid w:val="00BF02E8"/>
    <w:rsid w:val="00BF0DC4"/>
    <w:rsid w:val="00BF2916"/>
    <w:rsid w:val="00BF55C4"/>
    <w:rsid w:val="00BF64D7"/>
    <w:rsid w:val="00BF7797"/>
    <w:rsid w:val="00C00032"/>
    <w:rsid w:val="00C01891"/>
    <w:rsid w:val="00C02A35"/>
    <w:rsid w:val="00C02DF5"/>
    <w:rsid w:val="00C03718"/>
    <w:rsid w:val="00C0459A"/>
    <w:rsid w:val="00C07A09"/>
    <w:rsid w:val="00C13100"/>
    <w:rsid w:val="00C13FE3"/>
    <w:rsid w:val="00C14AB7"/>
    <w:rsid w:val="00C14B29"/>
    <w:rsid w:val="00C17AB1"/>
    <w:rsid w:val="00C20BB7"/>
    <w:rsid w:val="00C20CA8"/>
    <w:rsid w:val="00C20FD0"/>
    <w:rsid w:val="00C21B63"/>
    <w:rsid w:val="00C233AF"/>
    <w:rsid w:val="00C26F89"/>
    <w:rsid w:val="00C27002"/>
    <w:rsid w:val="00C302E3"/>
    <w:rsid w:val="00C31DBF"/>
    <w:rsid w:val="00C32976"/>
    <w:rsid w:val="00C34BF6"/>
    <w:rsid w:val="00C3685B"/>
    <w:rsid w:val="00C36E49"/>
    <w:rsid w:val="00C40B86"/>
    <w:rsid w:val="00C40E46"/>
    <w:rsid w:val="00C41E8E"/>
    <w:rsid w:val="00C423FD"/>
    <w:rsid w:val="00C44DD2"/>
    <w:rsid w:val="00C47EC6"/>
    <w:rsid w:val="00C47FF9"/>
    <w:rsid w:val="00C518CE"/>
    <w:rsid w:val="00C519A4"/>
    <w:rsid w:val="00C51C99"/>
    <w:rsid w:val="00C531B2"/>
    <w:rsid w:val="00C54B3B"/>
    <w:rsid w:val="00C55A12"/>
    <w:rsid w:val="00C57E01"/>
    <w:rsid w:val="00C6085C"/>
    <w:rsid w:val="00C6231E"/>
    <w:rsid w:val="00C63D9B"/>
    <w:rsid w:val="00C63FAD"/>
    <w:rsid w:val="00C64412"/>
    <w:rsid w:val="00C64488"/>
    <w:rsid w:val="00C649C4"/>
    <w:rsid w:val="00C64A23"/>
    <w:rsid w:val="00C652E3"/>
    <w:rsid w:val="00C65669"/>
    <w:rsid w:val="00C65C13"/>
    <w:rsid w:val="00C66FA5"/>
    <w:rsid w:val="00C67B13"/>
    <w:rsid w:val="00C7086B"/>
    <w:rsid w:val="00C7237D"/>
    <w:rsid w:val="00C74E22"/>
    <w:rsid w:val="00C755E0"/>
    <w:rsid w:val="00C83302"/>
    <w:rsid w:val="00C8482D"/>
    <w:rsid w:val="00C8648A"/>
    <w:rsid w:val="00C869A7"/>
    <w:rsid w:val="00C9075E"/>
    <w:rsid w:val="00C92221"/>
    <w:rsid w:val="00C92D41"/>
    <w:rsid w:val="00C94065"/>
    <w:rsid w:val="00C944AB"/>
    <w:rsid w:val="00C95783"/>
    <w:rsid w:val="00C95F56"/>
    <w:rsid w:val="00C970E2"/>
    <w:rsid w:val="00C97AC6"/>
    <w:rsid w:val="00CA24F4"/>
    <w:rsid w:val="00CA53C4"/>
    <w:rsid w:val="00CA69E1"/>
    <w:rsid w:val="00CA7420"/>
    <w:rsid w:val="00CA7899"/>
    <w:rsid w:val="00CB0C81"/>
    <w:rsid w:val="00CB20B0"/>
    <w:rsid w:val="00CB4DA7"/>
    <w:rsid w:val="00CB5741"/>
    <w:rsid w:val="00CC18A6"/>
    <w:rsid w:val="00CC376E"/>
    <w:rsid w:val="00CC3C8D"/>
    <w:rsid w:val="00CC6F12"/>
    <w:rsid w:val="00CC7B3A"/>
    <w:rsid w:val="00CC7BEF"/>
    <w:rsid w:val="00CD038D"/>
    <w:rsid w:val="00CD1C2A"/>
    <w:rsid w:val="00CD25A3"/>
    <w:rsid w:val="00CD2927"/>
    <w:rsid w:val="00CD42B7"/>
    <w:rsid w:val="00CD430B"/>
    <w:rsid w:val="00CD5A49"/>
    <w:rsid w:val="00CD6647"/>
    <w:rsid w:val="00CD6C40"/>
    <w:rsid w:val="00CD75D2"/>
    <w:rsid w:val="00CE1FE6"/>
    <w:rsid w:val="00CE3748"/>
    <w:rsid w:val="00CE5B0B"/>
    <w:rsid w:val="00CE5E37"/>
    <w:rsid w:val="00CE7581"/>
    <w:rsid w:val="00CF2CA9"/>
    <w:rsid w:val="00CF47FE"/>
    <w:rsid w:val="00CF5657"/>
    <w:rsid w:val="00CF6E67"/>
    <w:rsid w:val="00CF6ED7"/>
    <w:rsid w:val="00CF73B4"/>
    <w:rsid w:val="00D0034C"/>
    <w:rsid w:val="00D02CB1"/>
    <w:rsid w:val="00D033E0"/>
    <w:rsid w:val="00D0345E"/>
    <w:rsid w:val="00D03F98"/>
    <w:rsid w:val="00D0453B"/>
    <w:rsid w:val="00D0792F"/>
    <w:rsid w:val="00D102EB"/>
    <w:rsid w:val="00D1309B"/>
    <w:rsid w:val="00D13123"/>
    <w:rsid w:val="00D1436C"/>
    <w:rsid w:val="00D208E1"/>
    <w:rsid w:val="00D21A04"/>
    <w:rsid w:val="00D228D0"/>
    <w:rsid w:val="00D22DCA"/>
    <w:rsid w:val="00D24F92"/>
    <w:rsid w:val="00D250B1"/>
    <w:rsid w:val="00D267F3"/>
    <w:rsid w:val="00D268B3"/>
    <w:rsid w:val="00D32638"/>
    <w:rsid w:val="00D33109"/>
    <w:rsid w:val="00D331FE"/>
    <w:rsid w:val="00D33D30"/>
    <w:rsid w:val="00D353EA"/>
    <w:rsid w:val="00D4177B"/>
    <w:rsid w:val="00D42961"/>
    <w:rsid w:val="00D43FC2"/>
    <w:rsid w:val="00D46DBB"/>
    <w:rsid w:val="00D46FEC"/>
    <w:rsid w:val="00D50535"/>
    <w:rsid w:val="00D5157D"/>
    <w:rsid w:val="00D51C17"/>
    <w:rsid w:val="00D51D92"/>
    <w:rsid w:val="00D52277"/>
    <w:rsid w:val="00D547E2"/>
    <w:rsid w:val="00D56708"/>
    <w:rsid w:val="00D61FA8"/>
    <w:rsid w:val="00D625EF"/>
    <w:rsid w:val="00D637AF"/>
    <w:rsid w:val="00D64A89"/>
    <w:rsid w:val="00D656C1"/>
    <w:rsid w:val="00D67F5D"/>
    <w:rsid w:val="00D704FC"/>
    <w:rsid w:val="00D7111F"/>
    <w:rsid w:val="00D725D0"/>
    <w:rsid w:val="00D73CC0"/>
    <w:rsid w:val="00D75C2E"/>
    <w:rsid w:val="00D774DC"/>
    <w:rsid w:val="00D77766"/>
    <w:rsid w:val="00D77E23"/>
    <w:rsid w:val="00D80470"/>
    <w:rsid w:val="00D81222"/>
    <w:rsid w:val="00D83169"/>
    <w:rsid w:val="00D83B0B"/>
    <w:rsid w:val="00D85AD8"/>
    <w:rsid w:val="00D87490"/>
    <w:rsid w:val="00D90F7E"/>
    <w:rsid w:val="00D91C23"/>
    <w:rsid w:val="00D91C8E"/>
    <w:rsid w:val="00D93F2C"/>
    <w:rsid w:val="00D944B6"/>
    <w:rsid w:val="00DA0084"/>
    <w:rsid w:val="00DA41E9"/>
    <w:rsid w:val="00DA7EBE"/>
    <w:rsid w:val="00DB1117"/>
    <w:rsid w:val="00DB45E4"/>
    <w:rsid w:val="00DB4EAB"/>
    <w:rsid w:val="00DB5737"/>
    <w:rsid w:val="00DC032F"/>
    <w:rsid w:val="00DC0E49"/>
    <w:rsid w:val="00DC1ED6"/>
    <w:rsid w:val="00DC3BFF"/>
    <w:rsid w:val="00DC4037"/>
    <w:rsid w:val="00DC4618"/>
    <w:rsid w:val="00DC638E"/>
    <w:rsid w:val="00DC6530"/>
    <w:rsid w:val="00DC70FC"/>
    <w:rsid w:val="00DD1EB3"/>
    <w:rsid w:val="00DD2DBB"/>
    <w:rsid w:val="00DD3952"/>
    <w:rsid w:val="00DD44D5"/>
    <w:rsid w:val="00DE10F3"/>
    <w:rsid w:val="00DE2897"/>
    <w:rsid w:val="00DF02A3"/>
    <w:rsid w:val="00DF18B3"/>
    <w:rsid w:val="00DF1C5E"/>
    <w:rsid w:val="00DF1DA3"/>
    <w:rsid w:val="00DF239A"/>
    <w:rsid w:val="00DF3114"/>
    <w:rsid w:val="00E01388"/>
    <w:rsid w:val="00E01F49"/>
    <w:rsid w:val="00E03079"/>
    <w:rsid w:val="00E04B3C"/>
    <w:rsid w:val="00E15BD7"/>
    <w:rsid w:val="00E163B7"/>
    <w:rsid w:val="00E16A9D"/>
    <w:rsid w:val="00E20F00"/>
    <w:rsid w:val="00E22CAC"/>
    <w:rsid w:val="00E24575"/>
    <w:rsid w:val="00E26F62"/>
    <w:rsid w:val="00E2760D"/>
    <w:rsid w:val="00E31A39"/>
    <w:rsid w:val="00E31D08"/>
    <w:rsid w:val="00E3217F"/>
    <w:rsid w:val="00E35182"/>
    <w:rsid w:val="00E35296"/>
    <w:rsid w:val="00E35364"/>
    <w:rsid w:val="00E36799"/>
    <w:rsid w:val="00E36E6D"/>
    <w:rsid w:val="00E41DB4"/>
    <w:rsid w:val="00E41F75"/>
    <w:rsid w:val="00E42789"/>
    <w:rsid w:val="00E43E17"/>
    <w:rsid w:val="00E44E46"/>
    <w:rsid w:val="00E509B6"/>
    <w:rsid w:val="00E516EA"/>
    <w:rsid w:val="00E54164"/>
    <w:rsid w:val="00E54706"/>
    <w:rsid w:val="00E55CE7"/>
    <w:rsid w:val="00E55ECD"/>
    <w:rsid w:val="00E57322"/>
    <w:rsid w:val="00E60934"/>
    <w:rsid w:val="00E618F9"/>
    <w:rsid w:val="00E626C2"/>
    <w:rsid w:val="00E62DDD"/>
    <w:rsid w:val="00E63701"/>
    <w:rsid w:val="00E641B2"/>
    <w:rsid w:val="00E6486C"/>
    <w:rsid w:val="00E65A24"/>
    <w:rsid w:val="00E70902"/>
    <w:rsid w:val="00E73F6F"/>
    <w:rsid w:val="00E74B5C"/>
    <w:rsid w:val="00E74DA0"/>
    <w:rsid w:val="00E77D5F"/>
    <w:rsid w:val="00E80F1D"/>
    <w:rsid w:val="00E8690C"/>
    <w:rsid w:val="00E8712A"/>
    <w:rsid w:val="00E92606"/>
    <w:rsid w:val="00E927D9"/>
    <w:rsid w:val="00E954EB"/>
    <w:rsid w:val="00E9632C"/>
    <w:rsid w:val="00E964D2"/>
    <w:rsid w:val="00E97069"/>
    <w:rsid w:val="00E97075"/>
    <w:rsid w:val="00E97845"/>
    <w:rsid w:val="00E97EF1"/>
    <w:rsid w:val="00EA308C"/>
    <w:rsid w:val="00EA543F"/>
    <w:rsid w:val="00EA6223"/>
    <w:rsid w:val="00EA66A5"/>
    <w:rsid w:val="00EA7E5A"/>
    <w:rsid w:val="00EB0513"/>
    <w:rsid w:val="00EB2AC7"/>
    <w:rsid w:val="00EB49E1"/>
    <w:rsid w:val="00EB5A20"/>
    <w:rsid w:val="00EB5E5E"/>
    <w:rsid w:val="00EB739E"/>
    <w:rsid w:val="00EC53AD"/>
    <w:rsid w:val="00EC5E87"/>
    <w:rsid w:val="00EC60AF"/>
    <w:rsid w:val="00EC68CA"/>
    <w:rsid w:val="00EC6C4A"/>
    <w:rsid w:val="00EC6ED8"/>
    <w:rsid w:val="00EC7445"/>
    <w:rsid w:val="00ED030F"/>
    <w:rsid w:val="00ED186C"/>
    <w:rsid w:val="00ED189B"/>
    <w:rsid w:val="00ED2153"/>
    <w:rsid w:val="00ED2BAC"/>
    <w:rsid w:val="00ED37E4"/>
    <w:rsid w:val="00ED73F5"/>
    <w:rsid w:val="00ED764D"/>
    <w:rsid w:val="00ED76D0"/>
    <w:rsid w:val="00ED7F37"/>
    <w:rsid w:val="00EE02A3"/>
    <w:rsid w:val="00EE4AD0"/>
    <w:rsid w:val="00EE7971"/>
    <w:rsid w:val="00EF22A1"/>
    <w:rsid w:val="00EF2662"/>
    <w:rsid w:val="00EF29BF"/>
    <w:rsid w:val="00EF4FE5"/>
    <w:rsid w:val="00EF619D"/>
    <w:rsid w:val="00F004DB"/>
    <w:rsid w:val="00F00D13"/>
    <w:rsid w:val="00F01D83"/>
    <w:rsid w:val="00F02E06"/>
    <w:rsid w:val="00F02E6D"/>
    <w:rsid w:val="00F07CE3"/>
    <w:rsid w:val="00F1151E"/>
    <w:rsid w:val="00F1279A"/>
    <w:rsid w:val="00F13434"/>
    <w:rsid w:val="00F1462D"/>
    <w:rsid w:val="00F14967"/>
    <w:rsid w:val="00F155FF"/>
    <w:rsid w:val="00F160DF"/>
    <w:rsid w:val="00F17C2B"/>
    <w:rsid w:val="00F2078A"/>
    <w:rsid w:val="00F23E09"/>
    <w:rsid w:val="00F3132E"/>
    <w:rsid w:val="00F31C61"/>
    <w:rsid w:val="00F31DE9"/>
    <w:rsid w:val="00F32058"/>
    <w:rsid w:val="00F342F3"/>
    <w:rsid w:val="00F34F2D"/>
    <w:rsid w:val="00F40119"/>
    <w:rsid w:val="00F41096"/>
    <w:rsid w:val="00F4139E"/>
    <w:rsid w:val="00F42849"/>
    <w:rsid w:val="00F43684"/>
    <w:rsid w:val="00F44F18"/>
    <w:rsid w:val="00F45080"/>
    <w:rsid w:val="00F46015"/>
    <w:rsid w:val="00F46B9C"/>
    <w:rsid w:val="00F47B7D"/>
    <w:rsid w:val="00F47C86"/>
    <w:rsid w:val="00F50524"/>
    <w:rsid w:val="00F506EA"/>
    <w:rsid w:val="00F52157"/>
    <w:rsid w:val="00F524B8"/>
    <w:rsid w:val="00F52C30"/>
    <w:rsid w:val="00F53BD6"/>
    <w:rsid w:val="00F54F68"/>
    <w:rsid w:val="00F56A78"/>
    <w:rsid w:val="00F571AD"/>
    <w:rsid w:val="00F63FB2"/>
    <w:rsid w:val="00F66021"/>
    <w:rsid w:val="00F7195E"/>
    <w:rsid w:val="00F71F3F"/>
    <w:rsid w:val="00F743A8"/>
    <w:rsid w:val="00F76A3A"/>
    <w:rsid w:val="00F7722D"/>
    <w:rsid w:val="00F81E82"/>
    <w:rsid w:val="00F83084"/>
    <w:rsid w:val="00F83826"/>
    <w:rsid w:val="00F838B2"/>
    <w:rsid w:val="00F83D7A"/>
    <w:rsid w:val="00F9111B"/>
    <w:rsid w:val="00F92F99"/>
    <w:rsid w:val="00F93484"/>
    <w:rsid w:val="00F93C00"/>
    <w:rsid w:val="00F94FC7"/>
    <w:rsid w:val="00F95EBB"/>
    <w:rsid w:val="00F970CA"/>
    <w:rsid w:val="00F971A6"/>
    <w:rsid w:val="00F976C2"/>
    <w:rsid w:val="00FA6B29"/>
    <w:rsid w:val="00FA7597"/>
    <w:rsid w:val="00FB0AB8"/>
    <w:rsid w:val="00FB69E9"/>
    <w:rsid w:val="00FB7CAE"/>
    <w:rsid w:val="00FC17F2"/>
    <w:rsid w:val="00FC24F3"/>
    <w:rsid w:val="00FC3D2D"/>
    <w:rsid w:val="00FC6179"/>
    <w:rsid w:val="00FC623B"/>
    <w:rsid w:val="00FC7D8F"/>
    <w:rsid w:val="00FD28A3"/>
    <w:rsid w:val="00FD3B89"/>
    <w:rsid w:val="00FD4672"/>
    <w:rsid w:val="00FD4CCE"/>
    <w:rsid w:val="00FD55C6"/>
    <w:rsid w:val="00FD5991"/>
    <w:rsid w:val="00FD6827"/>
    <w:rsid w:val="00FD7966"/>
    <w:rsid w:val="00FE1748"/>
    <w:rsid w:val="00FE1D3D"/>
    <w:rsid w:val="00FE2CCF"/>
    <w:rsid w:val="00FF00C8"/>
    <w:rsid w:val="00FF0BE6"/>
    <w:rsid w:val="00FF38F3"/>
    <w:rsid w:val="00FF412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bs-Latn"/>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bs-Latn"/>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bs-Latn"/>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bs-Latn"/>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val="bs-Latn"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val="bs-Latn"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bs-Latn"/>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bs-Latn"/>
    </w:rPr>
  </w:style>
  <w:style w:type="paragraph" w:styleId="TOCHeading">
    <w:name w:val="TOC Heading"/>
    <w:basedOn w:val="Heading1"/>
    <w:next w:val="Normal"/>
    <w:uiPriority w:val="39"/>
    <w:unhideWhenUsed/>
    <w:qFormat/>
    <w:rsid w:val="00696A3A"/>
    <w:pPr>
      <w:spacing w:line="276" w:lineRule="auto"/>
      <w:outlineLvl w:val="9"/>
    </w:p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5F5F5F"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bs-Latn"/>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bs-Latn"/>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bs-Latn"/>
    </w:rPr>
  </w:style>
  <w:style w:type="paragraph" w:styleId="Revision">
    <w:name w:val="Revision"/>
    <w:hidden/>
    <w:uiPriority w:val="99"/>
    <w:semiHidden/>
    <w:rsid w:val="00696A3A"/>
    <w:rPr>
      <w:rFonts w:eastAsia="Batang"/>
    </w:rPr>
  </w:style>
  <w:style w:type="table" w:customStyle="1" w:styleId="TableGrid1">
    <w:name w:val="Table Grid1"/>
    <w:basedOn w:val="TableNormal"/>
    <w:next w:val="TableGrid"/>
    <w:uiPriority w:val="59"/>
    <w:rsid w:val="00696A3A"/>
    <w:rPr>
      <w:rFonts w:eastAsiaTheme="minorEastAsia"/>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6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styleId="NoSpacing">
    <w:name w:val="No Spacing"/>
    <w:link w:val="NoSpacingChar"/>
    <w:uiPriority w:val="1"/>
    <w:qFormat/>
    <w:rsid w:val="00696A3A"/>
    <w:rPr>
      <w:rFonts w:eastAsiaTheme="minorEastAsia"/>
    </w:rPr>
  </w:style>
  <w:style w:type="character" w:customStyle="1" w:styleId="NoSpacingChar">
    <w:name w:val="No Spacing Char"/>
    <w:basedOn w:val="DefaultParagraphFont"/>
    <w:link w:val="NoSpacing"/>
    <w:uiPriority w:val="1"/>
    <w:rsid w:val="00696A3A"/>
    <w:rPr>
      <w:rFonts w:eastAsiaTheme="minorEastAsia"/>
      <w:lang w:val="bs-Latn"/>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rPr>
  </w:style>
  <w:style w:type="character" w:styleId="Emphasis">
    <w:name w:val="Emphasis"/>
    <w:qFormat/>
    <w:rsid w:val="00696A3A"/>
    <w:rPr>
      <w:i/>
      <w:iCs/>
      <w:lang w:val="bs-Latn"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val="bs-Latn" w:eastAsia="sq-AL"/>
    </w:rPr>
  </w:style>
  <w:style w:type="character" w:customStyle="1" w:styleId="NormalWebChar">
    <w:name w:val="Normal (Web) Char"/>
    <w:link w:val="NormalWeb"/>
    <w:uiPriority w:val="99"/>
    <w:semiHidden/>
    <w:locked/>
    <w:rsid w:val="00696A3A"/>
    <w:rPr>
      <w:sz w:val="24"/>
      <w:lang w:val="bs-Latn"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bs-Latn"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val="bs-Latn"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val="bs-Latn"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val="bs-Latn"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val="bs-Latn"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val="bs-Latn"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val="bs-Latn"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val="bs-Latn"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bs-Latn"/>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rPr>
  </w:style>
  <w:style w:type="paragraph" w:customStyle="1" w:styleId="Normal1">
    <w:name w:val="Normal1"/>
    <w:uiPriority w:val="99"/>
    <w:rsid w:val="00696A3A"/>
    <w:rPr>
      <w:rFonts w:ascii="Times New Roman" w:eastAsia="Times New Roman" w:hAnsi="Times New Roman" w:cs="Times New Roman"/>
      <w:sz w:val="24"/>
      <w:szCs w:val="24"/>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bs-Latn"/>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rPr>
  </w:style>
  <w:style w:type="character" w:styleId="EndnoteReference">
    <w:name w:val="endnote reference"/>
    <w:uiPriority w:val="99"/>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bs-Latn" w:eastAsia="sq-AL"/>
    </w:rPr>
  </w:style>
  <w:style w:type="character" w:customStyle="1" w:styleId="fletore">
    <w:name w:val="fletore"/>
    <w:uiPriority w:val="99"/>
    <w:rsid w:val="00696A3A"/>
    <w:rPr>
      <w:rFonts w:ascii="Times New Roman" w:hAnsi="Times New Roman" w:cs="Times New Roman" w:hint="default"/>
      <w:lang w:val="bs-Latn" w:eastAsia="sq-AL"/>
    </w:rPr>
  </w:style>
  <w:style w:type="character" w:customStyle="1" w:styleId="actstitle">
    <w:name w:val="actstitle"/>
    <w:uiPriority w:val="99"/>
    <w:rsid w:val="00696A3A"/>
    <w:rPr>
      <w:rFonts w:ascii="Times New Roman" w:hAnsi="Times New Roman" w:cs="Times New Roman" w:hint="default"/>
      <w:lang w:val="bs-Latn"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List-Accent6">
    <w:name w:val="Light List Accent 6"/>
    <w:basedOn w:val="TableNormal"/>
    <w:uiPriority w:val="61"/>
    <w:semiHidden/>
    <w:unhideWhenUsed/>
    <w:rsid w:val="00696A3A"/>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D4D4D" w:themeFill="accent6"/>
      </w:tcPr>
    </w:tblStylePr>
    <w:tblStylePr w:type="lastRow">
      <w:pPr>
        <w:spacing w:beforeLines="0" w:before="0" w:beforeAutospacing="0" w:afterLines="0" w:after="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Accent112">
    <w:name w:val="Light Shading - Accent 112"/>
    <w:basedOn w:val="TableNormal"/>
    <w:uiPriority w:val="60"/>
    <w:rsid w:val="00696A3A"/>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LightShading-Accent11">
    <w:name w:val="Light Shading - Accent 11"/>
    <w:basedOn w:val="TableNormal"/>
    <w:uiPriority w:val="60"/>
    <w:rsid w:val="00696A3A"/>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customStyle="1"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TableGrid3">
    <w:name w:val="Table Grid3"/>
    <w:basedOn w:val="TableNormal"/>
    <w:next w:val="TableGrid"/>
    <w:uiPriority w:val="39"/>
    <w:rsid w:val="00696A3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869A7"/>
    <w:pPr>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6" Type="http://schemas.openxmlformats.org/officeDocument/2006/relationships/hyperlink" Target="https://www.un.org/en/observances/list-days-weeks" TargetMode="External"/><Relationship Id="rId5" Type="http://schemas.openxmlformats.org/officeDocument/2006/relationships/hyperlink" Target="https://www.un.org/en/observances/girl-child-day"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D4A7-A6D1-482A-B6F7-9201DFA6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46</Pages>
  <Words>11904</Words>
  <Characters>67855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Ganimete</cp:lastModifiedBy>
  <cp:revision>5</cp:revision>
  <cp:lastPrinted>2024-04-14T18:18:00Z</cp:lastPrinted>
  <dcterms:created xsi:type="dcterms:W3CDTF">2024-08-30T08:17:00Z</dcterms:created>
  <dcterms:modified xsi:type="dcterms:W3CDTF">2024-08-30T15:43:00Z</dcterms:modified>
</cp:coreProperties>
</file>